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2C330" w14:textId="611A793F" w:rsidR="00391108" w:rsidRPr="008F02B9" w:rsidRDefault="00391108" w:rsidP="008679F0">
      <w:pPr>
        <w:pStyle w:val="0316P"/>
        <w:widowControl/>
        <w:overflowPunct w:val="0"/>
        <w:spacing w:beforeLines="0" w:before="0" w:line="540" w:lineRule="exact"/>
        <w:ind w:firstLineChars="100" w:firstLine="320"/>
        <w:rPr>
          <w:color w:val="000000" w:themeColor="text1"/>
        </w:rPr>
      </w:pPr>
      <w:r w:rsidRPr="008F02B9">
        <w:rPr>
          <w:color w:val="000000" w:themeColor="text1"/>
        </w:rPr>
        <w:t>四、</w:t>
      </w:r>
      <w:proofErr w:type="gramStart"/>
      <w:r w:rsidRPr="008F02B9">
        <w:rPr>
          <w:color w:val="000000" w:themeColor="text1"/>
        </w:rPr>
        <w:t>綠能建設</w:t>
      </w:r>
      <w:proofErr w:type="gramEnd"/>
    </w:p>
    <w:p w14:paraId="3616D0BF" w14:textId="28F2DC81" w:rsidR="00391108" w:rsidRDefault="00796BDF" w:rsidP="00A20EC0">
      <w:pPr>
        <w:pStyle w:val="012"/>
        <w:widowControl/>
        <w:spacing w:before="108" w:line="600" w:lineRule="exact"/>
        <w:ind w:firstLine="560"/>
        <w:rPr>
          <w:color w:val="000000" w:themeColor="text1"/>
        </w:rPr>
      </w:pPr>
      <w:r w:rsidRPr="00004A88">
        <w:rPr>
          <w:rFonts w:hint="eastAsia"/>
          <w:color w:val="000000" w:themeColor="text1"/>
          <w:szCs w:val="28"/>
        </w:rPr>
        <w:t>政府考量全球正處於能源轉型關鍵時代，綠色能源為未來驅動經濟發展之新引擎，已規劃</w:t>
      </w:r>
      <w:proofErr w:type="gramStart"/>
      <w:r w:rsidRPr="00004A88">
        <w:rPr>
          <w:rFonts w:hint="eastAsia"/>
          <w:color w:val="000000" w:themeColor="text1"/>
          <w:szCs w:val="28"/>
        </w:rPr>
        <w:t>114</w:t>
      </w:r>
      <w:proofErr w:type="gramEnd"/>
      <w:r w:rsidRPr="00004A88">
        <w:rPr>
          <w:rFonts w:hint="eastAsia"/>
          <w:color w:val="000000" w:themeColor="text1"/>
          <w:szCs w:val="28"/>
        </w:rPr>
        <w:t>年度再生</w:t>
      </w:r>
      <w:r w:rsidRPr="00944E31">
        <w:rPr>
          <w:rFonts w:hint="eastAsia"/>
          <w:color w:val="000000" w:themeColor="text1"/>
        </w:rPr>
        <w:t>能源</w:t>
      </w:r>
      <w:r w:rsidRPr="00004A88">
        <w:rPr>
          <w:rFonts w:hint="eastAsia"/>
          <w:color w:val="000000" w:themeColor="text1"/>
          <w:szCs w:val="28"/>
        </w:rPr>
        <w:t>配比達20％，以達成非核家園目標</w:t>
      </w:r>
      <w:r w:rsidR="00E72082">
        <w:rPr>
          <w:rFonts w:hint="eastAsia"/>
          <w:color w:val="000000" w:themeColor="text1"/>
          <w:szCs w:val="28"/>
        </w:rPr>
        <w:t>。另</w:t>
      </w:r>
      <w:r w:rsidRPr="00004A88">
        <w:rPr>
          <w:rFonts w:hint="eastAsia"/>
          <w:color w:val="000000" w:themeColor="text1"/>
          <w:szCs w:val="28"/>
        </w:rPr>
        <w:t>為</w:t>
      </w:r>
      <w:proofErr w:type="gramStart"/>
      <w:r w:rsidRPr="00004A88">
        <w:rPr>
          <w:rFonts w:hint="eastAsia"/>
          <w:color w:val="000000" w:themeColor="text1"/>
          <w:szCs w:val="28"/>
        </w:rPr>
        <w:t>創新綠能經濟</w:t>
      </w:r>
      <w:proofErr w:type="gramEnd"/>
      <w:r w:rsidRPr="00004A88">
        <w:rPr>
          <w:rFonts w:hint="eastAsia"/>
          <w:color w:val="000000" w:themeColor="text1"/>
          <w:szCs w:val="28"/>
        </w:rPr>
        <w:t>，促進環境永續發展，自</w:t>
      </w:r>
      <w:proofErr w:type="gramStart"/>
      <w:r w:rsidRPr="00004A88">
        <w:rPr>
          <w:rFonts w:hint="eastAsia"/>
          <w:color w:val="000000" w:themeColor="text1"/>
          <w:szCs w:val="28"/>
        </w:rPr>
        <w:t>106</w:t>
      </w:r>
      <w:proofErr w:type="gramEnd"/>
      <w:r w:rsidRPr="00004A88">
        <w:rPr>
          <w:rFonts w:hint="eastAsia"/>
          <w:color w:val="000000" w:themeColor="text1"/>
          <w:szCs w:val="28"/>
        </w:rPr>
        <w:t>年度起編列特別預算推動前瞻基礎建設計畫</w:t>
      </w:r>
      <w:r w:rsidR="008E3E41">
        <w:rPr>
          <w:rFonts w:hint="eastAsia"/>
          <w:color w:val="000000" w:themeColor="text1"/>
          <w:szCs w:val="28"/>
        </w:rPr>
        <w:t>（</w:t>
      </w:r>
      <w:r w:rsidR="000C61EF">
        <w:rPr>
          <w:rFonts w:hint="eastAsia"/>
          <w:color w:val="000000" w:themeColor="text1"/>
          <w:szCs w:val="28"/>
        </w:rPr>
        <w:t>下稱前瞻計畫</w:t>
      </w:r>
      <w:r w:rsidR="008E3E41">
        <w:rPr>
          <w:rFonts w:hint="eastAsia"/>
          <w:color w:val="000000" w:themeColor="text1"/>
          <w:szCs w:val="28"/>
        </w:rPr>
        <w:t>）</w:t>
      </w:r>
      <w:r w:rsidRPr="00004A88">
        <w:rPr>
          <w:rFonts w:hint="eastAsia"/>
          <w:color w:val="000000" w:themeColor="text1"/>
          <w:szCs w:val="28"/>
        </w:rPr>
        <w:t>，</w:t>
      </w:r>
      <w:proofErr w:type="gramStart"/>
      <w:r w:rsidRPr="00004A88">
        <w:rPr>
          <w:rFonts w:hint="eastAsia"/>
          <w:color w:val="000000" w:themeColor="text1"/>
          <w:szCs w:val="28"/>
        </w:rPr>
        <w:t>將綠能建設</w:t>
      </w:r>
      <w:proofErr w:type="gramEnd"/>
      <w:r w:rsidRPr="00004A88">
        <w:rPr>
          <w:rFonts w:hint="eastAsia"/>
          <w:color w:val="000000" w:themeColor="text1"/>
          <w:szCs w:val="28"/>
        </w:rPr>
        <w:t>納於其中，以補足</w:t>
      </w:r>
      <w:proofErr w:type="gramStart"/>
      <w:r w:rsidRPr="00004A88">
        <w:rPr>
          <w:rFonts w:hint="eastAsia"/>
          <w:color w:val="000000" w:themeColor="text1"/>
          <w:szCs w:val="28"/>
        </w:rPr>
        <w:t>未來綠能發展</w:t>
      </w:r>
      <w:proofErr w:type="gramEnd"/>
      <w:r w:rsidRPr="00004A88">
        <w:rPr>
          <w:rFonts w:hint="eastAsia"/>
          <w:color w:val="000000" w:themeColor="text1"/>
          <w:szCs w:val="28"/>
        </w:rPr>
        <w:t>所需之基礎建設、技術驗證等缺口，期建構能源內需市場，帶動國內</w:t>
      </w:r>
      <w:proofErr w:type="gramStart"/>
      <w:r w:rsidRPr="00004A88">
        <w:rPr>
          <w:rFonts w:hint="eastAsia"/>
          <w:color w:val="000000" w:themeColor="text1"/>
          <w:szCs w:val="28"/>
        </w:rPr>
        <w:t>相關綠能產業</w:t>
      </w:r>
      <w:proofErr w:type="gramEnd"/>
      <w:r w:rsidRPr="00004A88">
        <w:rPr>
          <w:rFonts w:hint="eastAsia"/>
          <w:color w:val="000000" w:themeColor="text1"/>
          <w:szCs w:val="28"/>
        </w:rPr>
        <w:t>發展，打造臺灣成為</w:t>
      </w:r>
      <w:proofErr w:type="gramStart"/>
      <w:r w:rsidRPr="00004A88">
        <w:rPr>
          <w:rFonts w:hint="eastAsia"/>
          <w:color w:val="000000" w:themeColor="text1"/>
          <w:szCs w:val="28"/>
        </w:rPr>
        <w:t>亞洲綠能產業</w:t>
      </w:r>
      <w:proofErr w:type="gramEnd"/>
      <w:r w:rsidRPr="00004A88">
        <w:rPr>
          <w:rFonts w:hint="eastAsia"/>
          <w:color w:val="000000" w:themeColor="text1"/>
          <w:szCs w:val="28"/>
        </w:rPr>
        <w:t>發展之重要據點，實施期程自106至11</w:t>
      </w:r>
      <w:r w:rsidR="00A30ED6">
        <w:rPr>
          <w:rFonts w:hint="eastAsia"/>
          <w:color w:val="000000" w:themeColor="text1"/>
          <w:szCs w:val="28"/>
        </w:rPr>
        <w:t>4</w:t>
      </w:r>
      <w:r w:rsidRPr="00004A88">
        <w:rPr>
          <w:rFonts w:hint="eastAsia"/>
          <w:color w:val="000000" w:themeColor="text1"/>
          <w:szCs w:val="28"/>
        </w:rPr>
        <w:t>年度。</w:t>
      </w:r>
      <w:r w:rsidR="000C61EF" w:rsidRPr="000C61EF">
        <w:rPr>
          <w:rFonts w:hint="eastAsia"/>
          <w:color w:val="000000" w:themeColor="text1"/>
          <w:szCs w:val="28"/>
        </w:rPr>
        <w:t>前瞻</w:t>
      </w:r>
      <w:r w:rsidR="00D7543C">
        <w:rPr>
          <w:rFonts w:hint="eastAsia"/>
          <w:color w:val="000000" w:themeColor="text1"/>
          <w:szCs w:val="28"/>
        </w:rPr>
        <w:t>計畫</w:t>
      </w:r>
      <w:r w:rsidR="000C61EF" w:rsidRPr="000C61EF">
        <w:rPr>
          <w:rFonts w:hint="eastAsia"/>
          <w:color w:val="000000" w:themeColor="text1"/>
          <w:szCs w:val="28"/>
        </w:rPr>
        <w:t>第1期至第</w:t>
      </w:r>
      <w:r w:rsidR="00D96344">
        <w:rPr>
          <w:rFonts w:hint="eastAsia"/>
          <w:color w:val="000000" w:themeColor="text1"/>
          <w:szCs w:val="28"/>
        </w:rPr>
        <w:t>4</w:t>
      </w:r>
      <w:r w:rsidR="000C61EF" w:rsidRPr="000C61EF">
        <w:rPr>
          <w:rFonts w:hint="eastAsia"/>
          <w:color w:val="000000" w:themeColor="text1"/>
          <w:szCs w:val="28"/>
        </w:rPr>
        <w:t>期特別</w:t>
      </w:r>
      <w:proofErr w:type="gramStart"/>
      <w:r w:rsidR="000C61EF" w:rsidRPr="000C61EF">
        <w:rPr>
          <w:rFonts w:hint="eastAsia"/>
          <w:color w:val="000000" w:themeColor="text1"/>
          <w:szCs w:val="28"/>
        </w:rPr>
        <w:t>預算</w:t>
      </w:r>
      <w:r w:rsidRPr="00004A88">
        <w:rPr>
          <w:rFonts w:hint="eastAsia"/>
          <w:color w:val="000000" w:themeColor="text1"/>
          <w:szCs w:val="28"/>
        </w:rPr>
        <w:t>綠能建設</w:t>
      </w:r>
      <w:proofErr w:type="gramEnd"/>
      <w:r w:rsidRPr="00004A88">
        <w:rPr>
          <w:rFonts w:hint="eastAsia"/>
          <w:color w:val="000000" w:themeColor="text1"/>
          <w:szCs w:val="28"/>
        </w:rPr>
        <w:t>計畫共計編列預算</w:t>
      </w:r>
      <w:r w:rsidR="00D96344">
        <w:rPr>
          <w:rFonts w:hint="eastAsia"/>
          <w:color w:val="000000" w:themeColor="text1"/>
          <w:szCs w:val="28"/>
        </w:rPr>
        <w:t>399</w:t>
      </w:r>
      <w:r w:rsidRPr="00004A88">
        <w:rPr>
          <w:rFonts w:hint="eastAsia"/>
          <w:color w:val="000000" w:themeColor="text1"/>
          <w:szCs w:val="28"/>
        </w:rPr>
        <w:t>億</w:t>
      </w:r>
      <w:r w:rsidR="00D96344">
        <w:rPr>
          <w:rFonts w:hint="eastAsia"/>
          <w:color w:val="000000" w:themeColor="text1"/>
          <w:szCs w:val="28"/>
        </w:rPr>
        <w:t>2</w:t>
      </w:r>
      <w:r w:rsidRPr="00004A88">
        <w:rPr>
          <w:rFonts w:hint="eastAsia"/>
          <w:color w:val="000000" w:themeColor="text1"/>
          <w:szCs w:val="28"/>
        </w:rPr>
        <w:t>,</w:t>
      </w:r>
      <w:r w:rsidR="00D96344">
        <w:rPr>
          <w:rFonts w:hint="eastAsia"/>
          <w:color w:val="000000" w:themeColor="text1"/>
          <w:szCs w:val="28"/>
        </w:rPr>
        <w:t>631</w:t>
      </w:r>
      <w:r w:rsidRPr="00004A88">
        <w:rPr>
          <w:rFonts w:hint="eastAsia"/>
          <w:color w:val="000000" w:themeColor="text1"/>
          <w:szCs w:val="28"/>
        </w:rPr>
        <w:t>萬餘元</w:t>
      </w:r>
      <w:proofErr w:type="gramStart"/>
      <w:r w:rsidRPr="00004A88">
        <w:rPr>
          <w:rFonts w:hint="eastAsia"/>
          <w:color w:val="000000" w:themeColor="text1"/>
          <w:szCs w:val="28"/>
        </w:rPr>
        <w:t>（</w:t>
      </w:r>
      <w:proofErr w:type="gramEnd"/>
      <w:r w:rsidRPr="00004A88">
        <w:rPr>
          <w:rFonts w:hint="eastAsia"/>
          <w:color w:val="000000" w:themeColor="text1"/>
          <w:szCs w:val="28"/>
        </w:rPr>
        <w:t>第1期80億3,444萬餘元；第2期114億504萬餘元</w:t>
      </w:r>
      <w:r w:rsidR="005F1B73">
        <w:rPr>
          <w:rFonts w:hint="eastAsia"/>
          <w:color w:val="000000" w:themeColor="text1"/>
          <w:szCs w:val="28"/>
        </w:rPr>
        <w:t>；</w:t>
      </w:r>
      <w:r w:rsidRPr="00004A88">
        <w:rPr>
          <w:rFonts w:hint="eastAsia"/>
          <w:color w:val="000000" w:themeColor="text1"/>
          <w:szCs w:val="28"/>
        </w:rPr>
        <w:t>第3期78億3,871萬餘元</w:t>
      </w:r>
      <w:r w:rsidR="00D96344">
        <w:rPr>
          <w:rFonts w:hint="eastAsia"/>
          <w:color w:val="000000" w:themeColor="text1"/>
          <w:szCs w:val="28"/>
        </w:rPr>
        <w:t>；</w:t>
      </w:r>
      <w:r w:rsidR="00D96344" w:rsidRPr="00004A88">
        <w:rPr>
          <w:rFonts w:hint="eastAsia"/>
          <w:color w:val="000000" w:themeColor="text1"/>
          <w:szCs w:val="28"/>
        </w:rPr>
        <w:t>第</w:t>
      </w:r>
      <w:r w:rsidR="00D96344">
        <w:rPr>
          <w:rFonts w:hint="eastAsia"/>
          <w:color w:val="000000" w:themeColor="text1"/>
          <w:szCs w:val="28"/>
        </w:rPr>
        <w:t>4</w:t>
      </w:r>
      <w:r w:rsidR="00D96344" w:rsidRPr="00004A88">
        <w:rPr>
          <w:rFonts w:hint="eastAsia"/>
          <w:color w:val="000000" w:themeColor="text1"/>
          <w:szCs w:val="28"/>
        </w:rPr>
        <w:t>期</w:t>
      </w:r>
      <w:r w:rsidR="00D96344">
        <w:rPr>
          <w:rFonts w:hint="eastAsia"/>
          <w:color w:val="000000" w:themeColor="text1"/>
          <w:szCs w:val="28"/>
        </w:rPr>
        <w:t>126</w:t>
      </w:r>
      <w:r w:rsidR="00D96344" w:rsidRPr="00004A88">
        <w:rPr>
          <w:rFonts w:hint="eastAsia"/>
          <w:color w:val="000000" w:themeColor="text1"/>
          <w:szCs w:val="28"/>
        </w:rPr>
        <w:t>億</w:t>
      </w:r>
      <w:r w:rsidR="00D96344">
        <w:rPr>
          <w:rFonts w:hint="eastAsia"/>
          <w:color w:val="000000" w:themeColor="text1"/>
          <w:szCs w:val="28"/>
        </w:rPr>
        <w:t>4</w:t>
      </w:r>
      <w:r w:rsidR="00D96344" w:rsidRPr="00004A88">
        <w:rPr>
          <w:rFonts w:hint="eastAsia"/>
          <w:color w:val="000000" w:themeColor="text1"/>
          <w:szCs w:val="28"/>
        </w:rPr>
        <w:t>,8</w:t>
      </w:r>
      <w:r w:rsidR="00D96344">
        <w:rPr>
          <w:rFonts w:hint="eastAsia"/>
          <w:color w:val="000000" w:themeColor="text1"/>
          <w:szCs w:val="28"/>
        </w:rPr>
        <w:t>10</w:t>
      </w:r>
      <w:r w:rsidR="00D96344" w:rsidRPr="00004A88">
        <w:rPr>
          <w:rFonts w:hint="eastAsia"/>
          <w:color w:val="000000" w:themeColor="text1"/>
          <w:szCs w:val="28"/>
        </w:rPr>
        <w:t>萬餘元</w:t>
      </w:r>
      <w:proofErr w:type="gramStart"/>
      <w:r w:rsidRPr="00004A88">
        <w:rPr>
          <w:rFonts w:hint="eastAsia"/>
          <w:color w:val="000000" w:themeColor="text1"/>
          <w:szCs w:val="28"/>
        </w:rPr>
        <w:t>）</w:t>
      </w:r>
      <w:proofErr w:type="gramEnd"/>
      <w:r w:rsidRPr="00004A88">
        <w:rPr>
          <w:rFonts w:hint="eastAsia"/>
          <w:color w:val="000000" w:themeColor="text1"/>
          <w:szCs w:val="28"/>
        </w:rPr>
        <w:t>，</w:t>
      </w:r>
      <w:proofErr w:type="gramStart"/>
      <w:r w:rsidRPr="00004A88">
        <w:rPr>
          <w:rFonts w:hint="eastAsia"/>
          <w:color w:val="000000" w:themeColor="text1"/>
          <w:szCs w:val="28"/>
        </w:rPr>
        <w:t>推動綠能技術</w:t>
      </w:r>
      <w:proofErr w:type="gramEnd"/>
      <w:r w:rsidRPr="00004A88">
        <w:rPr>
          <w:rFonts w:hint="eastAsia"/>
          <w:color w:val="000000" w:themeColor="text1"/>
          <w:szCs w:val="28"/>
        </w:rPr>
        <w:t>及建設完備、</w:t>
      </w:r>
      <w:proofErr w:type="gramStart"/>
      <w:r w:rsidRPr="00004A88">
        <w:rPr>
          <w:rFonts w:hint="eastAsia"/>
          <w:color w:val="000000" w:themeColor="text1"/>
          <w:szCs w:val="28"/>
        </w:rPr>
        <w:t>加速綠能科學</w:t>
      </w:r>
      <w:proofErr w:type="gramEnd"/>
      <w:r w:rsidRPr="00004A88">
        <w:rPr>
          <w:rFonts w:hint="eastAsia"/>
          <w:color w:val="000000" w:themeColor="text1"/>
          <w:szCs w:val="28"/>
        </w:rPr>
        <w:t>城建置、前瞻技術試驗及健全綠色金融機制等3大主軸共</w:t>
      </w:r>
      <w:r w:rsidR="00D96344">
        <w:rPr>
          <w:rFonts w:hint="eastAsia"/>
          <w:color w:val="000000" w:themeColor="text1"/>
          <w:szCs w:val="28"/>
        </w:rPr>
        <w:t>63</w:t>
      </w:r>
      <w:r w:rsidRPr="00004A88">
        <w:rPr>
          <w:rFonts w:hint="eastAsia"/>
          <w:color w:val="000000" w:themeColor="text1"/>
          <w:szCs w:val="28"/>
        </w:rPr>
        <w:t>項建設計畫，分</w:t>
      </w:r>
      <w:r w:rsidR="001813CD">
        <w:rPr>
          <w:rFonts w:hint="eastAsia"/>
          <w:color w:val="000000" w:themeColor="text1"/>
          <w:szCs w:val="28"/>
        </w:rPr>
        <w:t>由</w:t>
      </w:r>
      <w:r w:rsidR="005B680A">
        <w:rPr>
          <w:rFonts w:hint="eastAsia"/>
          <w:color w:val="000000" w:themeColor="text1"/>
          <w:szCs w:val="28"/>
        </w:rPr>
        <w:t>總統府</w:t>
      </w:r>
      <w:r w:rsidR="000C61EF" w:rsidRPr="00004A88">
        <w:rPr>
          <w:rFonts w:hint="eastAsia"/>
          <w:color w:val="000000" w:themeColor="text1"/>
          <w:szCs w:val="28"/>
        </w:rPr>
        <w:t>、</w:t>
      </w:r>
      <w:r w:rsidR="005A69F2" w:rsidRPr="005A69F2">
        <w:rPr>
          <w:rFonts w:hint="eastAsia"/>
          <w:color w:val="000000" w:themeColor="text1"/>
          <w:szCs w:val="28"/>
        </w:rPr>
        <w:t>行政院</w:t>
      </w:r>
      <w:r w:rsidR="009C79D7" w:rsidRPr="005A69F2">
        <w:rPr>
          <w:rFonts w:hint="eastAsia"/>
          <w:color w:val="000000" w:themeColor="text1"/>
          <w:szCs w:val="28"/>
        </w:rPr>
        <w:t>、</w:t>
      </w:r>
      <w:r w:rsidR="005B680A" w:rsidRPr="005A69F2">
        <w:t>原子</w:t>
      </w:r>
      <w:r w:rsidR="005B680A">
        <w:t>能委員會（112年9月27日改制為核能安全委員會）</w:t>
      </w:r>
      <w:r w:rsidR="009C79D7">
        <w:rPr>
          <w:rFonts w:hint="eastAsia"/>
          <w:color w:val="000000" w:themeColor="text1"/>
          <w:szCs w:val="28"/>
        </w:rPr>
        <w:t>、</w:t>
      </w:r>
      <w:r w:rsidR="005B5E3E">
        <w:rPr>
          <w:rFonts w:hint="eastAsia"/>
          <w:color w:val="000000" w:themeColor="text1"/>
          <w:szCs w:val="28"/>
        </w:rPr>
        <w:t>內政部</w:t>
      </w:r>
      <w:r w:rsidR="005B5E3E" w:rsidRPr="00004A88">
        <w:rPr>
          <w:rFonts w:hint="eastAsia"/>
          <w:color w:val="000000" w:themeColor="text1"/>
          <w:szCs w:val="28"/>
        </w:rPr>
        <w:t>、經濟部、交通部</w:t>
      </w:r>
      <w:r w:rsidR="000C61EF">
        <w:rPr>
          <w:rFonts w:hint="eastAsia"/>
          <w:color w:val="000000" w:themeColor="text1"/>
          <w:szCs w:val="28"/>
        </w:rPr>
        <w:t>、</w:t>
      </w:r>
      <w:r w:rsidR="00C9669B">
        <w:t>農業委員會（112年8月1日改制為農業部）</w:t>
      </w:r>
      <w:r w:rsidR="005B5E3E">
        <w:rPr>
          <w:rFonts w:hint="eastAsia"/>
          <w:color w:val="000000" w:themeColor="text1"/>
          <w:szCs w:val="28"/>
        </w:rPr>
        <w:t>、</w:t>
      </w:r>
      <w:r w:rsidR="00C9669B" w:rsidRPr="00C9669B">
        <w:rPr>
          <w:color w:val="000000" w:themeColor="text1"/>
          <w:szCs w:val="28"/>
        </w:rPr>
        <w:t>環境保護署（112年8月22日改制為環境部）</w:t>
      </w:r>
      <w:r w:rsidR="005B5E3E">
        <w:rPr>
          <w:rFonts w:hint="eastAsia"/>
          <w:color w:val="000000" w:themeColor="text1"/>
          <w:szCs w:val="28"/>
        </w:rPr>
        <w:t>、</w:t>
      </w:r>
      <w:r w:rsidR="00193F76" w:rsidRPr="00193F76">
        <w:rPr>
          <w:rFonts w:hint="eastAsia"/>
          <w:color w:val="000000" w:themeColor="text1"/>
          <w:szCs w:val="28"/>
        </w:rPr>
        <w:t>國家科學及技術委員會</w:t>
      </w:r>
      <w:r w:rsidRPr="00004A88">
        <w:rPr>
          <w:rFonts w:hint="eastAsia"/>
          <w:color w:val="000000" w:themeColor="text1"/>
          <w:szCs w:val="28"/>
        </w:rPr>
        <w:t>等</w:t>
      </w:r>
      <w:r w:rsidR="000278DA">
        <w:rPr>
          <w:color w:val="000000" w:themeColor="text1"/>
          <w:szCs w:val="28"/>
        </w:rPr>
        <w:t>9</w:t>
      </w:r>
      <w:r w:rsidRPr="00004A88">
        <w:rPr>
          <w:rFonts w:hint="eastAsia"/>
          <w:color w:val="000000" w:themeColor="text1"/>
          <w:szCs w:val="28"/>
        </w:rPr>
        <w:t>個主管機關執行。截至11</w:t>
      </w:r>
      <w:r w:rsidR="005B5E3E">
        <w:rPr>
          <w:rFonts w:hint="eastAsia"/>
          <w:color w:val="000000" w:themeColor="text1"/>
          <w:szCs w:val="28"/>
        </w:rPr>
        <w:t>3</w:t>
      </w:r>
      <w:r w:rsidRPr="00004A88">
        <w:rPr>
          <w:rFonts w:hint="eastAsia"/>
          <w:color w:val="000000" w:themeColor="text1"/>
          <w:szCs w:val="28"/>
        </w:rPr>
        <w:t>年底止，</w:t>
      </w:r>
      <w:r w:rsidRPr="00C66D2D">
        <w:rPr>
          <w:rFonts w:hint="eastAsia"/>
          <w:color w:val="000000" w:themeColor="text1"/>
          <w:szCs w:val="28"/>
        </w:rPr>
        <w:t>部分計畫已完成，</w:t>
      </w:r>
      <w:r w:rsidR="00391108" w:rsidRPr="00C66D2D">
        <w:rPr>
          <w:rFonts w:hint="eastAsia"/>
          <w:color w:val="000000" w:themeColor="text1"/>
        </w:rPr>
        <w:t>包括：</w:t>
      </w:r>
      <w:r w:rsidR="000105DC" w:rsidRPr="00D51E25">
        <w:rPr>
          <w:rFonts w:hint="eastAsia"/>
          <w:color w:val="000000" w:themeColor="text1"/>
          <w:szCs w:val="28"/>
        </w:rPr>
        <w:t>第一</w:t>
      </w:r>
      <w:proofErr w:type="gramStart"/>
      <w:r w:rsidR="000105DC" w:rsidRPr="00D51E25">
        <w:rPr>
          <w:rFonts w:hint="eastAsia"/>
          <w:color w:val="000000" w:themeColor="text1"/>
          <w:szCs w:val="28"/>
        </w:rPr>
        <w:t>期資安暨</w:t>
      </w:r>
      <w:proofErr w:type="gramEnd"/>
      <w:r w:rsidR="000105DC" w:rsidRPr="00D51E25">
        <w:rPr>
          <w:rFonts w:hint="eastAsia"/>
          <w:color w:val="000000" w:themeColor="text1"/>
          <w:szCs w:val="28"/>
        </w:rPr>
        <w:t>智慧科技研發大樓完工啟用；協助廠商申請產業升級創新平</w:t>
      </w:r>
      <w:proofErr w:type="gramStart"/>
      <w:r w:rsidR="000105DC">
        <w:rPr>
          <w:rFonts w:hint="eastAsia"/>
          <w:color w:val="000000" w:themeColor="text1"/>
          <w:szCs w:val="28"/>
        </w:rPr>
        <w:t>臺</w:t>
      </w:r>
      <w:proofErr w:type="gramEnd"/>
      <w:r w:rsidR="000105DC" w:rsidRPr="00D51E25">
        <w:rPr>
          <w:rFonts w:hint="eastAsia"/>
          <w:color w:val="000000" w:themeColor="text1"/>
          <w:szCs w:val="28"/>
        </w:rPr>
        <w:t>等多元政府資源計畫計</w:t>
      </w:r>
      <w:r w:rsidR="000105DC">
        <w:rPr>
          <w:rFonts w:hint="eastAsia"/>
          <w:color w:val="000000" w:themeColor="text1"/>
          <w:szCs w:val="28"/>
        </w:rPr>
        <w:t>29</w:t>
      </w:r>
      <w:r w:rsidR="000105DC" w:rsidRPr="00D51E25">
        <w:rPr>
          <w:rFonts w:hint="eastAsia"/>
          <w:color w:val="000000" w:themeColor="text1"/>
          <w:szCs w:val="28"/>
        </w:rPr>
        <w:t>案；完成國內電動巴士關鍵零組件相關廠商合作共7案；完成離</w:t>
      </w:r>
      <w:proofErr w:type="gramStart"/>
      <w:r w:rsidR="000105DC" w:rsidRPr="00D51E25">
        <w:rPr>
          <w:rFonts w:hint="eastAsia"/>
          <w:color w:val="000000" w:themeColor="text1"/>
          <w:szCs w:val="28"/>
        </w:rPr>
        <w:t>岸風電驗證</w:t>
      </w:r>
      <w:proofErr w:type="gramEnd"/>
      <w:r w:rsidR="000105DC" w:rsidRPr="00D51E25">
        <w:rPr>
          <w:rFonts w:hint="eastAsia"/>
          <w:color w:val="000000" w:themeColor="text1"/>
          <w:szCs w:val="28"/>
        </w:rPr>
        <w:t>管理建置4項、離</w:t>
      </w:r>
      <w:proofErr w:type="gramStart"/>
      <w:r w:rsidR="000105DC" w:rsidRPr="00D51E25">
        <w:rPr>
          <w:rFonts w:hint="eastAsia"/>
          <w:color w:val="000000" w:themeColor="text1"/>
          <w:szCs w:val="28"/>
        </w:rPr>
        <w:t>岸風電關鍵</w:t>
      </w:r>
      <w:proofErr w:type="gramEnd"/>
      <w:r w:rsidR="000105DC" w:rsidRPr="00D51E25">
        <w:rPr>
          <w:rFonts w:hint="eastAsia"/>
          <w:color w:val="000000" w:themeColor="text1"/>
          <w:szCs w:val="28"/>
        </w:rPr>
        <w:t>零組件</w:t>
      </w:r>
      <w:proofErr w:type="gramStart"/>
      <w:r w:rsidR="000105DC" w:rsidRPr="00D51E25">
        <w:rPr>
          <w:rFonts w:hint="eastAsia"/>
          <w:color w:val="000000" w:themeColor="text1"/>
          <w:szCs w:val="28"/>
        </w:rPr>
        <w:t>及運維檢測</w:t>
      </w:r>
      <w:proofErr w:type="gramEnd"/>
      <w:r w:rsidR="000105DC" w:rsidRPr="00D51E25">
        <w:rPr>
          <w:rFonts w:hint="eastAsia"/>
          <w:color w:val="000000" w:themeColor="text1"/>
          <w:szCs w:val="28"/>
        </w:rPr>
        <w:t>能量建置22項；</w:t>
      </w:r>
      <w:proofErr w:type="gramStart"/>
      <w:r w:rsidR="000105DC" w:rsidRPr="00D51E25">
        <w:rPr>
          <w:rFonts w:hint="eastAsia"/>
          <w:color w:val="000000" w:themeColor="text1"/>
          <w:szCs w:val="28"/>
        </w:rPr>
        <w:t>路園</w:t>
      </w:r>
      <w:proofErr w:type="gramEnd"/>
      <w:r w:rsidR="000105DC" w:rsidRPr="00D51E25">
        <w:rPr>
          <w:rFonts w:hint="eastAsia"/>
          <w:color w:val="000000" w:themeColor="text1"/>
          <w:szCs w:val="28"/>
        </w:rPr>
        <w:t>、龍潭及冬山等變電所</w:t>
      </w:r>
      <w:proofErr w:type="gramStart"/>
      <w:r w:rsidR="000105DC" w:rsidRPr="00D51E25">
        <w:rPr>
          <w:rFonts w:hint="eastAsia"/>
          <w:color w:val="000000" w:themeColor="text1"/>
          <w:szCs w:val="28"/>
        </w:rPr>
        <w:t>儲能案、臺</w:t>
      </w:r>
      <w:proofErr w:type="gramEnd"/>
      <w:r w:rsidR="000105DC" w:rsidRPr="00D51E25">
        <w:rPr>
          <w:rFonts w:hint="eastAsia"/>
          <w:color w:val="000000" w:themeColor="text1"/>
          <w:szCs w:val="28"/>
        </w:rPr>
        <w:t>南鹽田光電</w:t>
      </w:r>
      <w:proofErr w:type="gramStart"/>
      <w:r w:rsidR="000105DC" w:rsidRPr="00D51E25">
        <w:rPr>
          <w:rFonts w:hint="eastAsia"/>
          <w:color w:val="000000" w:themeColor="text1"/>
          <w:szCs w:val="28"/>
        </w:rPr>
        <w:t>站儲能系統</w:t>
      </w:r>
      <w:proofErr w:type="gramEnd"/>
      <w:r w:rsidR="000105DC" w:rsidRPr="00D51E25">
        <w:rPr>
          <w:rFonts w:hint="eastAsia"/>
          <w:color w:val="000000" w:themeColor="text1"/>
          <w:szCs w:val="28"/>
        </w:rPr>
        <w:t>、偏鄉部落及離島</w:t>
      </w:r>
      <w:proofErr w:type="gramStart"/>
      <w:r w:rsidR="000105DC" w:rsidRPr="00D51E25">
        <w:rPr>
          <w:rFonts w:hint="eastAsia"/>
          <w:color w:val="000000" w:themeColor="text1"/>
          <w:szCs w:val="28"/>
        </w:rPr>
        <w:t>地區儲能系統</w:t>
      </w:r>
      <w:proofErr w:type="gramEnd"/>
      <w:r w:rsidR="000105DC" w:rsidRPr="00D51E25">
        <w:rPr>
          <w:rFonts w:hint="eastAsia"/>
          <w:color w:val="000000" w:themeColor="text1"/>
          <w:szCs w:val="28"/>
        </w:rPr>
        <w:t>完工</w:t>
      </w:r>
      <w:proofErr w:type="gramStart"/>
      <w:r w:rsidR="000105DC" w:rsidRPr="00D51E25">
        <w:rPr>
          <w:rFonts w:hint="eastAsia"/>
          <w:color w:val="000000" w:themeColor="text1"/>
          <w:szCs w:val="28"/>
        </w:rPr>
        <w:t>併</w:t>
      </w:r>
      <w:proofErr w:type="gramEnd"/>
      <w:r w:rsidR="000105DC" w:rsidRPr="00D51E25">
        <w:rPr>
          <w:rFonts w:hint="eastAsia"/>
          <w:color w:val="000000" w:themeColor="text1"/>
          <w:szCs w:val="28"/>
        </w:rPr>
        <w:t>網等</w:t>
      </w:r>
      <w:r w:rsidR="00061189" w:rsidRPr="00C66D2D">
        <w:rPr>
          <w:rFonts w:hint="eastAsia"/>
          <w:color w:val="000000" w:themeColor="text1"/>
        </w:rPr>
        <w:t>。</w:t>
      </w:r>
      <w:r w:rsidR="00391108" w:rsidRPr="00C66D2D">
        <w:rPr>
          <w:rFonts w:hint="eastAsia"/>
          <w:color w:val="000000" w:themeColor="text1"/>
        </w:rPr>
        <w:t>經</w:t>
      </w:r>
      <w:proofErr w:type="gramStart"/>
      <w:r w:rsidR="00391108" w:rsidRPr="00C66D2D">
        <w:rPr>
          <w:rFonts w:hint="eastAsia"/>
          <w:color w:val="000000" w:themeColor="text1"/>
        </w:rPr>
        <w:t>查綠能</w:t>
      </w:r>
      <w:proofErr w:type="gramEnd"/>
      <w:r w:rsidR="00391108" w:rsidRPr="00C66D2D">
        <w:rPr>
          <w:rFonts w:hint="eastAsia"/>
          <w:color w:val="000000" w:themeColor="text1"/>
        </w:rPr>
        <w:t>建設計畫辦理情形，核有下列重要審核意見：</w:t>
      </w:r>
    </w:p>
    <w:p w14:paraId="5A1A3E24" w14:textId="6B3D1577" w:rsidR="00AA5CDC" w:rsidRPr="00226148" w:rsidRDefault="00AA5CDC" w:rsidP="00A20EC0">
      <w:pPr>
        <w:pStyle w:val="04A"/>
        <w:overflowPunct w:val="0"/>
        <w:spacing w:before="108" w:line="600" w:lineRule="exact"/>
        <w:ind w:firstLine="561"/>
        <w:rPr>
          <w:color w:val="000000" w:themeColor="text1"/>
          <w:szCs w:val="28"/>
        </w:rPr>
      </w:pPr>
      <w:r w:rsidRPr="00226148">
        <w:rPr>
          <w:rFonts w:hint="eastAsia"/>
          <w:color w:val="000000" w:themeColor="text1"/>
          <w:szCs w:val="28"/>
        </w:rPr>
        <w:t xml:space="preserve">（一）　</w:t>
      </w:r>
      <w:r w:rsidR="00C9669B">
        <w:t>能源署</w:t>
      </w:r>
      <w:r w:rsidRPr="00226148">
        <w:rPr>
          <w:rFonts w:hint="eastAsia"/>
          <w:color w:val="000000" w:themeColor="text1"/>
          <w:szCs w:val="28"/>
        </w:rPr>
        <w:t>為</w:t>
      </w:r>
      <w:r w:rsidRPr="00AA5CDC">
        <w:rPr>
          <w:rFonts w:hAnsi="標楷體" w:hint="eastAsia"/>
          <w:color w:val="000000" w:themeColor="text1"/>
          <w:szCs w:val="28"/>
        </w:rPr>
        <w:t>活化</w:t>
      </w:r>
      <w:r w:rsidR="00704C0E">
        <w:rPr>
          <w:rFonts w:hAnsi="標楷體" w:hint="eastAsia"/>
          <w:color w:val="000000" w:themeColor="text1"/>
          <w:szCs w:val="28"/>
        </w:rPr>
        <w:t>及</w:t>
      </w:r>
      <w:r w:rsidR="00704C0E" w:rsidRPr="00AA5CDC">
        <w:rPr>
          <w:rFonts w:hAnsi="標楷體" w:hint="eastAsia"/>
          <w:color w:val="000000" w:themeColor="text1"/>
          <w:szCs w:val="28"/>
        </w:rPr>
        <w:t>轉型</w:t>
      </w:r>
      <w:r w:rsidRPr="00AA5CDC">
        <w:rPr>
          <w:rFonts w:hAnsi="標楷體" w:hint="eastAsia"/>
          <w:color w:val="000000" w:themeColor="text1"/>
          <w:szCs w:val="28"/>
        </w:rPr>
        <w:t>興達漁港</w:t>
      </w:r>
      <w:r w:rsidRPr="00226148">
        <w:rPr>
          <w:rFonts w:hint="eastAsia"/>
          <w:color w:val="000000" w:themeColor="text1"/>
          <w:szCs w:val="28"/>
        </w:rPr>
        <w:t>，建置高雄海洋科技產業創新專區，</w:t>
      </w:r>
      <w:r w:rsidR="009B30FB" w:rsidRPr="00AA5CDC">
        <w:rPr>
          <w:rFonts w:hint="eastAsia"/>
          <w:bCs/>
        </w:rPr>
        <w:t>惟海洋工程區承租廠商已面臨轉型困境</w:t>
      </w:r>
      <w:r w:rsidRPr="00226148">
        <w:rPr>
          <w:rFonts w:hint="eastAsia"/>
          <w:color w:val="000000" w:themeColor="text1"/>
          <w:szCs w:val="28"/>
        </w:rPr>
        <w:t>，且</w:t>
      </w:r>
      <w:r w:rsidR="009B30FB" w:rsidRPr="00A75CC6">
        <w:rPr>
          <w:rFonts w:cstheme="minorBidi" w:hint="eastAsia"/>
          <w:bCs/>
          <w:szCs w:val="28"/>
        </w:rPr>
        <w:t>海洋專區連年發生虧損</w:t>
      </w:r>
      <w:r w:rsidRPr="00226148">
        <w:rPr>
          <w:rFonts w:hint="eastAsia"/>
          <w:color w:val="000000" w:themeColor="text1"/>
          <w:szCs w:val="28"/>
        </w:rPr>
        <w:t>，</w:t>
      </w:r>
      <w:proofErr w:type="gramStart"/>
      <w:r w:rsidRPr="00226148">
        <w:rPr>
          <w:rFonts w:hint="eastAsia"/>
          <w:color w:val="000000" w:themeColor="text1"/>
          <w:szCs w:val="28"/>
        </w:rPr>
        <w:t>間有</w:t>
      </w:r>
      <w:r w:rsidR="009B30FB" w:rsidRPr="00A75CC6">
        <w:rPr>
          <w:rFonts w:cstheme="minorBidi" w:hint="eastAsia"/>
          <w:bCs/>
          <w:szCs w:val="28"/>
        </w:rPr>
        <w:t>部分</w:t>
      </w:r>
      <w:proofErr w:type="gramEnd"/>
      <w:r w:rsidR="009B30FB" w:rsidRPr="00A75CC6">
        <w:rPr>
          <w:rFonts w:cstheme="minorBidi" w:hint="eastAsia"/>
          <w:bCs/>
          <w:szCs w:val="28"/>
        </w:rPr>
        <w:t>課程無學員報名上課，或未對外招生開課，又採購</w:t>
      </w:r>
      <w:r w:rsidR="00E72082">
        <w:rPr>
          <w:rFonts w:cstheme="minorBidi" w:hint="eastAsia"/>
          <w:bCs/>
          <w:szCs w:val="28"/>
        </w:rPr>
        <w:t>之</w:t>
      </w:r>
      <w:r w:rsidR="009B30FB" w:rsidRPr="00A75CC6">
        <w:rPr>
          <w:rFonts w:cstheme="minorBidi" w:hint="eastAsia"/>
          <w:bCs/>
          <w:szCs w:val="28"/>
        </w:rPr>
        <w:t>水下遙控無人載具設備未充分使用</w:t>
      </w:r>
      <w:r w:rsidRPr="00226148">
        <w:rPr>
          <w:rFonts w:hint="eastAsia"/>
          <w:color w:val="000000" w:themeColor="text1"/>
          <w:szCs w:val="28"/>
        </w:rPr>
        <w:t>等情事，</w:t>
      </w:r>
      <w:r w:rsidR="009B30FB" w:rsidRPr="00AA5CDC">
        <w:rPr>
          <w:rFonts w:hint="eastAsia"/>
          <w:bCs/>
        </w:rPr>
        <w:t>允宜</w:t>
      </w:r>
      <w:r w:rsidRPr="00226148">
        <w:rPr>
          <w:rFonts w:hint="eastAsia"/>
          <w:color w:val="000000" w:themeColor="text1"/>
          <w:szCs w:val="28"/>
        </w:rPr>
        <w:t>檢討改善，</w:t>
      </w:r>
      <w:proofErr w:type="gramStart"/>
      <w:r w:rsidRPr="00226148">
        <w:rPr>
          <w:rFonts w:hint="eastAsia"/>
          <w:color w:val="000000" w:themeColor="text1"/>
          <w:szCs w:val="28"/>
        </w:rPr>
        <w:t>俾</w:t>
      </w:r>
      <w:proofErr w:type="gramEnd"/>
      <w:r w:rsidRPr="00226148">
        <w:rPr>
          <w:rFonts w:hint="eastAsia"/>
          <w:color w:val="000000" w:themeColor="text1"/>
          <w:szCs w:val="28"/>
        </w:rPr>
        <w:t>達協助離</w:t>
      </w:r>
      <w:proofErr w:type="gramStart"/>
      <w:r w:rsidRPr="00226148">
        <w:rPr>
          <w:rFonts w:hint="eastAsia"/>
          <w:color w:val="000000" w:themeColor="text1"/>
          <w:szCs w:val="28"/>
        </w:rPr>
        <w:t>岸風電產業</w:t>
      </w:r>
      <w:proofErr w:type="gramEnd"/>
      <w:r w:rsidRPr="00226148">
        <w:rPr>
          <w:rFonts w:hint="eastAsia"/>
          <w:color w:val="000000" w:themeColor="text1"/>
          <w:szCs w:val="28"/>
        </w:rPr>
        <w:t>發展之目標。</w:t>
      </w:r>
    </w:p>
    <w:p w14:paraId="47B3B2BD" w14:textId="49B5E61C" w:rsidR="00AA5CDC" w:rsidRDefault="00AA5CDC" w:rsidP="008679F0">
      <w:pPr>
        <w:pStyle w:val="012"/>
        <w:widowControl/>
        <w:spacing w:before="108" w:line="540" w:lineRule="exact"/>
        <w:ind w:firstLine="560"/>
        <w:rPr>
          <w:color w:val="000000" w:themeColor="text1"/>
          <w:kern w:val="1"/>
          <w:szCs w:val="28"/>
        </w:rPr>
      </w:pPr>
      <w:r w:rsidRPr="00C9669B">
        <w:rPr>
          <w:rFonts w:hint="eastAsia"/>
          <w:color w:val="000000" w:themeColor="text1"/>
          <w:kern w:val="1"/>
          <w:szCs w:val="28"/>
        </w:rPr>
        <w:lastRenderedPageBreak/>
        <w:t>經濟部能源局</w:t>
      </w:r>
      <w:r w:rsidR="00B375A8">
        <w:rPr>
          <w:rFonts w:hint="eastAsia"/>
          <w:color w:val="000000" w:themeColor="text1"/>
          <w:kern w:val="1"/>
          <w:szCs w:val="28"/>
        </w:rPr>
        <w:t>（</w:t>
      </w:r>
      <w:r w:rsidR="00C9669B" w:rsidRPr="00C9669B">
        <w:t>112年9月26日改制為能源署，下稱能源署）</w:t>
      </w:r>
      <w:r w:rsidRPr="00C9669B">
        <w:rPr>
          <w:rFonts w:hint="eastAsia"/>
          <w:color w:val="000000" w:themeColor="text1"/>
          <w:kern w:val="1"/>
          <w:szCs w:val="28"/>
        </w:rPr>
        <w:t>為有效活化興達漁港並轉型為</w:t>
      </w:r>
      <w:r w:rsidRPr="00C9669B">
        <w:rPr>
          <w:color w:val="000000" w:themeColor="text1"/>
          <w:kern w:val="1"/>
          <w:szCs w:val="28"/>
        </w:rPr>
        <w:t>海洋科技產業研發及製造基地，</w:t>
      </w:r>
      <w:r w:rsidRPr="00C9669B">
        <w:rPr>
          <w:rFonts w:hint="eastAsia"/>
          <w:color w:val="000000" w:themeColor="text1"/>
          <w:kern w:val="1"/>
          <w:szCs w:val="28"/>
        </w:rPr>
        <w:t>暨培育國內離</w:t>
      </w:r>
      <w:proofErr w:type="gramStart"/>
      <w:r w:rsidRPr="00C9669B">
        <w:rPr>
          <w:rFonts w:hint="eastAsia"/>
          <w:color w:val="000000" w:themeColor="text1"/>
          <w:kern w:val="1"/>
          <w:szCs w:val="28"/>
        </w:rPr>
        <w:t>岸風電相關</w:t>
      </w:r>
      <w:proofErr w:type="gramEnd"/>
      <w:r w:rsidRPr="00C9669B">
        <w:rPr>
          <w:rFonts w:hint="eastAsia"/>
          <w:color w:val="000000" w:themeColor="text1"/>
          <w:kern w:val="1"/>
          <w:szCs w:val="28"/>
        </w:rPr>
        <w:t>人才，推動「高雄海洋科技產業創新專區」計畫</w:t>
      </w:r>
      <w:r w:rsidR="00B375A8">
        <w:rPr>
          <w:rFonts w:hint="eastAsia"/>
          <w:color w:val="000000" w:themeColor="text1"/>
          <w:kern w:val="1"/>
          <w:szCs w:val="28"/>
        </w:rPr>
        <w:t>（</w:t>
      </w:r>
      <w:r w:rsidRPr="00C9669B">
        <w:rPr>
          <w:rFonts w:hint="eastAsia"/>
          <w:color w:val="000000" w:themeColor="text1"/>
          <w:kern w:val="1"/>
          <w:szCs w:val="28"/>
        </w:rPr>
        <w:t>下稱海洋專區</w:t>
      </w:r>
      <w:r w:rsidRPr="00AA5CDC">
        <w:rPr>
          <w:rFonts w:hint="eastAsia"/>
          <w:color w:val="000000" w:themeColor="text1"/>
          <w:kern w:val="1"/>
          <w:szCs w:val="28"/>
        </w:rPr>
        <w:t>計畫</w:t>
      </w:r>
      <w:r w:rsidR="00B375A8">
        <w:rPr>
          <w:rFonts w:hint="eastAsia"/>
          <w:color w:val="000000" w:themeColor="text1"/>
          <w:kern w:val="1"/>
          <w:szCs w:val="28"/>
        </w:rPr>
        <w:t>）</w:t>
      </w:r>
      <w:r w:rsidRPr="00AA5CDC">
        <w:rPr>
          <w:rFonts w:hint="eastAsia"/>
          <w:color w:val="000000" w:themeColor="text1"/>
          <w:kern w:val="1"/>
          <w:szCs w:val="28"/>
        </w:rPr>
        <w:t>，於前瞻計畫特別預算編列經費51億4,751萬餘元，計畫期程為10</w:t>
      </w:r>
      <w:r w:rsidRPr="00AA5CDC">
        <w:rPr>
          <w:color w:val="000000" w:themeColor="text1"/>
          <w:kern w:val="1"/>
          <w:szCs w:val="28"/>
        </w:rPr>
        <w:t>6</w:t>
      </w:r>
      <w:r w:rsidRPr="00AA5CDC">
        <w:rPr>
          <w:rFonts w:hint="eastAsia"/>
          <w:color w:val="000000" w:themeColor="text1"/>
          <w:kern w:val="1"/>
          <w:szCs w:val="28"/>
        </w:rPr>
        <w:t>年7月至114年12月，規劃於高雄市茄定區興達港設置「海洋科技產業創新專區」（下稱海洋專區</w:t>
      </w:r>
      <w:r w:rsidRPr="00AA5CDC">
        <w:rPr>
          <w:color w:val="000000" w:themeColor="text1"/>
          <w:kern w:val="1"/>
          <w:szCs w:val="28"/>
        </w:rPr>
        <w:t>）</w:t>
      </w:r>
      <w:r w:rsidRPr="00AA5CDC">
        <w:rPr>
          <w:rFonts w:hint="eastAsia"/>
          <w:color w:val="000000" w:themeColor="text1"/>
          <w:kern w:val="1"/>
          <w:szCs w:val="28"/>
        </w:rPr>
        <w:t>。截至1</w:t>
      </w:r>
      <w:r w:rsidRPr="00AA5CDC">
        <w:rPr>
          <w:color w:val="000000" w:themeColor="text1"/>
          <w:kern w:val="1"/>
          <w:szCs w:val="28"/>
        </w:rPr>
        <w:t>1</w:t>
      </w:r>
      <w:r w:rsidRPr="00AA5CDC">
        <w:rPr>
          <w:rFonts w:hint="eastAsia"/>
          <w:color w:val="000000" w:themeColor="text1"/>
          <w:kern w:val="1"/>
          <w:szCs w:val="28"/>
        </w:rPr>
        <w:t>3年底止，累計</w:t>
      </w:r>
      <w:r w:rsidR="004777B8">
        <w:rPr>
          <w:rFonts w:hint="eastAsia"/>
          <w:color w:val="000000" w:themeColor="text1"/>
          <w:kern w:val="1"/>
          <w:szCs w:val="28"/>
        </w:rPr>
        <w:t>編列預算</w:t>
      </w:r>
      <w:r w:rsidRPr="00AA5CDC">
        <w:rPr>
          <w:color w:val="000000" w:themeColor="text1"/>
          <w:kern w:val="1"/>
          <w:szCs w:val="28"/>
        </w:rPr>
        <w:t>數為</w:t>
      </w:r>
      <w:r w:rsidRPr="00AA5CDC">
        <w:rPr>
          <w:rFonts w:hint="eastAsia"/>
          <w:color w:val="000000" w:themeColor="text1"/>
          <w:kern w:val="1"/>
          <w:szCs w:val="28"/>
        </w:rPr>
        <w:t>51億4,751萬餘元，累計</w:t>
      </w:r>
      <w:r w:rsidRPr="00AA5CDC">
        <w:rPr>
          <w:color w:val="000000" w:themeColor="text1"/>
          <w:kern w:val="1"/>
          <w:szCs w:val="28"/>
        </w:rPr>
        <w:t>執行數為4</w:t>
      </w:r>
      <w:r w:rsidRPr="00AA5CDC">
        <w:rPr>
          <w:rFonts w:hint="eastAsia"/>
          <w:color w:val="000000" w:themeColor="text1"/>
          <w:kern w:val="1"/>
          <w:szCs w:val="28"/>
        </w:rPr>
        <w:t>2</w:t>
      </w:r>
      <w:r w:rsidRPr="00AA5CDC">
        <w:rPr>
          <w:color w:val="000000" w:themeColor="text1"/>
          <w:kern w:val="1"/>
          <w:szCs w:val="28"/>
        </w:rPr>
        <w:t>億</w:t>
      </w:r>
      <w:r w:rsidRPr="00AA5CDC">
        <w:rPr>
          <w:rFonts w:hint="eastAsia"/>
          <w:color w:val="000000" w:themeColor="text1"/>
          <w:kern w:val="1"/>
          <w:szCs w:val="28"/>
        </w:rPr>
        <w:t>1</w:t>
      </w:r>
      <w:r w:rsidRPr="00AA5CDC">
        <w:rPr>
          <w:color w:val="000000" w:themeColor="text1"/>
          <w:kern w:val="1"/>
          <w:szCs w:val="28"/>
        </w:rPr>
        <w:t>,5</w:t>
      </w:r>
      <w:r w:rsidRPr="00AA5CDC">
        <w:rPr>
          <w:rFonts w:hint="eastAsia"/>
          <w:color w:val="000000" w:themeColor="text1"/>
          <w:kern w:val="1"/>
          <w:szCs w:val="28"/>
        </w:rPr>
        <w:t>46</w:t>
      </w:r>
      <w:r w:rsidRPr="00AA5CDC">
        <w:rPr>
          <w:color w:val="000000" w:themeColor="text1"/>
          <w:kern w:val="1"/>
          <w:szCs w:val="28"/>
        </w:rPr>
        <w:t>萬</w:t>
      </w:r>
      <w:r w:rsidRPr="00AA5CDC">
        <w:rPr>
          <w:rFonts w:hint="eastAsia"/>
          <w:color w:val="000000" w:themeColor="text1"/>
          <w:kern w:val="1"/>
          <w:szCs w:val="28"/>
        </w:rPr>
        <w:t>餘</w:t>
      </w:r>
      <w:r w:rsidRPr="00AA5CDC">
        <w:rPr>
          <w:color w:val="000000" w:themeColor="text1"/>
          <w:kern w:val="1"/>
          <w:szCs w:val="28"/>
        </w:rPr>
        <w:t>元</w:t>
      </w:r>
      <w:r w:rsidRPr="00AA5CDC">
        <w:rPr>
          <w:rFonts w:hint="eastAsia"/>
          <w:color w:val="000000" w:themeColor="text1"/>
          <w:kern w:val="1"/>
          <w:szCs w:val="28"/>
        </w:rPr>
        <w:t>，</w:t>
      </w:r>
      <w:r w:rsidRPr="00AA5CDC">
        <w:rPr>
          <w:color w:val="000000" w:themeColor="text1"/>
          <w:kern w:val="1"/>
          <w:szCs w:val="28"/>
        </w:rPr>
        <w:t>執行率為</w:t>
      </w:r>
      <w:r w:rsidRPr="00AA5CDC">
        <w:rPr>
          <w:rFonts w:hint="eastAsia"/>
          <w:color w:val="000000" w:themeColor="text1"/>
          <w:kern w:val="1"/>
          <w:szCs w:val="28"/>
        </w:rPr>
        <w:t>81.89％</w:t>
      </w:r>
      <w:r w:rsidRPr="00AA5CDC">
        <w:rPr>
          <w:color w:val="000000" w:themeColor="text1"/>
          <w:kern w:val="1"/>
          <w:szCs w:val="28"/>
        </w:rPr>
        <w:t>，</w:t>
      </w:r>
      <w:r w:rsidRPr="00AA5CDC">
        <w:rPr>
          <w:rFonts w:hint="eastAsia"/>
          <w:color w:val="000000" w:themeColor="text1"/>
          <w:kern w:val="1"/>
          <w:szCs w:val="28"/>
        </w:rPr>
        <w:t>已陸續建置</w:t>
      </w:r>
      <w:r w:rsidRPr="00AA5CDC">
        <w:rPr>
          <w:color w:val="000000" w:themeColor="text1"/>
          <w:kern w:val="1"/>
          <w:szCs w:val="28"/>
        </w:rPr>
        <w:t>海洋工程區</w:t>
      </w:r>
      <w:r w:rsidRPr="00AA5CDC">
        <w:rPr>
          <w:rFonts w:hint="eastAsia"/>
          <w:color w:val="000000" w:themeColor="text1"/>
          <w:kern w:val="1"/>
          <w:szCs w:val="28"/>
        </w:rPr>
        <w:t>、</w:t>
      </w:r>
      <w:bookmarkStart w:id="0" w:name="_Hlk200360978"/>
      <w:r w:rsidRPr="00AA5CDC">
        <w:rPr>
          <w:rFonts w:hint="eastAsia"/>
          <w:color w:val="000000" w:themeColor="text1"/>
          <w:kern w:val="1"/>
          <w:szCs w:val="28"/>
        </w:rPr>
        <w:t>海洋科技工程人才培訓及認證中心</w:t>
      </w:r>
      <w:bookmarkEnd w:id="0"/>
      <w:r w:rsidRPr="00AA5CDC">
        <w:rPr>
          <w:rFonts w:hint="eastAsia"/>
          <w:color w:val="000000" w:themeColor="text1"/>
          <w:kern w:val="1"/>
          <w:szCs w:val="28"/>
        </w:rPr>
        <w:t>（下稱人培中心</w:t>
      </w:r>
      <w:r w:rsidRPr="00AA5CDC">
        <w:rPr>
          <w:color w:val="000000" w:themeColor="text1"/>
          <w:kern w:val="1"/>
          <w:szCs w:val="28"/>
        </w:rPr>
        <w:t>）</w:t>
      </w:r>
      <w:r w:rsidRPr="00AA5CDC">
        <w:rPr>
          <w:rFonts w:hint="eastAsia"/>
          <w:color w:val="000000" w:themeColor="text1"/>
          <w:kern w:val="1"/>
          <w:szCs w:val="28"/>
        </w:rPr>
        <w:t>、海洋科技產業創新研發中心及離岸工程中心。經查執行情形，核有下列事項：</w:t>
      </w:r>
    </w:p>
    <w:p w14:paraId="7038A66C" w14:textId="2F277872" w:rsidR="00AA5CDC" w:rsidRPr="00BD5D35" w:rsidRDefault="00C12630" w:rsidP="008679F0">
      <w:pPr>
        <w:pStyle w:val="021"/>
        <w:widowControl/>
        <w:overflowPunct w:val="0"/>
        <w:spacing w:before="108"/>
        <w:ind w:firstLineChars="450" w:firstLine="1261"/>
        <w:rPr>
          <w:rFonts w:cs="Times New Roman"/>
          <w:bCs/>
          <w:snapToGrid w:val="0"/>
          <w:color w:val="000000"/>
          <w:kern w:val="0"/>
          <w:szCs w:val="32"/>
        </w:rPr>
      </w:pPr>
      <w:r w:rsidRPr="00944E31">
        <w:rPr>
          <w:rFonts w:hint="eastAsia"/>
          <w:b/>
          <w:bCs/>
        </w:rPr>
        <w:t>1.</w:t>
      </w:r>
      <w:r>
        <w:rPr>
          <w:rFonts w:hint="eastAsia"/>
          <w:b/>
          <w:bCs/>
        </w:rPr>
        <w:t xml:space="preserve">　</w:t>
      </w:r>
      <w:r w:rsidRPr="00AA5CDC">
        <w:rPr>
          <w:rFonts w:hint="eastAsia"/>
          <w:b/>
          <w:bCs/>
        </w:rPr>
        <w:t>委由高雄市政府海洋局辦理興達漁港</w:t>
      </w:r>
      <w:proofErr w:type="gramStart"/>
      <w:r w:rsidRPr="00AA5CDC">
        <w:rPr>
          <w:rFonts w:hint="eastAsia"/>
          <w:b/>
          <w:bCs/>
        </w:rPr>
        <w:t>港</w:t>
      </w:r>
      <w:proofErr w:type="gramEnd"/>
      <w:r w:rsidRPr="00AA5CDC">
        <w:rPr>
          <w:rFonts w:hint="eastAsia"/>
          <w:b/>
          <w:bCs/>
        </w:rPr>
        <w:t>池疏浚工程，有助水下基礎設施運送，惟海洋工程區承租廠商已面臨轉型困境，</w:t>
      </w:r>
      <w:r w:rsidR="00704C0E">
        <w:rPr>
          <w:rFonts w:hint="eastAsia"/>
          <w:b/>
          <w:bCs/>
        </w:rPr>
        <w:t>恐影響疏浚工程整體效益及海洋專區計畫目標之達成</w:t>
      </w:r>
      <w:r w:rsidRPr="00944E31">
        <w:rPr>
          <w:rFonts w:hint="eastAsia"/>
          <w:b/>
          <w:bCs/>
        </w:rPr>
        <w:t>：</w:t>
      </w:r>
      <w:r w:rsidR="00B30402" w:rsidRPr="00A93C41">
        <w:rPr>
          <w:rFonts w:hint="eastAsia"/>
          <w:color w:val="000000"/>
          <w:szCs w:val="32"/>
        </w:rPr>
        <w:t>能源署為有效活化興達漁港開創新興產業，於海洋專</w:t>
      </w:r>
      <w:r w:rsidR="00B30402" w:rsidRPr="00D44E46">
        <w:rPr>
          <w:rFonts w:hint="eastAsia"/>
          <w:bCs/>
          <w:snapToGrid w:val="0"/>
          <w:color w:val="000000"/>
          <w:kern w:val="0"/>
          <w:szCs w:val="36"/>
        </w:rPr>
        <w:t>區規劃</w:t>
      </w:r>
      <w:r w:rsidR="00704C0E">
        <w:rPr>
          <w:rFonts w:hint="eastAsia"/>
          <w:bCs/>
          <w:snapToGrid w:val="0"/>
          <w:color w:val="000000"/>
          <w:kern w:val="0"/>
          <w:szCs w:val="36"/>
        </w:rPr>
        <w:t>設立</w:t>
      </w:r>
      <w:r w:rsidR="00B30402" w:rsidRPr="00D44E46">
        <w:rPr>
          <w:rFonts w:hint="eastAsia"/>
          <w:bCs/>
          <w:snapToGrid w:val="0"/>
          <w:color w:val="000000"/>
          <w:kern w:val="0"/>
          <w:szCs w:val="36"/>
        </w:rPr>
        <w:t>「海洋工程區」，基地面積約36.56公頃，建置國內離</w:t>
      </w:r>
      <w:proofErr w:type="gramStart"/>
      <w:r w:rsidR="00B30402" w:rsidRPr="00D44E46">
        <w:rPr>
          <w:rFonts w:hint="eastAsia"/>
          <w:bCs/>
          <w:snapToGrid w:val="0"/>
          <w:color w:val="000000"/>
          <w:kern w:val="0"/>
          <w:szCs w:val="36"/>
        </w:rPr>
        <w:t>岸風電水下</w:t>
      </w:r>
      <w:proofErr w:type="gramEnd"/>
      <w:r w:rsidR="00B30402" w:rsidRPr="00D44E46">
        <w:rPr>
          <w:rFonts w:hint="eastAsia"/>
          <w:bCs/>
          <w:snapToGrid w:val="0"/>
          <w:color w:val="000000"/>
          <w:kern w:val="0"/>
          <w:szCs w:val="36"/>
        </w:rPr>
        <w:t>基礎基地，海洋工程區初期規劃以離</w:t>
      </w:r>
      <w:proofErr w:type="gramStart"/>
      <w:r w:rsidR="00B30402" w:rsidRPr="00D44E46">
        <w:rPr>
          <w:rFonts w:hint="eastAsia"/>
          <w:bCs/>
          <w:snapToGrid w:val="0"/>
          <w:color w:val="000000"/>
          <w:kern w:val="0"/>
          <w:szCs w:val="36"/>
        </w:rPr>
        <w:t>岸風電水下</w:t>
      </w:r>
      <w:proofErr w:type="gramEnd"/>
      <w:r w:rsidR="00B30402" w:rsidRPr="00D44E46">
        <w:rPr>
          <w:rFonts w:hint="eastAsia"/>
          <w:bCs/>
          <w:snapToGrid w:val="0"/>
          <w:color w:val="000000"/>
          <w:kern w:val="0"/>
          <w:szCs w:val="36"/>
        </w:rPr>
        <w:t>基礎製造基地及海底基座施工船專用港埠，長期則以發展成為大型海洋設施海底結構設計製造基地，並以帶動國內供應鏈及相關產業為目標。</w:t>
      </w:r>
      <w:r w:rsidR="00BD02E1" w:rsidRPr="00AA5CDC">
        <w:rPr>
          <w:rFonts w:cs="Times New Roman" w:hint="eastAsia"/>
          <w:bCs/>
          <w:snapToGrid w:val="0"/>
          <w:color w:val="000000"/>
          <w:kern w:val="0"/>
          <w:szCs w:val="32"/>
        </w:rPr>
        <w:t>能源署</w:t>
      </w:r>
      <w:proofErr w:type="gramStart"/>
      <w:r w:rsidR="00BD02E1" w:rsidRPr="00AA5CDC">
        <w:rPr>
          <w:rFonts w:cs="Times New Roman" w:hint="eastAsia"/>
          <w:bCs/>
          <w:snapToGrid w:val="0"/>
          <w:color w:val="000000"/>
          <w:kern w:val="0"/>
          <w:szCs w:val="32"/>
        </w:rPr>
        <w:t>鑑</w:t>
      </w:r>
      <w:proofErr w:type="gramEnd"/>
      <w:r w:rsidR="00BD02E1" w:rsidRPr="00AA5CDC">
        <w:rPr>
          <w:rFonts w:cs="Times New Roman" w:hint="eastAsia"/>
          <w:bCs/>
          <w:snapToGrid w:val="0"/>
          <w:color w:val="000000"/>
          <w:kern w:val="0"/>
          <w:szCs w:val="32"/>
        </w:rPr>
        <w:t>於興達港碼頭水深深度介於5至8米間，為配合水下基礎設施運送便利，規劃</w:t>
      </w:r>
      <w:proofErr w:type="gramStart"/>
      <w:r w:rsidR="00BD02E1" w:rsidRPr="00AA5CDC">
        <w:rPr>
          <w:rFonts w:cs="Times New Roman" w:hint="eastAsia"/>
          <w:bCs/>
          <w:snapToGrid w:val="0"/>
          <w:color w:val="000000"/>
          <w:kern w:val="0"/>
          <w:szCs w:val="32"/>
        </w:rPr>
        <w:t>浚</w:t>
      </w:r>
      <w:proofErr w:type="gramEnd"/>
      <w:r w:rsidR="00BD02E1" w:rsidRPr="00AA5CDC">
        <w:rPr>
          <w:rFonts w:cs="Times New Roman" w:hint="eastAsia"/>
          <w:bCs/>
          <w:snapToGrid w:val="0"/>
          <w:color w:val="000000"/>
          <w:kern w:val="0"/>
          <w:szCs w:val="32"/>
        </w:rPr>
        <w:t>深至8米，</w:t>
      </w:r>
      <w:r w:rsidR="007B3B01">
        <w:rPr>
          <w:rFonts w:cs="Times New Roman" w:hint="eastAsia"/>
          <w:bCs/>
          <w:snapToGrid w:val="0"/>
          <w:color w:val="000000"/>
          <w:kern w:val="0"/>
          <w:szCs w:val="32"/>
        </w:rPr>
        <w:t>自</w:t>
      </w:r>
      <w:r w:rsidR="00BD02E1" w:rsidRPr="00AA5CDC">
        <w:rPr>
          <w:rFonts w:cs="Times New Roman" w:hint="eastAsia"/>
          <w:bCs/>
          <w:snapToGrid w:val="0"/>
          <w:color w:val="000000"/>
          <w:kern w:val="0"/>
          <w:szCs w:val="32"/>
        </w:rPr>
        <w:t>107年1月起委託高雄市政府海洋局代辦興達漁港</w:t>
      </w:r>
      <w:proofErr w:type="gramStart"/>
      <w:r w:rsidR="00BD02E1" w:rsidRPr="00AA5CDC">
        <w:rPr>
          <w:rFonts w:cs="Times New Roman" w:hint="eastAsia"/>
          <w:bCs/>
          <w:snapToGrid w:val="0"/>
          <w:color w:val="000000"/>
          <w:kern w:val="0"/>
          <w:szCs w:val="32"/>
        </w:rPr>
        <w:t>港</w:t>
      </w:r>
      <w:proofErr w:type="gramEnd"/>
      <w:r w:rsidR="00BD02E1" w:rsidRPr="00AA5CDC">
        <w:rPr>
          <w:rFonts w:cs="Times New Roman" w:hint="eastAsia"/>
          <w:bCs/>
          <w:snapToGrid w:val="0"/>
          <w:color w:val="000000"/>
          <w:kern w:val="0"/>
          <w:szCs w:val="32"/>
        </w:rPr>
        <w:t>池疏浚工程</w:t>
      </w:r>
      <w:r w:rsidR="00AA5CDC" w:rsidRPr="00AA5CDC">
        <w:rPr>
          <w:rFonts w:cs="Times New Roman" w:hint="eastAsia"/>
          <w:bCs/>
          <w:snapToGrid w:val="0"/>
          <w:color w:val="000000"/>
          <w:kern w:val="0"/>
          <w:szCs w:val="32"/>
        </w:rPr>
        <w:t>，</w:t>
      </w:r>
      <w:r w:rsidR="00BD02E1">
        <w:rPr>
          <w:rFonts w:cs="Times New Roman" w:hint="eastAsia"/>
          <w:bCs/>
          <w:snapToGrid w:val="0"/>
          <w:color w:val="000000"/>
          <w:kern w:val="0"/>
          <w:szCs w:val="32"/>
        </w:rPr>
        <w:t>惟</w:t>
      </w:r>
      <w:r w:rsidR="00AA5CDC" w:rsidRPr="00AA5CDC">
        <w:rPr>
          <w:rFonts w:cs="Times New Roman" w:hint="eastAsia"/>
          <w:bCs/>
          <w:snapToGrid w:val="0"/>
          <w:color w:val="000000"/>
          <w:kern w:val="0"/>
          <w:szCs w:val="32"/>
        </w:rPr>
        <w:t>於111年8月</w:t>
      </w:r>
      <w:r w:rsidR="00BD02E1">
        <w:rPr>
          <w:rFonts w:cs="Times New Roman" w:hint="eastAsia"/>
          <w:bCs/>
          <w:snapToGrid w:val="0"/>
          <w:color w:val="000000"/>
          <w:kern w:val="0"/>
          <w:szCs w:val="32"/>
        </w:rPr>
        <w:t>該局</w:t>
      </w:r>
      <w:r w:rsidR="00AA5CDC" w:rsidRPr="00AA5CDC">
        <w:rPr>
          <w:rFonts w:cs="Times New Roman" w:hint="eastAsia"/>
          <w:bCs/>
          <w:snapToGrid w:val="0"/>
          <w:color w:val="000000"/>
          <w:kern w:val="0"/>
          <w:szCs w:val="32"/>
        </w:rPr>
        <w:t>將</w:t>
      </w:r>
      <w:r w:rsidR="00AA5CDC" w:rsidRPr="00AA5CDC">
        <w:rPr>
          <w:rFonts w:cs="Times New Roman"/>
          <w:bCs/>
          <w:snapToGrid w:val="0"/>
          <w:color w:val="000000"/>
          <w:kern w:val="0"/>
          <w:szCs w:val="32"/>
        </w:rPr>
        <w:t>港嘴、主航道</w:t>
      </w:r>
      <w:r w:rsidR="00AA5CDC" w:rsidRPr="00AA5CDC">
        <w:rPr>
          <w:rFonts w:cs="Times New Roman" w:hint="eastAsia"/>
          <w:bCs/>
          <w:snapToGrid w:val="0"/>
          <w:color w:val="000000"/>
          <w:kern w:val="0"/>
          <w:szCs w:val="32"/>
        </w:rPr>
        <w:t>等</w:t>
      </w:r>
      <w:proofErr w:type="gramStart"/>
      <w:r w:rsidR="00AA5CDC" w:rsidRPr="00AA5CDC">
        <w:rPr>
          <w:rFonts w:cs="Times New Roman"/>
          <w:bCs/>
          <w:snapToGrid w:val="0"/>
          <w:color w:val="000000"/>
          <w:kern w:val="0"/>
          <w:szCs w:val="32"/>
        </w:rPr>
        <w:t>浚</w:t>
      </w:r>
      <w:proofErr w:type="gramEnd"/>
      <w:r w:rsidR="00AA5CDC" w:rsidRPr="00AA5CDC">
        <w:rPr>
          <w:rFonts w:cs="Times New Roman"/>
          <w:bCs/>
          <w:snapToGrid w:val="0"/>
          <w:color w:val="000000"/>
          <w:kern w:val="0"/>
          <w:szCs w:val="32"/>
        </w:rPr>
        <w:t>深至</w:t>
      </w:r>
      <w:r w:rsidR="00AA5CDC" w:rsidRPr="00AA5CDC">
        <w:rPr>
          <w:rFonts w:cs="Times New Roman" w:hint="eastAsia"/>
          <w:bCs/>
          <w:snapToGrid w:val="0"/>
          <w:color w:val="000000"/>
          <w:kern w:val="0"/>
          <w:szCs w:val="32"/>
        </w:rPr>
        <w:t>7米時，能源署考量結構安全問題，倘持續</w:t>
      </w:r>
      <w:proofErr w:type="gramStart"/>
      <w:r w:rsidR="00AA5CDC" w:rsidRPr="00AA5CDC">
        <w:rPr>
          <w:rFonts w:cs="Times New Roman" w:hint="eastAsia"/>
          <w:bCs/>
          <w:snapToGrid w:val="0"/>
          <w:color w:val="000000"/>
          <w:kern w:val="0"/>
          <w:szCs w:val="32"/>
        </w:rPr>
        <w:t>浚</w:t>
      </w:r>
      <w:proofErr w:type="gramEnd"/>
      <w:r w:rsidR="00AA5CDC" w:rsidRPr="00AA5CDC">
        <w:rPr>
          <w:rFonts w:cs="Times New Roman" w:hint="eastAsia"/>
          <w:bCs/>
          <w:snapToGrid w:val="0"/>
          <w:color w:val="000000"/>
          <w:kern w:val="0"/>
          <w:szCs w:val="32"/>
        </w:rPr>
        <w:t>深逾7米，恐導致護</w:t>
      </w:r>
      <w:proofErr w:type="gramStart"/>
      <w:r w:rsidR="00AA5CDC" w:rsidRPr="00AA5CDC">
        <w:rPr>
          <w:rFonts w:cs="Times New Roman" w:hint="eastAsia"/>
          <w:bCs/>
          <w:snapToGrid w:val="0"/>
          <w:color w:val="000000"/>
          <w:kern w:val="0"/>
          <w:szCs w:val="32"/>
        </w:rPr>
        <w:t>岸邊坡</w:t>
      </w:r>
      <w:proofErr w:type="gramEnd"/>
      <w:r w:rsidR="00AA5CDC" w:rsidRPr="00AA5CDC">
        <w:rPr>
          <w:rFonts w:cs="Times New Roman" w:hint="eastAsia"/>
          <w:bCs/>
          <w:snapToGrid w:val="0"/>
          <w:color w:val="000000"/>
          <w:kern w:val="0"/>
          <w:szCs w:val="32"/>
        </w:rPr>
        <w:t>土壤崩塌，有鋼板樁裸露之安全疑慮，</w:t>
      </w:r>
      <w:proofErr w:type="gramStart"/>
      <w:r w:rsidR="00AA5CDC" w:rsidRPr="00AA5CDC">
        <w:rPr>
          <w:rFonts w:cs="Times New Roman" w:hint="eastAsia"/>
          <w:bCs/>
          <w:snapToGrid w:val="0"/>
          <w:color w:val="000000"/>
          <w:kern w:val="0"/>
          <w:szCs w:val="32"/>
        </w:rPr>
        <w:t>爰</w:t>
      </w:r>
      <w:proofErr w:type="gramEnd"/>
      <w:r w:rsidR="00AA5CDC" w:rsidRPr="00AA5CDC">
        <w:rPr>
          <w:rFonts w:cs="Times New Roman" w:hint="eastAsia"/>
          <w:bCs/>
          <w:snapToGrid w:val="0"/>
          <w:color w:val="000000"/>
          <w:kern w:val="0"/>
          <w:szCs w:val="32"/>
        </w:rPr>
        <w:t>於113年10月提出修正計畫，將興達港</w:t>
      </w:r>
      <w:proofErr w:type="gramStart"/>
      <w:r w:rsidR="00AA5CDC" w:rsidRPr="00AA5CDC">
        <w:rPr>
          <w:rFonts w:cs="Times New Roman" w:hint="eastAsia"/>
          <w:bCs/>
          <w:snapToGrid w:val="0"/>
          <w:color w:val="000000"/>
          <w:kern w:val="0"/>
          <w:szCs w:val="32"/>
        </w:rPr>
        <w:t>港</w:t>
      </w:r>
      <w:proofErr w:type="gramEnd"/>
      <w:r w:rsidR="00AA5CDC" w:rsidRPr="00AA5CDC">
        <w:rPr>
          <w:rFonts w:cs="Times New Roman" w:hint="eastAsia"/>
          <w:bCs/>
          <w:snapToGrid w:val="0"/>
          <w:color w:val="000000"/>
          <w:kern w:val="0"/>
          <w:szCs w:val="32"/>
        </w:rPr>
        <w:t>池浚深深度改為7米，並將鄰近主航道</w:t>
      </w:r>
      <w:proofErr w:type="gramStart"/>
      <w:r w:rsidR="00AA5CDC" w:rsidRPr="00AA5CDC">
        <w:rPr>
          <w:rFonts w:cs="Times New Roman" w:hint="eastAsia"/>
          <w:bCs/>
          <w:snapToGrid w:val="0"/>
          <w:color w:val="000000"/>
          <w:kern w:val="0"/>
          <w:szCs w:val="32"/>
        </w:rPr>
        <w:t>迴船池</w:t>
      </w:r>
      <w:proofErr w:type="gramEnd"/>
      <w:r w:rsidR="00AA5CDC" w:rsidRPr="00AA5CDC">
        <w:rPr>
          <w:rFonts w:cs="Times New Roman" w:hint="eastAsia"/>
          <w:bCs/>
          <w:snapToGrid w:val="0"/>
          <w:color w:val="000000"/>
          <w:kern w:val="0"/>
          <w:szCs w:val="32"/>
        </w:rPr>
        <w:t>之遊憩水域納入疏浚範圍，預計114年8月底完工。</w:t>
      </w:r>
      <w:proofErr w:type="gramStart"/>
      <w:r w:rsidR="004777B8">
        <w:rPr>
          <w:rFonts w:cs="Times New Roman" w:hint="eastAsia"/>
          <w:bCs/>
          <w:snapToGrid w:val="0"/>
          <w:color w:val="000000"/>
          <w:kern w:val="0"/>
          <w:szCs w:val="32"/>
        </w:rPr>
        <w:t>惟</w:t>
      </w:r>
      <w:proofErr w:type="gramEnd"/>
      <w:r w:rsidR="00AA5CDC" w:rsidRPr="00AA5CDC">
        <w:rPr>
          <w:rFonts w:cs="Times New Roman" w:hint="eastAsia"/>
          <w:bCs/>
          <w:snapToGrid w:val="0"/>
          <w:color w:val="000000"/>
          <w:kern w:val="0"/>
          <w:szCs w:val="32"/>
        </w:rPr>
        <w:t>海洋工程區承租廠商自</w:t>
      </w:r>
      <w:r w:rsidR="00AA5CDC" w:rsidRPr="00AA5CDC">
        <w:rPr>
          <w:rFonts w:cs="Times New Roman"/>
          <w:bCs/>
          <w:snapToGrid w:val="0"/>
          <w:color w:val="000000"/>
          <w:kern w:val="0"/>
          <w:szCs w:val="32"/>
        </w:rPr>
        <w:t>107年4月成立後，以投資興建離</w:t>
      </w:r>
      <w:proofErr w:type="gramStart"/>
      <w:r w:rsidR="00AA5CDC" w:rsidRPr="00AA5CDC">
        <w:rPr>
          <w:rFonts w:cs="Times New Roman"/>
          <w:bCs/>
          <w:snapToGrid w:val="0"/>
          <w:color w:val="000000"/>
          <w:kern w:val="0"/>
          <w:szCs w:val="32"/>
        </w:rPr>
        <w:t>岸風電管</w:t>
      </w:r>
      <w:proofErr w:type="gramEnd"/>
      <w:r w:rsidR="00AA5CDC" w:rsidRPr="00AA5CDC">
        <w:rPr>
          <w:rFonts w:cs="Times New Roman"/>
          <w:bCs/>
          <w:snapToGrid w:val="0"/>
          <w:color w:val="000000"/>
          <w:kern w:val="0"/>
          <w:szCs w:val="32"/>
        </w:rPr>
        <w:t>架式水下基礎產線作為業務主軸，營運期間僅與</w:t>
      </w:r>
      <w:r w:rsidR="004777B8">
        <w:rPr>
          <w:rFonts w:cs="Times New Roman" w:hint="eastAsia"/>
          <w:bCs/>
          <w:snapToGrid w:val="0"/>
          <w:color w:val="000000"/>
          <w:kern w:val="0"/>
          <w:szCs w:val="32"/>
        </w:rPr>
        <w:t>2家廠商</w:t>
      </w:r>
      <w:r w:rsidR="00AA5CDC" w:rsidRPr="00AA5CDC">
        <w:rPr>
          <w:rFonts w:cs="Times New Roman"/>
          <w:bCs/>
          <w:snapToGrid w:val="0"/>
          <w:color w:val="000000"/>
          <w:kern w:val="0"/>
          <w:szCs w:val="32"/>
        </w:rPr>
        <w:t>簽訂水下基礎設施供應合約，</w:t>
      </w:r>
      <w:r w:rsidR="004777B8">
        <w:rPr>
          <w:rFonts w:cs="Times New Roman" w:hint="eastAsia"/>
          <w:bCs/>
          <w:snapToGrid w:val="0"/>
          <w:color w:val="000000"/>
          <w:kern w:val="0"/>
          <w:szCs w:val="32"/>
        </w:rPr>
        <w:t>且</w:t>
      </w:r>
      <w:r w:rsidR="00AA5CDC" w:rsidRPr="00AA5CDC">
        <w:rPr>
          <w:rFonts w:cs="Times New Roman"/>
          <w:bCs/>
          <w:snapToGrid w:val="0"/>
          <w:color w:val="000000"/>
          <w:kern w:val="0"/>
          <w:szCs w:val="32"/>
        </w:rPr>
        <w:t>於111年8月及113年2月將6座及</w:t>
      </w:r>
      <w:r w:rsidR="00AA5CDC" w:rsidRPr="00AA5CDC">
        <w:rPr>
          <w:rFonts w:cs="Times New Roman" w:hint="eastAsia"/>
          <w:bCs/>
          <w:snapToGrid w:val="0"/>
          <w:color w:val="000000"/>
          <w:kern w:val="0"/>
          <w:szCs w:val="32"/>
        </w:rPr>
        <w:t>31</w:t>
      </w:r>
      <w:r w:rsidR="00AA5CDC" w:rsidRPr="00AA5CDC">
        <w:rPr>
          <w:rFonts w:cs="Times New Roman"/>
          <w:bCs/>
          <w:snapToGrid w:val="0"/>
          <w:color w:val="000000"/>
          <w:kern w:val="0"/>
          <w:szCs w:val="32"/>
        </w:rPr>
        <w:t>座</w:t>
      </w:r>
      <w:r w:rsidR="00AA5CDC" w:rsidRPr="00AA5CDC">
        <w:rPr>
          <w:rFonts w:cs="Times New Roman" w:hint="eastAsia"/>
          <w:bCs/>
          <w:snapToGrid w:val="0"/>
          <w:color w:val="000000"/>
          <w:kern w:val="0"/>
          <w:szCs w:val="32"/>
        </w:rPr>
        <w:t>之</w:t>
      </w:r>
      <w:r w:rsidR="00AA5CDC" w:rsidRPr="00AA5CDC">
        <w:rPr>
          <w:rFonts w:cs="Times New Roman"/>
          <w:bCs/>
          <w:snapToGrid w:val="0"/>
          <w:color w:val="000000"/>
          <w:kern w:val="0"/>
          <w:szCs w:val="32"/>
        </w:rPr>
        <w:t>水下基礎</w:t>
      </w:r>
      <w:r w:rsidR="004777B8">
        <w:rPr>
          <w:rFonts w:cs="Times New Roman" w:hint="eastAsia"/>
          <w:bCs/>
          <w:snapToGrid w:val="0"/>
          <w:color w:val="000000"/>
          <w:kern w:val="0"/>
          <w:szCs w:val="32"/>
        </w:rPr>
        <w:t>設施</w:t>
      </w:r>
      <w:proofErr w:type="gramStart"/>
      <w:r w:rsidR="00AA5CDC" w:rsidRPr="00AA5CDC">
        <w:rPr>
          <w:rFonts w:cs="Times New Roman"/>
          <w:bCs/>
          <w:snapToGrid w:val="0"/>
          <w:color w:val="000000"/>
          <w:kern w:val="0"/>
          <w:szCs w:val="32"/>
        </w:rPr>
        <w:t>運出興達</w:t>
      </w:r>
      <w:proofErr w:type="gramEnd"/>
      <w:r w:rsidR="00AA5CDC" w:rsidRPr="00AA5CDC">
        <w:rPr>
          <w:rFonts w:cs="Times New Roman"/>
          <w:bCs/>
          <w:snapToGrid w:val="0"/>
          <w:color w:val="000000"/>
          <w:kern w:val="0"/>
          <w:szCs w:val="32"/>
        </w:rPr>
        <w:t>港後，因相關製造成本居高不下，</w:t>
      </w:r>
      <w:r w:rsidR="004777B8">
        <w:rPr>
          <w:rFonts w:cs="Times New Roman" w:hint="eastAsia"/>
          <w:bCs/>
          <w:snapToGrid w:val="0"/>
          <w:color w:val="000000"/>
          <w:kern w:val="0"/>
          <w:szCs w:val="32"/>
        </w:rPr>
        <w:t>並</w:t>
      </w:r>
      <w:r w:rsidR="00AA5CDC" w:rsidRPr="00AA5CDC">
        <w:rPr>
          <w:rFonts w:cs="Times New Roman" w:hint="eastAsia"/>
          <w:bCs/>
          <w:snapToGrid w:val="0"/>
          <w:color w:val="000000"/>
          <w:kern w:val="0"/>
          <w:szCs w:val="32"/>
        </w:rPr>
        <w:t>隨著風機快速大型化發展，興達港水深不足無法滿足製造大型風機所需之水下基礎，難以提出具競爭力合約價格，</w:t>
      </w:r>
      <w:r w:rsidR="00AA5CDC" w:rsidRPr="00AA5CDC">
        <w:rPr>
          <w:rFonts w:cs="Times New Roman"/>
          <w:bCs/>
          <w:snapToGrid w:val="0"/>
          <w:color w:val="000000"/>
          <w:kern w:val="0"/>
          <w:szCs w:val="32"/>
        </w:rPr>
        <w:t>已無續</w:t>
      </w:r>
      <w:r w:rsidR="00AA5CDC" w:rsidRPr="00AA5CDC">
        <w:rPr>
          <w:rFonts w:cs="Times New Roman" w:hint="eastAsia"/>
          <w:bCs/>
          <w:snapToGrid w:val="0"/>
          <w:color w:val="000000"/>
          <w:kern w:val="0"/>
          <w:szCs w:val="32"/>
        </w:rPr>
        <w:t>接</w:t>
      </w:r>
      <w:r w:rsidR="00AA5CDC" w:rsidRPr="00AA5CDC">
        <w:rPr>
          <w:rFonts w:cs="Times New Roman"/>
          <w:bCs/>
          <w:snapToGrid w:val="0"/>
          <w:color w:val="000000"/>
          <w:kern w:val="0"/>
          <w:szCs w:val="32"/>
        </w:rPr>
        <w:t>市場訂單</w:t>
      </w:r>
      <w:r w:rsidR="00AA5CDC" w:rsidRPr="00AA5CDC">
        <w:rPr>
          <w:rFonts w:cs="Times New Roman" w:hint="eastAsia"/>
          <w:bCs/>
          <w:snapToGrid w:val="0"/>
          <w:color w:val="000000"/>
          <w:kern w:val="0"/>
          <w:szCs w:val="32"/>
        </w:rPr>
        <w:t>；</w:t>
      </w:r>
      <w:r w:rsidR="00AA5CDC" w:rsidRPr="00AA5CDC">
        <w:rPr>
          <w:rFonts w:cs="Times New Roman"/>
          <w:bCs/>
          <w:snapToGrid w:val="0"/>
          <w:color w:val="000000"/>
          <w:kern w:val="0"/>
          <w:szCs w:val="32"/>
        </w:rPr>
        <w:t>又據</w:t>
      </w:r>
      <w:r w:rsidR="00AA5CDC" w:rsidRPr="00AA5CDC">
        <w:rPr>
          <w:rFonts w:cs="Times New Roman" w:hint="eastAsia"/>
          <w:bCs/>
          <w:snapToGrid w:val="0"/>
          <w:color w:val="000000"/>
          <w:kern w:val="0"/>
          <w:szCs w:val="32"/>
        </w:rPr>
        <w:t>媒體</w:t>
      </w:r>
      <w:r w:rsidR="00AA5CDC" w:rsidRPr="00AA5CDC">
        <w:rPr>
          <w:rFonts w:cs="Times New Roman"/>
          <w:bCs/>
          <w:snapToGrid w:val="0"/>
          <w:color w:val="000000"/>
          <w:kern w:val="0"/>
          <w:szCs w:val="32"/>
        </w:rPr>
        <w:t>報</w:t>
      </w:r>
      <w:r w:rsidR="00AA5CDC" w:rsidRPr="00AA5CDC">
        <w:rPr>
          <w:rFonts w:cs="Times New Roman" w:hint="eastAsia"/>
          <w:bCs/>
          <w:snapToGrid w:val="0"/>
          <w:color w:val="000000"/>
          <w:kern w:val="0"/>
          <w:szCs w:val="32"/>
        </w:rPr>
        <w:t>導，</w:t>
      </w:r>
      <w:r w:rsidR="004777B8">
        <w:rPr>
          <w:rFonts w:cs="Times New Roman" w:hint="eastAsia"/>
          <w:bCs/>
          <w:snapToGrid w:val="0"/>
          <w:color w:val="000000"/>
          <w:kern w:val="0"/>
          <w:szCs w:val="32"/>
        </w:rPr>
        <w:t>承租廠商</w:t>
      </w:r>
      <w:r w:rsidR="00AA5CDC" w:rsidRPr="00AA5CDC">
        <w:rPr>
          <w:rFonts w:cs="Times New Roman"/>
          <w:bCs/>
          <w:snapToGrid w:val="0"/>
          <w:color w:val="000000"/>
          <w:kern w:val="0"/>
          <w:szCs w:val="32"/>
        </w:rPr>
        <w:t>因學習曲線未如</w:t>
      </w:r>
      <w:r w:rsidR="00AA5CDC" w:rsidRPr="00AA5CDC">
        <w:rPr>
          <w:rFonts w:cs="Times New Roman"/>
          <w:bCs/>
          <w:snapToGrid w:val="0"/>
          <w:color w:val="000000"/>
          <w:kern w:val="0"/>
          <w:szCs w:val="32"/>
        </w:rPr>
        <w:lastRenderedPageBreak/>
        <w:t>預期，公司發生嚴重虧損，且興達港港灣特性無法滿足風機朝大型化發展之條件，</w:t>
      </w:r>
      <w:r w:rsidR="00AA5CDC" w:rsidRPr="00AA5CDC">
        <w:rPr>
          <w:rFonts w:cs="Times New Roman" w:hint="eastAsia"/>
          <w:bCs/>
          <w:snapToGrid w:val="0"/>
          <w:color w:val="000000"/>
          <w:kern w:val="0"/>
          <w:szCs w:val="32"/>
        </w:rPr>
        <w:t>將面臨轉型。據能源署說明，</w:t>
      </w:r>
      <w:r w:rsidR="00AA5CDC" w:rsidRPr="00AA5CDC">
        <w:rPr>
          <w:rFonts w:cs="Times New Roman"/>
          <w:bCs/>
          <w:snapToGrid w:val="0"/>
          <w:color w:val="000000"/>
          <w:kern w:val="0"/>
          <w:szCs w:val="32"/>
        </w:rPr>
        <w:t>截至114年3月底止，</w:t>
      </w:r>
      <w:r w:rsidR="004777B8">
        <w:rPr>
          <w:rFonts w:cs="Times New Roman" w:hint="eastAsia"/>
          <w:bCs/>
          <w:snapToGrid w:val="0"/>
          <w:color w:val="000000"/>
          <w:kern w:val="0"/>
          <w:szCs w:val="32"/>
        </w:rPr>
        <w:t>承租廠商</w:t>
      </w:r>
      <w:r w:rsidR="00AA5CDC" w:rsidRPr="00AA5CDC">
        <w:rPr>
          <w:rFonts w:cs="Times New Roman"/>
          <w:bCs/>
          <w:snapToGrid w:val="0"/>
          <w:color w:val="000000"/>
          <w:kern w:val="0"/>
          <w:szCs w:val="32"/>
        </w:rPr>
        <w:t>轉型方案尚在討論及規劃階段</w:t>
      </w:r>
      <w:r w:rsidR="00B30402" w:rsidRPr="00B30402">
        <w:rPr>
          <w:rFonts w:cs="Times New Roman" w:hint="eastAsia"/>
          <w:bCs/>
          <w:snapToGrid w:val="0"/>
          <w:color w:val="000000"/>
          <w:kern w:val="0"/>
          <w:szCs w:val="32"/>
        </w:rPr>
        <w:t>，經函請能源</w:t>
      </w:r>
      <w:r w:rsidR="00B30402">
        <w:rPr>
          <w:rFonts w:cs="Times New Roman" w:hint="eastAsia"/>
          <w:bCs/>
          <w:snapToGrid w:val="0"/>
          <w:color w:val="000000"/>
          <w:kern w:val="0"/>
          <w:szCs w:val="32"/>
        </w:rPr>
        <w:t>署</w:t>
      </w:r>
      <w:r w:rsidR="00AA5CDC" w:rsidRPr="00AA5CDC">
        <w:rPr>
          <w:rFonts w:cs="Times New Roman" w:hint="eastAsia"/>
          <w:bCs/>
          <w:snapToGrid w:val="0"/>
          <w:color w:val="000000"/>
          <w:kern w:val="0"/>
          <w:szCs w:val="32"/>
        </w:rPr>
        <w:t>積極瞭解海洋工程區轉型方案，並妥適評估對疏浚工程整體效益及海洋專區計畫目標達成之影響程度，</w:t>
      </w:r>
      <w:proofErr w:type="gramStart"/>
      <w:r w:rsidR="00AA5CDC" w:rsidRPr="00AA5CDC">
        <w:rPr>
          <w:rFonts w:cs="Times New Roman" w:hint="eastAsia"/>
          <w:bCs/>
          <w:snapToGrid w:val="0"/>
          <w:color w:val="000000"/>
          <w:kern w:val="0"/>
          <w:szCs w:val="32"/>
        </w:rPr>
        <w:t>研</w:t>
      </w:r>
      <w:proofErr w:type="gramEnd"/>
      <w:r w:rsidR="00AA5CDC" w:rsidRPr="00AA5CDC">
        <w:rPr>
          <w:rFonts w:cs="Times New Roman" w:hint="eastAsia"/>
          <w:bCs/>
          <w:snapToGrid w:val="0"/>
          <w:color w:val="000000"/>
          <w:kern w:val="0"/>
          <w:szCs w:val="32"/>
        </w:rPr>
        <w:t>訂相關因應策略</w:t>
      </w:r>
      <w:r w:rsidR="00226148" w:rsidRPr="0041725C">
        <w:rPr>
          <w:color w:val="000000" w:themeColor="text1"/>
        </w:rPr>
        <w:t>。</w:t>
      </w:r>
      <w:r w:rsidR="00226148" w:rsidRPr="00A75599">
        <w:rPr>
          <w:rFonts w:hint="eastAsia"/>
          <w:color w:val="000000" w:themeColor="text1"/>
        </w:rPr>
        <w:t>據復：</w:t>
      </w:r>
      <w:r w:rsidR="00BD5D35" w:rsidRPr="00A75599">
        <w:rPr>
          <w:rFonts w:cs="Times New Roman" w:hint="eastAsia"/>
          <w:bCs/>
          <w:snapToGrid w:val="0"/>
          <w:color w:val="000000"/>
          <w:kern w:val="0"/>
          <w:szCs w:val="32"/>
        </w:rPr>
        <w:t>興達漁港疏浚工程</w:t>
      </w:r>
      <w:r w:rsidR="0029722E" w:rsidRPr="00A75599">
        <w:rPr>
          <w:rFonts w:cs="Times New Roman" w:hint="eastAsia"/>
          <w:bCs/>
          <w:snapToGrid w:val="0"/>
          <w:color w:val="000000"/>
          <w:kern w:val="0"/>
          <w:szCs w:val="32"/>
        </w:rPr>
        <w:t>已</w:t>
      </w:r>
      <w:r w:rsidR="00BD5D35" w:rsidRPr="00A75599">
        <w:rPr>
          <w:rFonts w:cs="Times New Roman" w:hint="eastAsia"/>
          <w:bCs/>
          <w:snapToGrid w:val="0"/>
          <w:color w:val="000000"/>
          <w:kern w:val="0"/>
          <w:szCs w:val="32"/>
        </w:rPr>
        <w:t>協助</w:t>
      </w:r>
      <w:r w:rsidR="00A75599" w:rsidRPr="00A75599">
        <w:rPr>
          <w:rFonts w:cs="Times New Roman" w:hint="eastAsia"/>
          <w:bCs/>
          <w:snapToGrid w:val="0"/>
          <w:color w:val="000000"/>
          <w:kern w:val="0"/>
          <w:szCs w:val="32"/>
        </w:rPr>
        <w:t>完成</w:t>
      </w:r>
      <w:r w:rsidR="00BD5D35" w:rsidRPr="00A75599">
        <w:rPr>
          <w:rFonts w:cs="Times New Roman" w:hint="eastAsia"/>
          <w:bCs/>
          <w:snapToGrid w:val="0"/>
          <w:color w:val="000000"/>
          <w:kern w:val="0"/>
          <w:szCs w:val="32"/>
        </w:rPr>
        <w:t>離</w:t>
      </w:r>
      <w:proofErr w:type="gramStart"/>
      <w:r w:rsidR="00BD5D35" w:rsidRPr="00A75599">
        <w:rPr>
          <w:rFonts w:cs="Times New Roman" w:hint="eastAsia"/>
          <w:bCs/>
          <w:snapToGrid w:val="0"/>
          <w:color w:val="000000"/>
          <w:kern w:val="0"/>
          <w:szCs w:val="32"/>
        </w:rPr>
        <w:t>岸風電第二</w:t>
      </w:r>
      <w:proofErr w:type="gramEnd"/>
      <w:r w:rsidR="00BD5D35" w:rsidRPr="00A75599">
        <w:rPr>
          <w:rFonts w:cs="Times New Roman" w:hint="eastAsia"/>
          <w:bCs/>
          <w:snapToGrid w:val="0"/>
          <w:color w:val="000000"/>
          <w:kern w:val="0"/>
          <w:szCs w:val="32"/>
        </w:rPr>
        <w:t>階段案件之建置，</w:t>
      </w:r>
      <w:r w:rsidR="004777B8">
        <w:rPr>
          <w:rFonts w:cs="Times New Roman" w:hint="eastAsia"/>
          <w:bCs/>
          <w:snapToGrid w:val="0"/>
          <w:color w:val="000000"/>
          <w:kern w:val="0"/>
          <w:szCs w:val="32"/>
        </w:rPr>
        <w:t>另</w:t>
      </w:r>
      <w:r w:rsidR="00BD5D35" w:rsidRPr="00A75599">
        <w:rPr>
          <w:rFonts w:cs="Times New Roman" w:hint="eastAsia"/>
          <w:bCs/>
          <w:snapToGrid w:val="0"/>
          <w:color w:val="000000"/>
          <w:kern w:val="0"/>
          <w:szCs w:val="32"/>
        </w:rPr>
        <w:t>為因應風機快速大型化發展，</w:t>
      </w:r>
      <w:r w:rsidR="004777B8">
        <w:rPr>
          <w:rFonts w:cs="Times New Roman" w:hint="eastAsia"/>
          <w:bCs/>
          <w:snapToGrid w:val="0"/>
          <w:color w:val="000000"/>
          <w:kern w:val="0"/>
          <w:szCs w:val="32"/>
        </w:rPr>
        <w:t>承租廠商</w:t>
      </w:r>
      <w:r w:rsidR="00BD5D35" w:rsidRPr="00A75599">
        <w:rPr>
          <w:rFonts w:cs="Times New Roman" w:hint="eastAsia"/>
          <w:bCs/>
          <w:snapToGrid w:val="0"/>
          <w:color w:val="000000"/>
          <w:kern w:val="0"/>
          <w:szCs w:val="32"/>
        </w:rPr>
        <w:t>將依已建置水下基礎產製技術能力經驗，開拓具利基之轉型業務，以多元發展作為未來的轉型方向，能源署</w:t>
      </w:r>
      <w:r w:rsidR="004777B8">
        <w:rPr>
          <w:rFonts w:cs="Times New Roman" w:hint="eastAsia"/>
          <w:bCs/>
          <w:snapToGrid w:val="0"/>
          <w:color w:val="000000"/>
          <w:kern w:val="0"/>
          <w:szCs w:val="32"/>
        </w:rPr>
        <w:t>並</w:t>
      </w:r>
      <w:r w:rsidR="00BD5D35" w:rsidRPr="00A75599">
        <w:rPr>
          <w:rFonts w:cs="Times New Roman" w:hint="eastAsia"/>
          <w:bCs/>
          <w:snapToGrid w:val="0"/>
          <w:color w:val="000000"/>
          <w:kern w:val="0"/>
          <w:szCs w:val="32"/>
        </w:rPr>
        <w:t>將持續瞭解海洋工程區轉型方案</w:t>
      </w:r>
      <w:r w:rsidR="0029722E" w:rsidRPr="00A75599">
        <w:rPr>
          <w:rFonts w:cs="Times New Roman" w:hint="eastAsia"/>
          <w:bCs/>
          <w:snapToGrid w:val="0"/>
          <w:color w:val="000000"/>
          <w:kern w:val="0"/>
          <w:szCs w:val="32"/>
        </w:rPr>
        <w:t>。</w:t>
      </w:r>
    </w:p>
    <w:p w14:paraId="59CEC5F3" w14:textId="5852F1CB" w:rsidR="00AA5CDC" w:rsidRPr="00AA5CDC" w:rsidRDefault="0028513B" w:rsidP="008679F0">
      <w:pPr>
        <w:pStyle w:val="021"/>
        <w:widowControl/>
        <w:overflowPunct w:val="0"/>
        <w:spacing w:before="108" w:line="552" w:lineRule="exact"/>
        <w:ind w:firstLineChars="450" w:firstLine="1260"/>
        <w:rPr>
          <w:color w:val="000000" w:themeColor="text1"/>
        </w:rPr>
      </w:pPr>
      <w:r w:rsidRPr="00AA5CDC">
        <w:rPr>
          <w:rFonts w:hint="eastAsia"/>
          <w:bCs/>
          <w:noProof/>
        </w:rPr>
        <mc:AlternateContent>
          <mc:Choice Requires="wps">
            <w:drawing>
              <wp:anchor distT="0" distB="0" distL="114300" distR="114300" simplePos="0" relativeHeight="251705344" behindDoc="0" locked="0" layoutInCell="1" allowOverlap="1" wp14:anchorId="0DC8D24A" wp14:editId="17FF1B39">
                <wp:simplePos x="0" y="0"/>
                <wp:positionH relativeFrom="margin">
                  <wp:align>right</wp:align>
                </wp:positionH>
                <wp:positionV relativeFrom="margin">
                  <wp:posOffset>5405120</wp:posOffset>
                </wp:positionV>
                <wp:extent cx="4546600" cy="1828800"/>
                <wp:effectExtent l="0" t="0" r="6350" b="0"/>
                <wp:wrapSquare wrapText="bothSides"/>
                <wp:docPr id="16" name="文字方塊 16"/>
                <wp:cNvGraphicFramePr/>
                <a:graphic xmlns:a="http://schemas.openxmlformats.org/drawingml/2006/main">
                  <a:graphicData uri="http://schemas.microsoft.com/office/word/2010/wordprocessingShape">
                    <wps:wsp>
                      <wps:cNvSpPr txBox="1"/>
                      <wps:spPr>
                        <a:xfrm>
                          <a:off x="0" y="0"/>
                          <a:ext cx="4546600" cy="1828800"/>
                        </a:xfrm>
                        <a:prstGeom prst="rect">
                          <a:avLst/>
                        </a:prstGeom>
                        <a:solidFill>
                          <a:sysClr val="window" lastClr="FFFFFF"/>
                        </a:solidFill>
                        <a:ln w="6350">
                          <a:noFill/>
                        </a:ln>
                      </wps:spPr>
                      <wps:txbx>
                        <w:txbxContent>
                          <w:p w14:paraId="72CBA482" w14:textId="46D9DE53" w:rsidR="00AA5CDC" w:rsidRPr="00913BEE" w:rsidRDefault="00AA5CDC" w:rsidP="00A07A5C">
                            <w:pPr>
                              <w:pStyle w:val="afffff8"/>
                              <w:overflowPunct w:val="0"/>
                              <w:autoSpaceDE w:val="0"/>
                              <w:autoSpaceDN w:val="0"/>
                              <w:spacing w:line="400" w:lineRule="exact"/>
                              <w:jc w:val="center"/>
                              <w:rPr>
                                <w:rFonts w:ascii="標楷體" w:eastAsia="標楷體" w:hAnsi="標楷體"/>
                                <w:b/>
                                <w:bCs/>
                                <w:color w:val="000000" w:themeColor="text1"/>
                                <w:sz w:val="24"/>
                                <w:szCs w:val="24"/>
                              </w:rPr>
                            </w:pPr>
                            <w:r w:rsidRPr="00913BEE">
                              <w:rPr>
                                <w:rFonts w:ascii="標楷體" w:eastAsia="標楷體" w:hAnsi="標楷體" w:hint="eastAsia"/>
                                <w:b/>
                                <w:bCs/>
                                <w:color w:val="000000" w:themeColor="text1"/>
                                <w:sz w:val="24"/>
                                <w:szCs w:val="24"/>
                              </w:rPr>
                              <w:t>表</w:t>
                            </w:r>
                            <w:r w:rsidR="00312773">
                              <w:rPr>
                                <w:rFonts w:ascii="標楷體" w:eastAsia="標楷體" w:hAnsi="標楷體" w:hint="eastAsia"/>
                                <w:b/>
                                <w:bCs/>
                                <w:color w:val="000000" w:themeColor="text1"/>
                                <w:sz w:val="24"/>
                                <w:szCs w:val="24"/>
                              </w:rPr>
                              <w:t>4</w:t>
                            </w:r>
                            <w:r w:rsidR="00312773">
                              <w:rPr>
                                <w:rFonts w:ascii="標楷體" w:eastAsia="標楷體" w:hAnsi="標楷體"/>
                                <w:b/>
                                <w:bCs/>
                                <w:color w:val="000000" w:themeColor="text1"/>
                                <w:sz w:val="24"/>
                                <w:szCs w:val="24"/>
                              </w:rPr>
                              <w:t>-</w:t>
                            </w:r>
                            <w:r w:rsidR="00913BEE">
                              <w:rPr>
                                <w:rFonts w:ascii="標楷體" w:eastAsia="標楷體" w:hAnsi="標楷體"/>
                                <w:b/>
                                <w:bCs/>
                                <w:color w:val="000000" w:themeColor="text1"/>
                                <w:sz w:val="24"/>
                                <w:szCs w:val="24"/>
                              </w:rPr>
                              <w:t>1</w:t>
                            </w:r>
                            <w:r w:rsidRPr="00913BEE">
                              <w:rPr>
                                <w:rFonts w:ascii="標楷體" w:eastAsia="標楷體" w:hAnsi="標楷體" w:hint="eastAsia"/>
                                <w:b/>
                                <w:bCs/>
                                <w:color w:val="000000" w:themeColor="text1"/>
                                <w:sz w:val="24"/>
                                <w:szCs w:val="24"/>
                              </w:rPr>
                              <w:t xml:space="preserve">　海洋專區營運情形</w:t>
                            </w:r>
                          </w:p>
                          <w:p w14:paraId="0973173A" w14:textId="4977D69E" w:rsidR="00AA5CDC" w:rsidRPr="00913BEE" w:rsidRDefault="00AA5CDC" w:rsidP="008070E3">
                            <w:pPr>
                              <w:overflowPunct w:val="0"/>
                              <w:autoSpaceDE w:val="0"/>
                              <w:autoSpaceDN w:val="0"/>
                              <w:snapToGrid w:val="0"/>
                              <w:spacing w:line="240" w:lineRule="exact"/>
                              <w:ind w:rightChars="-40" w:right="-96" w:firstLine="493"/>
                              <w:jc w:val="right"/>
                              <w:rPr>
                                <w:rFonts w:ascii="標楷體" w:eastAsia="標楷體" w:hAnsi="標楷體"/>
                                <w:color w:val="000000" w:themeColor="text1"/>
                                <w:sz w:val="20"/>
                                <w:szCs w:val="20"/>
                              </w:rPr>
                            </w:pPr>
                            <w:r>
                              <w:rPr>
                                <w:rFonts w:ascii="標楷體" w:eastAsia="標楷體" w:hAnsi="標楷體" w:hint="eastAsia"/>
                                <w:color w:val="000000" w:themeColor="text1"/>
                                <w:sz w:val="20"/>
                              </w:rPr>
                              <w:t xml:space="preserve"> </w:t>
                            </w:r>
                            <w:r>
                              <w:rPr>
                                <w:rFonts w:ascii="標楷體" w:eastAsia="標楷體" w:hAnsi="標楷體"/>
                                <w:color w:val="000000" w:themeColor="text1"/>
                                <w:sz w:val="20"/>
                              </w:rPr>
                              <w:t xml:space="preserve">                                            </w:t>
                            </w:r>
                            <w:r w:rsidRPr="00913BEE">
                              <w:rPr>
                                <w:rFonts w:ascii="標楷體" w:eastAsia="標楷體" w:hAnsi="標楷體" w:hint="eastAsia"/>
                                <w:color w:val="000000" w:themeColor="text1"/>
                                <w:sz w:val="20"/>
                                <w:szCs w:val="20"/>
                              </w:rPr>
                              <w:t>單位：新臺幣千元</w:t>
                            </w:r>
                          </w:p>
                          <w:tbl>
                            <w:tblPr>
                              <w:tblStyle w:val="afffff1"/>
                              <w:tblW w:w="6991" w:type="dxa"/>
                              <w:tblInd w:w="-5" w:type="dxa"/>
                              <w:tblLook w:val="04A0" w:firstRow="1" w:lastRow="0" w:firstColumn="1" w:lastColumn="0" w:noHBand="0" w:noVBand="1"/>
                            </w:tblPr>
                            <w:tblGrid>
                              <w:gridCol w:w="1398"/>
                              <w:gridCol w:w="1398"/>
                              <w:gridCol w:w="1398"/>
                              <w:gridCol w:w="1398"/>
                              <w:gridCol w:w="1399"/>
                            </w:tblGrid>
                            <w:tr w:rsidR="00AA5CDC" w:rsidRPr="00913BEE" w14:paraId="09933CF6" w14:textId="77777777" w:rsidTr="004830A8">
                              <w:trPr>
                                <w:trHeight w:val="606"/>
                              </w:trPr>
                              <w:tc>
                                <w:tcPr>
                                  <w:tcW w:w="1328" w:type="dxa"/>
                                  <w:tcBorders>
                                    <w:tl2br w:val="single" w:sz="4" w:space="0" w:color="auto"/>
                                  </w:tcBorders>
                                  <w:shd w:val="clear" w:color="auto" w:fill="FFFFFF" w:themeFill="background1"/>
                                  <w:vAlign w:val="center"/>
                                </w:tcPr>
                                <w:p w14:paraId="72C5A1F5" w14:textId="1F8AF8F0" w:rsidR="00A07A5C" w:rsidRPr="004830A8" w:rsidRDefault="00A07A5C" w:rsidP="00A07A5C">
                                  <w:pPr>
                                    <w:spacing w:line="240" w:lineRule="exact"/>
                                    <w:jc w:val="both"/>
                                    <w:rPr>
                                      <w:rFonts w:ascii="標楷體" w:eastAsia="標楷體" w:hAnsi="標楷體"/>
                                      <w:color w:val="000000"/>
                                    </w:rPr>
                                  </w:pPr>
                                  <w:r w:rsidRPr="004830A8">
                                    <w:rPr>
                                      <w:rFonts w:ascii="標楷體" w:eastAsia="標楷體" w:hAnsi="標楷體" w:hint="eastAsia"/>
                                      <w:color w:val="000000"/>
                                    </w:rPr>
                                    <w:t xml:space="preserve"> </w:t>
                                  </w:r>
                                  <w:r w:rsidRPr="004830A8">
                                    <w:rPr>
                                      <w:rFonts w:ascii="標楷體" w:eastAsia="標楷體" w:hAnsi="標楷體"/>
                                      <w:color w:val="000000"/>
                                    </w:rPr>
                                    <w:t xml:space="preserve">      </w:t>
                                  </w:r>
                                  <w:r w:rsidRPr="004830A8">
                                    <w:rPr>
                                      <w:rFonts w:ascii="標楷體" w:eastAsia="標楷體" w:hAnsi="標楷體" w:hint="eastAsia"/>
                                      <w:color w:val="000000"/>
                                    </w:rPr>
                                    <w:t>年度</w:t>
                                  </w:r>
                                </w:p>
                                <w:p w14:paraId="1F4EB343" w14:textId="36CBC723" w:rsidR="00AA5CDC" w:rsidRPr="004830A8" w:rsidRDefault="00A07A5C" w:rsidP="00A07A5C">
                                  <w:pPr>
                                    <w:spacing w:line="240" w:lineRule="exact"/>
                                    <w:jc w:val="both"/>
                                    <w:rPr>
                                      <w:rFonts w:ascii="標楷體" w:eastAsia="標楷體" w:hAnsi="標楷體"/>
                                      <w:color w:val="000000"/>
                                    </w:rPr>
                                  </w:pPr>
                                  <w:r w:rsidRPr="004830A8">
                                    <w:rPr>
                                      <w:rFonts w:ascii="標楷體" w:eastAsia="標楷體" w:hAnsi="標楷體" w:hint="eastAsia"/>
                                      <w:color w:val="000000"/>
                                    </w:rPr>
                                    <w:t>項目</w:t>
                                  </w:r>
                                </w:p>
                              </w:tc>
                              <w:tc>
                                <w:tcPr>
                                  <w:tcW w:w="1328" w:type="dxa"/>
                                  <w:shd w:val="clear" w:color="auto" w:fill="FFFFFF" w:themeFill="background1"/>
                                  <w:vAlign w:val="center"/>
                                </w:tcPr>
                                <w:p w14:paraId="293FC4BE" w14:textId="0F4F05DC" w:rsidR="00AA5CDC" w:rsidRPr="004830A8" w:rsidRDefault="00AA5CDC" w:rsidP="003B4ED5">
                                  <w:pPr>
                                    <w:jc w:val="center"/>
                                    <w:rPr>
                                      <w:rFonts w:ascii="標楷體" w:eastAsia="標楷體" w:hAnsi="標楷體"/>
                                      <w:bCs/>
                                      <w:color w:val="000000"/>
                                    </w:rPr>
                                  </w:pPr>
                                  <w:r w:rsidRPr="004830A8">
                                    <w:rPr>
                                      <w:rFonts w:ascii="標楷體" w:eastAsia="標楷體" w:hAnsi="標楷體" w:hint="eastAsia"/>
                                      <w:bCs/>
                                      <w:color w:val="000000"/>
                                    </w:rPr>
                                    <w:t>110</w:t>
                                  </w:r>
                                  <w:r w:rsidR="00A07A5C" w:rsidRPr="004830A8">
                                    <w:rPr>
                                      <w:rFonts w:ascii="標楷體" w:eastAsia="標楷體" w:hAnsi="標楷體"/>
                                      <w:bCs/>
                                      <w:color w:val="000000"/>
                                    </w:rPr>
                                    <w:t xml:space="preserve"> </w:t>
                                  </w:r>
                                </w:p>
                              </w:tc>
                              <w:tc>
                                <w:tcPr>
                                  <w:tcW w:w="1328" w:type="dxa"/>
                                  <w:shd w:val="clear" w:color="auto" w:fill="FFFFFF" w:themeFill="background1"/>
                                  <w:vAlign w:val="center"/>
                                </w:tcPr>
                                <w:p w14:paraId="0E6B77BB" w14:textId="5866CB83" w:rsidR="00AA5CDC" w:rsidRPr="004830A8" w:rsidRDefault="00AA5CDC" w:rsidP="003B4ED5">
                                  <w:pPr>
                                    <w:jc w:val="center"/>
                                    <w:rPr>
                                      <w:rFonts w:ascii="標楷體" w:eastAsia="標楷體" w:hAnsi="標楷體"/>
                                      <w:bCs/>
                                      <w:color w:val="000000"/>
                                    </w:rPr>
                                  </w:pPr>
                                  <w:r w:rsidRPr="004830A8">
                                    <w:rPr>
                                      <w:rFonts w:ascii="標楷體" w:eastAsia="標楷體" w:hAnsi="標楷體" w:hint="eastAsia"/>
                                      <w:bCs/>
                                      <w:color w:val="000000"/>
                                    </w:rPr>
                                    <w:t>111</w:t>
                                  </w:r>
                                  <w:r w:rsidR="00A07A5C" w:rsidRPr="004830A8">
                                    <w:rPr>
                                      <w:rFonts w:ascii="標楷體" w:eastAsia="標楷體" w:hAnsi="標楷體"/>
                                      <w:bCs/>
                                      <w:color w:val="000000"/>
                                    </w:rPr>
                                    <w:t xml:space="preserve"> </w:t>
                                  </w:r>
                                </w:p>
                              </w:tc>
                              <w:tc>
                                <w:tcPr>
                                  <w:tcW w:w="1328" w:type="dxa"/>
                                  <w:shd w:val="clear" w:color="auto" w:fill="FFFFFF" w:themeFill="background1"/>
                                  <w:vAlign w:val="center"/>
                                </w:tcPr>
                                <w:p w14:paraId="4BDCF815" w14:textId="0989C218" w:rsidR="00AA5CDC" w:rsidRPr="004830A8" w:rsidRDefault="00AA5CDC" w:rsidP="003B4ED5">
                                  <w:pPr>
                                    <w:jc w:val="center"/>
                                    <w:rPr>
                                      <w:rFonts w:ascii="標楷體" w:eastAsia="標楷體" w:hAnsi="標楷體"/>
                                      <w:bCs/>
                                      <w:color w:val="000000"/>
                                    </w:rPr>
                                  </w:pPr>
                                  <w:r w:rsidRPr="004830A8">
                                    <w:rPr>
                                      <w:rFonts w:ascii="標楷體" w:eastAsia="標楷體" w:hAnsi="標楷體" w:hint="eastAsia"/>
                                      <w:bCs/>
                                      <w:color w:val="000000"/>
                                    </w:rPr>
                                    <w:t>112</w:t>
                                  </w:r>
                                  <w:r w:rsidR="00A07A5C" w:rsidRPr="004830A8">
                                    <w:rPr>
                                      <w:rFonts w:ascii="標楷體" w:eastAsia="標楷體" w:hAnsi="標楷體"/>
                                      <w:bCs/>
                                      <w:color w:val="000000"/>
                                    </w:rPr>
                                    <w:t xml:space="preserve"> </w:t>
                                  </w:r>
                                </w:p>
                              </w:tc>
                              <w:tc>
                                <w:tcPr>
                                  <w:tcW w:w="1329" w:type="dxa"/>
                                  <w:shd w:val="clear" w:color="auto" w:fill="FFFFFF" w:themeFill="background1"/>
                                  <w:vAlign w:val="center"/>
                                </w:tcPr>
                                <w:p w14:paraId="77260B7A" w14:textId="4AD93BC4" w:rsidR="00AA5CDC" w:rsidRPr="004830A8" w:rsidRDefault="00AA5CDC" w:rsidP="003B4ED5">
                                  <w:pPr>
                                    <w:jc w:val="center"/>
                                    <w:rPr>
                                      <w:rFonts w:ascii="標楷體" w:eastAsia="標楷體" w:hAnsi="標楷體"/>
                                      <w:bCs/>
                                      <w:color w:val="000000"/>
                                    </w:rPr>
                                  </w:pPr>
                                  <w:r w:rsidRPr="004830A8">
                                    <w:rPr>
                                      <w:rFonts w:ascii="標楷體" w:eastAsia="標楷體" w:hAnsi="標楷體" w:hint="eastAsia"/>
                                      <w:bCs/>
                                      <w:color w:val="000000"/>
                                    </w:rPr>
                                    <w:t>113</w:t>
                                  </w:r>
                                  <w:r w:rsidR="00A07A5C" w:rsidRPr="004830A8">
                                    <w:rPr>
                                      <w:rFonts w:ascii="標楷體" w:eastAsia="標楷體" w:hAnsi="標楷體"/>
                                      <w:bCs/>
                                      <w:color w:val="000000"/>
                                    </w:rPr>
                                    <w:t xml:space="preserve"> </w:t>
                                  </w:r>
                                </w:p>
                              </w:tc>
                            </w:tr>
                            <w:tr w:rsidR="00AA5CDC" w:rsidRPr="00913BEE" w14:paraId="02E734C7" w14:textId="77777777" w:rsidTr="004C159B">
                              <w:trPr>
                                <w:trHeight w:val="355"/>
                              </w:trPr>
                              <w:tc>
                                <w:tcPr>
                                  <w:tcW w:w="1328" w:type="dxa"/>
                                  <w:vAlign w:val="center"/>
                                </w:tcPr>
                                <w:p w14:paraId="709663BC" w14:textId="77777777" w:rsidR="00AA5CDC" w:rsidRPr="00913BEE" w:rsidRDefault="00AA5CDC" w:rsidP="00141DA7">
                                  <w:pPr>
                                    <w:jc w:val="center"/>
                                    <w:rPr>
                                      <w:rFonts w:ascii="標楷體" w:eastAsia="標楷體" w:hAnsi="標楷體"/>
                                      <w:color w:val="000000"/>
                                    </w:rPr>
                                  </w:pPr>
                                  <w:r w:rsidRPr="00913BEE">
                                    <w:rPr>
                                      <w:rFonts w:ascii="標楷體" w:eastAsia="標楷體" w:hAnsi="標楷體" w:hint="eastAsia"/>
                                      <w:color w:val="000000"/>
                                    </w:rPr>
                                    <w:t>收入</w:t>
                                  </w:r>
                                </w:p>
                              </w:tc>
                              <w:tc>
                                <w:tcPr>
                                  <w:tcW w:w="1328" w:type="dxa"/>
                                  <w:vAlign w:val="center"/>
                                </w:tcPr>
                                <w:p w14:paraId="547D103E" w14:textId="77777777" w:rsidR="00AA5CDC" w:rsidRPr="00913BEE" w:rsidRDefault="00AA5CDC" w:rsidP="00141DA7">
                                  <w:pPr>
                                    <w:jc w:val="right"/>
                                    <w:rPr>
                                      <w:rFonts w:ascii="標楷體" w:eastAsia="標楷體" w:hAnsi="標楷體"/>
                                      <w:color w:val="000000"/>
                                    </w:rPr>
                                  </w:pPr>
                                  <w:r w:rsidRPr="00913BEE">
                                    <w:rPr>
                                      <w:rFonts w:ascii="標楷體" w:eastAsia="標楷體" w:hAnsi="標楷體" w:hint="eastAsia"/>
                                      <w:color w:val="000000"/>
                                    </w:rPr>
                                    <w:t>26,757</w:t>
                                  </w:r>
                                </w:p>
                              </w:tc>
                              <w:tc>
                                <w:tcPr>
                                  <w:tcW w:w="1328" w:type="dxa"/>
                                  <w:vAlign w:val="center"/>
                                </w:tcPr>
                                <w:p w14:paraId="5CE4F88F" w14:textId="77777777" w:rsidR="00AA5CDC" w:rsidRPr="00913BEE" w:rsidRDefault="00AA5CDC" w:rsidP="00141DA7">
                                  <w:pPr>
                                    <w:jc w:val="right"/>
                                    <w:rPr>
                                      <w:rFonts w:ascii="標楷體" w:eastAsia="標楷體" w:hAnsi="標楷體"/>
                                      <w:color w:val="000000"/>
                                    </w:rPr>
                                  </w:pPr>
                                  <w:r w:rsidRPr="00913BEE">
                                    <w:rPr>
                                      <w:rFonts w:ascii="標楷體" w:eastAsia="標楷體" w:hAnsi="標楷體" w:hint="eastAsia"/>
                                      <w:color w:val="000000"/>
                                    </w:rPr>
                                    <w:t>38,611</w:t>
                                  </w:r>
                                </w:p>
                              </w:tc>
                              <w:tc>
                                <w:tcPr>
                                  <w:tcW w:w="1328" w:type="dxa"/>
                                  <w:vAlign w:val="center"/>
                                </w:tcPr>
                                <w:p w14:paraId="57205E37" w14:textId="77777777" w:rsidR="00AA5CDC" w:rsidRPr="00913BEE" w:rsidRDefault="00AA5CDC" w:rsidP="00141DA7">
                                  <w:pPr>
                                    <w:jc w:val="right"/>
                                    <w:rPr>
                                      <w:rFonts w:ascii="標楷體" w:eastAsia="標楷體" w:hAnsi="標楷體"/>
                                      <w:color w:val="000000"/>
                                    </w:rPr>
                                  </w:pPr>
                                  <w:r w:rsidRPr="00913BEE">
                                    <w:rPr>
                                      <w:rFonts w:ascii="標楷體" w:eastAsia="標楷體" w:hAnsi="標楷體" w:hint="eastAsia"/>
                                      <w:color w:val="000000"/>
                                    </w:rPr>
                                    <w:t>42,157</w:t>
                                  </w:r>
                                </w:p>
                              </w:tc>
                              <w:tc>
                                <w:tcPr>
                                  <w:tcW w:w="1329" w:type="dxa"/>
                                  <w:vAlign w:val="center"/>
                                </w:tcPr>
                                <w:p w14:paraId="0FCB3CC6" w14:textId="77777777" w:rsidR="00AA5CDC" w:rsidRPr="00913BEE" w:rsidRDefault="00AA5CDC" w:rsidP="00141DA7">
                                  <w:pPr>
                                    <w:jc w:val="right"/>
                                    <w:rPr>
                                      <w:rFonts w:ascii="標楷體" w:eastAsia="標楷體" w:hAnsi="標楷體"/>
                                      <w:color w:val="000000"/>
                                    </w:rPr>
                                  </w:pPr>
                                  <w:r w:rsidRPr="00913BEE">
                                    <w:rPr>
                                      <w:rFonts w:ascii="標楷體" w:eastAsia="標楷體" w:hAnsi="標楷體" w:hint="eastAsia"/>
                                      <w:color w:val="000000"/>
                                    </w:rPr>
                                    <w:t>52,732</w:t>
                                  </w:r>
                                </w:p>
                              </w:tc>
                            </w:tr>
                            <w:tr w:rsidR="00AA5CDC" w:rsidRPr="00913BEE" w14:paraId="45A51729" w14:textId="77777777" w:rsidTr="004C159B">
                              <w:trPr>
                                <w:trHeight w:val="344"/>
                              </w:trPr>
                              <w:tc>
                                <w:tcPr>
                                  <w:tcW w:w="1328" w:type="dxa"/>
                                  <w:vAlign w:val="center"/>
                                </w:tcPr>
                                <w:p w14:paraId="7AE05649" w14:textId="77777777" w:rsidR="00AA5CDC" w:rsidRPr="00913BEE" w:rsidRDefault="00AA5CDC" w:rsidP="00141DA7">
                                  <w:pPr>
                                    <w:jc w:val="center"/>
                                    <w:rPr>
                                      <w:rFonts w:ascii="標楷體" w:eastAsia="標楷體" w:hAnsi="標楷體"/>
                                      <w:color w:val="000000"/>
                                    </w:rPr>
                                  </w:pPr>
                                  <w:r w:rsidRPr="00913BEE">
                                    <w:rPr>
                                      <w:rFonts w:ascii="標楷體" w:eastAsia="標楷體" w:hAnsi="標楷體" w:hint="eastAsia"/>
                                      <w:color w:val="000000"/>
                                    </w:rPr>
                                    <w:t>支出</w:t>
                                  </w:r>
                                </w:p>
                              </w:tc>
                              <w:tc>
                                <w:tcPr>
                                  <w:tcW w:w="1328" w:type="dxa"/>
                                  <w:vAlign w:val="center"/>
                                </w:tcPr>
                                <w:p w14:paraId="0B5B1DDE" w14:textId="77777777" w:rsidR="00AA5CDC" w:rsidRPr="00913BEE" w:rsidRDefault="00AA5CDC" w:rsidP="00141DA7">
                                  <w:pPr>
                                    <w:jc w:val="right"/>
                                    <w:rPr>
                                      <w:rFonts w:ascii="標楷體" w:eastAsia="標楷體" w:hAnsi="標楷體"/>
                                      <w:color w:val="000000"/>
                                    </w:rPr>
                                  </w:pPr>
                                  <w:r w:rsidRPr="00913BEE">
                                    <w:rPr>
                                      <w:rFonts w:ascii="標楷體" w:eastAsia="標楷體" w:hAnsi="標楷體" w:hint="eastAsia"/>
                                      <w:color w:val="000000"/>
                                    </w:rPr>
                                    <w:t>71,120</w:t>
                                  </w:r>
                                </w:p>
                              </w:tc>
                              <w:tc>
                                <w:tcPr>
                                  <w:tcW w:w="1328" w:type="dxa"/>
                                  <w:vAlign w:val="center"/>
                                </w:tcPr>
                                <w:p w14:paraId="4195950E" w14:textId="77777777" w:rsidR="00AA5CDC" w:rsidRPr="00913BEE" w:rsidRDefault="00AA5CDC" w:rsidP="00141DA7">
                                  <w:pPr>
                                    <w:jc w:val="right"/>
                                    <w:rPr>
                                      <w:rFonts w:ascii="標楷體" w:eastAsia="標楷體" w:hAnsi="標楷體"/>
                                      <w:color w:val="000000"/>
                                    </w:rPr>
                                  </w:pPr>
                                  <w:r w:rsidRPr="00913BEE">
                                    <w:rPr>
                                      <w:rFonts w:ascii="標楷體" w:eastAsia="標楷體" w:hAnsi="標楷體" w:hint="eastAsia"/>
                                      <w:color w:val="000000"/>
                                    </w:rPr>
                                    <w:t>81,393</w:t>
                                  </w:r>
                                </w:p>
                              </w:tc>
                              <w:tc>
                                <w:tcPr>
                                  <w:tcW w:w="1328" w:type="dxa"/>
                                  <w:vAlign w:val="center"/>
                                </w:tcPr>
                                <w:p w14:paraId="228417E6" w14:textId="77777777" w:rsidR="00AA5CDC" w:rsidRPr="00913BEE" w:rsidRDefault="00AA5CDC" w:rsidP="00141DA7">
                                  <w:pPr>
                                    <w:jc w:val="right"/>
                                    <w:rPr>
                                      <w:rFonts w:ascii="標楷體" w:eastAsia="標楷體" w:hAnsi="標楷體"/>
                                      <w:color w:val="000000"/>
                                    </w:rPr>
                                  </w:pPr>
                                  <w:r w:rsidRPr="00913BEE">
                                    <w:rPr>
                                      <w:rFonts w:ascii="標楷體" w:eastAsia="標楷體" w:hAnsi="標楷體" w:hint="eastAsia"/>
                                      <w:color w:val="000000"/>
                                    </w:rPr>
                                    <w:t>117,986</w:t>
                                  </w:r>
                                </w:p>
                              </w:tc>
                              <w:tc>
                                <w:tcPr>
                                  <w:tcW w:w="1329" w:type="dxa"/>
                                  <w:vAlign w:val="center"/>
                                </w:tcPr>
                                <w:p w14:paraId="409595EA" w14:textId="77777777" w:rsidR="00AA5CDC" w:rsidRPr="00913BEE" w:rsidRDefault="00AA5CDC" w:rsidP="00141DA7">
                                  <w:pPr>
                                    <w:jc w:val="right"/>
                                    <w:rPr>
                                      <w:rFonts w:ascii="標楷體" w:eastAsia="標楷體" w:hAnsi="標楷體"/>
                                      <w:color w:val="000000"/>
                                    </w:rPr>
                                  </w:pPr>
                                  <w:r w:rsidRPr="00913BEE">
                                    <w:rPr>
                                      <w:rFonts w:ascii="標楷體" w:eastAsia="標楷體" w:hAnsi="標楷體" w:hint="eastAsia"/>
                                      <w:color w:val="000000"/>
                                    </w:rPr>
                                    <w:t>78,654</w:t>
                                  </w:r>
                                </w:p>
                              </w:tc>
                            </w:tr>
                            <w:tr w:rsidR="00AA5CDC" w:rsidRPr="00913BEE" w14:paraId="2DD241A7" w14:textId="77777777" w:rsidTr="004C159B">
                              <w:trPr>
                                <w:trHeight w:val="355"/>
                              </w:trPr>
                              <w:tc>
                                <w:tcPr>
                                  <w:tcW w:w="1328" w:type="dxa"/>
                                  <w:vAlign w:val="center"/>
                                </w:tcPr>
                                <w:p w14:paraId="697661F9" w14:textId="77777777" w:rsidR="00AA5CDC" w:rsidRPr="00913BEE" w:rsidRDefault="00AA5CDC" w:rsidP="00141DA7">
                                  <w:pPr>
                                    <w:jc w:val="center"/>
                                    <w:rPr>
                                      <w:rFonts w:ascii="標楷體" w:eastAsia="標楷體" w:hAnsi="標楷體"/>
                                      <w:color w:val="000000"/>
                                    </w:rPr>
                                  </w:pPr>
                                  <w:r w:rsidRPr="00913BEE">
                                    <w:rPr>
                                      <w:rFonts w:ascii="標楷體" w:eastAsia="標楷體" w:hAnsi="標楷體" w:hint="eastAsia"/>
                                      <w:color w:val="000000"/>
                                    </w:rPr>
                                    <w:t>虧損</w:t>
                                  </w:r>
                                </w:p>
                              </w:tc>
                              <w:tc>
                                <w:tcPr>
                                  <w:tcW w:w="1328" w:type="dxa"/>
                                  <w:vAlign w:val="center"/>
                                </w:tcPr>
                                <w:p w14:paraId="7D9984BD" w14:textId="77777777" w:rsidR="00AA5CDC" w:rsidRPr="008679F0" w:rsidRDefault="00AA5CDC" w:rsidP="00141DA7">
                                  <w:pPr>
                                    <w:jc w:val="right"/>
                                    <w:rPr>
                                      <w:rFonts w:ascii="標楷體" w:eastAsia="標楷體" w:hAnsi="標楷體"/>
                                    </w:rPr>
                                  </w:pPr>
                                  <w:r w:rsidRPr="008679F0">
                                    <w:rPr>
                                      <w:rFonts w:ascii="標楷體" w:eastAsia="標楷體" w:hAnsi="標楷體" w:hint="eastAsia"/>
                                    </w:rPr>
                                    <w:t>44,362</w:t>
                                  </w:r>
                                </w:p>
                              </w:tc>
                              <w:tc>
                                <w:tcPr>
                                  <w:tcW w:w="1328" w:type="dxa"/>
                                  <w:vAlign w:val="center"/>
                                </w:tcPr>
                                <w:p w14:paraId="05864D76" w14:textId="77777777" w:rsidR="00AA5CDC" w:rsidRPr="008679F0" w:rsidRDefault="00AA5CDC" w:rsidP="00141DA7">
                                  <w:pPr>
                                    <w:jc w:val="right"/>
                                    <w:rPr>
                                      <w:rFonts w:ascii="標楷體" w:eastAsia="標楷體" w:hAnsi="標楷體"/>
                                    </w:rPr>
                                  </w:pPr>
                                  <w:r w:rsidRPr="008679F0">
                                    <w:rPr>
                                      <w:rFonts w:ascii="標楷體" w:eastAsia="標楷體" w:hAnsi="標楷體" w:hint="eastAsia"/>
                                    </w:rPr>
                                    <w:t>42,782</w:t>
                                  </w:r>
                                </w:p>
                              </w:tc>
                              <w:tc>
                                <w:tcPr>
                                  <w:tcW w:w="1328" w:type="dxa"/>
                                  <w:vAlign w:val="center"/>
                                </w:tcPr>
                                <w:p w14:paraId="0C5652A8" w14:textId="77777777" w:rsidR="00AA5CDC" w:rsidRPr="008679F0" w:rsidRDefault="00AA5CDC" w:rsidP="00141DA7">
                                  <w:pPr>
                                    <w:jc w:val="right"/>
                                    <w:rPr>
                                      <w:rFonts w:ascii="標楷體" w:eastAsia="標楷體" w:hAnsi="標楷體"/>
                                    </w:rPr>
                                  </w:pPr>
                                  <w:r w:rsidRPr="008679F0">
                                    <w:rPr>
                                      <w:rFonts w:ascii="標楷體" w:eastAsia="標楷體" w:hAnsi="標楷體" w:hint="eastAsia"/>
                                    </w:rPr>
                                    <w:t>75,829</w:t>
                                  </w:r>
                                </w:p>
                              </w:tc>
                              <w:tc>
                                <w:tcPr>
                                  <w:tcW w:w="1329" w:type="dxa"/>
                                  <w:vAlign w:val="center"/>
                                </w:tcPr>
                                <w:p w14:paraId="66AD9FA4" w14:textId="77777777" w:rsidR="00AA5CDC" w:rsidRPr="008679F0" w:rsidRDefault="00AA5CDC" w:rsidP="00141DA7">
                                  <w:pPr>
                                    <w:jc w:val="right"/>
                                    <w:rPr>
                                      <w:rFonts w:ascii="標楷體" w:eastAsia="標楷體" w:hAnsi="標楷體"/>
                                    </w:rPr>
                                  </w:pPr>
                                  <w:r w:rsidRPr="008679F0">
                                    <w:rPr>
                                      <w:rFonts w:ascii="標楷體" w:eastAsia="標楷體" w:hAnsi="標楷體" w:hint="eastAsia"/>
                                    </w:rPr>
                                    <w:t>25,921</w:t>
                                  </w:r>
                                </w:p>
                              </w:tc>
                            </w:tr>
                          </w:tbl>
                          <w:p w14:paraId="762D6CCC" w14:textId="77777777" w:rsidR="00AA5CDC" w:rsidRDefault="00AA5CDC" w:rsidP="004C159B">
                            <w:pPr>
                              <w:jc w:val="both"/>
                            </w:pPr>
                            <w:r w:rsidRPr="00E17763">
                              <w:rPr>
                                <w:rFonts w:ascii="標楷體" w:eastAsia="標楷體" w:hAnsi="標楷體" w:hint="eastAsia"/>
                                <w:color w:val="000000" w:themeColor="text1"/>
                                <w:sz w:val="18"/>
                                <w:szCs w:val="18"/>
                              </w:rPr>
                              <w:t>資料來源：整理自能源</w:t>
                            </w:r>
                            <w:r>
                              <w:rPr>
                                <w:rFonts w:ascii="標楷體" w:eastAsia="標楷體" w:hAnsi="標楷體" w:hint="eastAsia"/>
                                <w:color w:val="000000" w:themeColor="text1"/>
                                <w:sz w:val="18"/>
                                <w:szCs w:val="18"/>
                              </w:rPr>
                              <w:t>署</w:t>
                            </w:r>
                            <w:r w:rsidRPr="00E17763">
                              <w:rPr>
                                <w:rFonts w:ascii="標楷體" w:eastAsia="標楷體" w:hAnsi="標楷體" w:hint="eastAsia"/>
                                <w:color w:val="000000" w:themeColor="text1"/>
                                <w:sz w:val="18"/>
                                <w:szCs w:val="18"/>
                              </w:rPr>
                              <w:t>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C8D24A" id="_x0000_t202" coordsize="21600,21600" o:spt="202" path="m,l,21600r21600,l21600,xe">
                <v:stroke joinstyle="miter"/>
                <v:path gradientshapeok="t" o:connecttype="rect"/>
              </v:shapetype>
              <v:shape id="文字方塊 16" o:spid="_x0000_s1026" type="#_x0000_t202" style="position:absolute;left:0;text-align:left;margin-left:306.8pt;margin-top:425.6pt;width:358pt;height:2in;z-index:251705344;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" fillcolor="window" stroked="f" strokeweight=".5pt">
                <v:textbox>
                  <w:txbxContent>
                    <w:p w14:paraId="72CBA482" w14:textId="46D9DE53" w:rsidR="00AA5CDC" w:rsidRPr="00913BEE" w:rsidRDefault="00AA5CDC" w:rsidP="00A07A5C">
                      <w:pPr>
                        <w:pStyle w:val="afffff8"/>
                        <w:overflowPunct w:val="0"/>
                        <w:autoSpaceDE w:val="0"/>
                        <w:autoSpaceDN w:val="0"/>
                        <w:spacing w:line="400" w:lineRule="exact"/>
                        <w:jc w:val="center"/>
                        <w:rPr>
                          <w:rFonts w:ascii="標楷體" w:eastAsia="標楷體" w:hAnsi="標楷體"/>
                          <w:b/>
                          <w:bCs/>
                          <w:color w:val="000000" w:themeColor="text1"/>
                          <w:sz w:val="24"/>
                          <w:szCs w:val="24"/>
                        </w:rPr>
                      </w:pPr>
                      <w:r w:rsidRPr="00913BEE">
                        <w:rPr>
                          <w:rFonts w:ascii="標楷體" w:eastAsia="標楷體" w:hAnsi="標楷體" w:hint="eastAsia"/>
                          <w:b/>
                          <w:bCs/>
                          <w:color w:val="000000" w:themeColor="text1"/>
                          <w:sz w:val="24"/>
                          <w:szCs w:val="24"/>
                        </w:rPr>
                        <w:t>表</w:t>
                      </w:r>
                      <w:r w:rsidR="00312773">
                        <w:rPr>
                          <w:rFonts w:ascii="標楷體" w:eastAsia="標楷體" w:hAnsi="標楷體" w:hint="eastAsia"/>
                          <w:b/>
                          <w:bCs/>
                          <w:color w:val="000000" w:themeColor="text1"/>
                          <w:sz w:val="24"/>
                          <w:szCs w:val="24"/>
                        </w:rPr>
                        <w:t>4</w:t>
                      </w:r>
                      <w:r w:rsidR="00312773">
                        <w:rPr>
                          <w:rFonts w:ascii="標楷體" w:eastAsia="標楷體" w:hAnsi="標楷體"/>
                          <w:b/>
                          <w:bCs/>
                          <w:color w:val="000000" w:themeColor="text1"/>
                          <w:sz w:val="24"/>
                          <w:szCs w:val="24"/>
                        </w:rPr>
                        <w:t>-</w:t>
                      </w:r>
                      <w:r w:rsidR="00913BEE">
                        <w:rPr>
                          <w:rFonts w:ascii="標楷體" w:eastAsia="標楷體" w:hAnsi="標楷體"/>
                          <w:b/>
                          <w:bCs/>
                          <w:color w:val="000000" w:themeColor="text1"/>
                          <w:sz w:val="24"/>
                          <w:szCs w:val="24"/>
                        </w:rPr>
                        <w:t>1</w:t>
                      </w:r>
                      <w:r w:rsidRPr="00913BEE">
                        <w:rPr>
                          <w:rFonts w:ascii="標楷體" w:eastAsia="標楷體" w:hAnsi="標楷體" w:hint="eastAsia"/>
                          <w:b/>
                          <w:bCs/>
                          <w:color w:val="000000" w:themeColor="text1"/>
                          <w:sz w:val="24"/>
                          <w:szCs w:val="24"/>
                        </w:rPr>
                        <w:t xml:space="preserve">　海洋專區營運情形</w:t>
                      </w:r>
                    </w:p>
                    <w:p w14:paraId="0973173A" w14:textId="4977D69E" w:rsidR="00AA5CDC" w:rsidRPr="00913BEE" w:rsidRDefault="00AA5CDC" w:rsidP="008070E3">
                      <w:pPr>
                        <w:overflowPunct w:val="0"/>
                        <w:autoSpaceDE w:val="0"/>
                        <w:autoSpaceDN w:val="0"/>
                        <w:snapToGrid w:val="0"/>
                        <w:spacing w:line="240" w:lineRule="exact"/>
                        <w:ind w:rightChars="-40" w:right="-96" w:firstLine="493"/>
                        <w:jc w:val="right"/>
                        <w:rPr>
                          <w:rFonts w:ascii="標楷體" w:eastAsia="標楷體" w:hAnsi="標楷體"/>
                          <w:color w:val="000000" w:themeColor="text1"/>
                          <w:sz w:val="20"/>
                          <w:szCs w:val="20"/>
                        </w:rPr>
                      </w:pPr>
                      <w:r>
                        <w:rPr>
                          <w:rFonts w:ascii="標楷體" w:eastAsia="標楷體" w:hAnsi="標楷體" w:hint="eastAsia"/>
                          <w:color w:val="000000" w:themeColor="text1"/>
                          <w:sz w:val="20"/>
                        </w:rPr>
                        <w:t xml:space="preserve"> </w:t>
                      </w:r>
                      <w:r>
                        <w:rPr>
                          <w:rFonts w:ascii="標楷體" w:eastAsia="標楷體" w:hAnsi="標楷體"/>
                          <w:color w:val="000000" w:themeColor="text1"/>
                          <w:sz w:val="20"/>
                        </w:rPr>
                        <w:t xml:space="preserve">                                            </w:t>
                      </w:r>
                      <w:r w:rsidRPr="00913BEE">
                        <w:rPr>
                          <w:rFonts w:ascii="標楷體" w:eastAsia="標楷體" w:hAnsi="標楷體" w:hint="eastAsia"/>
                          <w:color w:val="000000" w:themeColor="text1"/>
                          <w:sz w:val="20"/>
                          <w:szCs w:val="20"/>
                        </w:rPr>
                        <w:t>單位：新臺幣千元</w:t>
                      </w:r>
                    </w:p>
                    <w:tbl>
                      <w:tblPr>
                        <w:tblStyle w:val="afffff1"/>
                        <w:tblW w:w="6991" w:type="dxa"/>
                        <w:tblInd w:w="-5" w:type="dxa"/>
                        <w:tblLook w:val="04A0" w:firstRow="1" w:lastRow="0" w:firstColumn="1" w:lastColumn="0" w:noHBand="0" w:noVBand="1"/>
                      </w:tblPr>
                      <w:tblGrid>
                        <w:gridCol w:w="1398"/>
                        <w:gridCol w:w="1398"/>
                        <w:gridCol w:w="1398"/>
                        <w:gridCol w:w="1398"/>
                        <w:gridCol w:w="1399"/>
                      </w:tblGrid>
                      <w:tr w:rsidR="00AA5CDC" w:rsidRPr="00913BEE" w14:paraId="09933CF6" w14:textId="77777777" w:rsidTr="004830A8">
                        <w:trPr>
                          <w:trHeight w:val="606"/>
                        </w:trPr>
                        <w:tc>
                          <w:tcPr>
                            <w:tcW w:w="1328" w:type="dxa"/>
                            <w:tcBorders>
                              <w:tl2br w:val="single" w:sz="4" w:space="0" w:color="auto"/>
                            </w:tcBorders>
                            <w:shd w:val="clear" w:color="auto" w:fill="FFFFFF" w:themeFill="background1"/>
                            <w:vAlign w:val="center"/>
                          </w:tcPr>
                          <w:p w14:paraId="72C5A1F5" w14:textId="1F8AF8F0" w:rsidR="00A07A5C" w:rsidRPr="004830A8" w:rsidRDefault="00A07A5C" w:rsidP="00A07A5C">
                            <w:pPr>
                              <w:spacing w:line="240" w:lineRule="exact"/>
                              <w:jc w:val="both"/>
                              <w:rPr>
                                <w:rFonts w:ascii="標楷體" w:eastAsia="標楷體" w:hAnsi="標楷體"/>
                                <w:color w:val="000000"/>
                              </w:rPr>
                            </w:pPr>
                            <w:r w:rsidRPr="004830A8">
                              <w:rPr>
                                <w:rFonts w:ascii="標楷體" w:eastAsia="標楷體" w:hAnsi="標楷體" w:hint="eastAsia"/>
                                <w:color w:val="000000"/>
                              </w:rPr>
                              <w:t xml:space="preserve"> </w:t>
                            </w:r>
                            <w:r w:rsidRPr="004830A8">
                              <w:rPr>
                                <w:rFonts w:ascii="標楷體" w:eastAsia="標楷體" w:hAnsi="標楷體"/>
                                <w:color w:val="000000"/>
                              </w:rPr>
                              <w:t xml:space="preserve">      </w:t>
                            </w:r>
                            <w:r w:rsidRPr="004830A8">
                              <w:rPr>
                                <w:rFonts w:ascii="標楷體" w:eastAsia="標楷體" w:hAnsi="標楷體" w:hint="eastAsia"/>
                                <w:color w:val="000000"/>
                              </w:rPr>
                              <w:t>年度</w:t>
                            </w:r>
                          </w:p>
                          <w:p w14:paraId="1F4EB343" w14:textId="36CBC723" w:rsidR="00AA5CDC" w:rsidRPr="004830A8" w:rsidRDefault="00A07A5C" w:rsidP="00A07A5C">
                            <w:pPr>
                              <w:spacing w:line="240" w:lineRule="exact"/>
                              <w:jc w:val="both"/>
                              <w:rPr>
                                <w:rFonts w:ascii="標楷體" w:eastAsia="標楷體" w:hAnsi="標楷體"/>
                                <w:color w:val="000000"/>
                              </w:rPr>
                            </w:pPr>
                            <w:r w:rsidRPr="004830A8">
                              <w:rPr>
                                <w:rFonts w:ascii="標楷體" w:eastAsia="標楷體" w:hAnsi="標楷體" w:hint="eastAsia"/>
                                <w:color w:val="000000"/>
                              </w:rPr>
                              <w:t>項目</w:t>
                            </w:r>
                          </w:p>
                        </w:tc>
                        <w:tc>
                          <w:tcPr>
                            <w:tcW w:w="1328" w:type="dxa"/>
                            <w:shd w:val="clear" w:color="auto" w:fill="FFFFFF" w:themeFill="background1"/>
                            <w:vAlign w:val="center"/>
                          </w:tcPr>
                          <w:p w14:paraId="293FC4BE" w14:textId="0F4F05DC" w:rsidR="00AA5CDC" w:rsidRPr="004830A8" w:rsidRDefault="00AA5CDC" w:rsidP="003B4ED5">
                            <w:pPr>
                              <w:jc w:val="center"/>
                              <w:rPr>
                                <w:rFonts w:ascii="標楷體" w:eastAsia="標楷體" w:hAnsi="標楷體"/>
                                <w:bCs/>
                                <w:color w:val="000000"/>
                              </w:rPr>
                            </w:pPr>
                            <w:r w:rsidRPr="004830A8">
                              <w:rPr>
                                <w:rFonts w:ascii="標楷體" w:eastAsia="標楷體" w:hAnsi="標楷體" w:hint="eastAsia"/>
                                <w:bCs/>
                                <w:color w:val="000000"/>
                              </w:rPr>
                              <w:t>110</w:t>
                            </w:r>
                            <w:r w:rsidR="00A07A5C" w:rsidRPr="004830A8">
                              <w:rPr>
                                <w:rFonts w:ascii="標楷體" w:eastAsia="標楷體" w:hAnsi="標楷體"/>
                                <w:bCs/>
                                <w:color w:val="000000"/>
                              </w:rPr>
                              <w:t xml:space="preserve"> </w:t>
                            </w:r>
                          </w:p>
                        </w:tc>
                        <w:tc>
                          <w:tcPr>
                            <w:tcW w:w="1328" w:type="dxa"/>
                            <w:shd w:val="clear" w:color="auto" w:fill="FFFFFF" w:themeFill="background1"/>
                            <w:vAlign w:val="center"/>
                          </w:tcPr>
                          <w:p w14:paraId="0E6B77BB" w14:textId="5866CB83" w:rsidR="00AA5CDC" w:rsidRPr="004830A8" w:rsidRDefault="00AA5CDC" w:rsidP="003B4ED5">
                            <w:pPr>
                              <w:jc w:val="center"/>
                              <w:rPr>
                                <w:rFonts w:ascii="標楷體" w:eastAsia="標楷體" w:hAnsi="標楷體"/>
                                <w:bCs/>
                                <w:color w:val="000000"/>
                              </w:rPr>
                            </w:pPr>
                            <w:r w:rsidRPr="004830A8">
                              <w:rPr>
                                <w:rFonts w:ascii="標楷體" w:eastAsia="標楷體" w:hAnsi="標楷體" w:hint="eastAsia"/>
                                <w:bCs/>
                                <w:color w:val="000000"/>
                              </w:rPr>
                              <w:t>111</w:t>
                            </w:r>
                            <w:r w:rsidR="00A07A5C" w:rsidRPr="004830A8">
                              <w:rPr>
                                <w:rFonts w:ascii="標楷體" w:eastAsia="標楷體" w:hAnsi="標楷體"/>
                                <w:bCs/>
                                <w:color w:val="000000"/>
                              </w:rPr>
                              <w:t xml:space="preserve"> </w:t>
                            </w:r>
                          </w:p>
                        </w:tc>
                        <w:tc>
                          <w:tcPr>
                            <w:tcW w:w="1328" w:type="dxa"/>
                            <w:shd w:val="clear" w:color="auto" w:fill="FFFFFF" w:themeFill="background1"/>
                            <w:vAlign w:val="center"/>
                          </w:tcPr>
                          <w:p w14:paraId="4BDCF815" w14:textId="0989C218" w:rsidR="00AA5CDC" w:rsidRPr="004830A8" w:rsidRDefault="00AA5CDC" w:rsidP="003B4ED5">
                            <w:pPr>
                              <w:jc w:val="center"/>
                              <w:rPr>
                                <w:rFonts w:ascii="標楷體" w:eastAsia="標楷體" w:hAnsi="標楷體"/>
                                <w:bCs/>
                                <w:color w:val="000000"/>
                              </w:rPr>
                            </w:pPr>
                            <w:r w:rsidRPr="004830A8">
                              <w:rPr>
                                <w:rFonts w:ascii="標楷體" w:eastAsia="標楷體" w:hAnsi="標楷體" w:hint="eastAsia"/>
                                <w:bCs/>
                                <w:color w:val="000000"/>
                              </w:rPr>
                              <w:t>112</w:t>
                            </w:r>
                            <w:r w:rsidR="00A07A5C" w:rsidRPr="004830A8">
                              <w:rPr>
                                <w:rFonts w:ascii="標楷體" w:eastAsia="標楷體" w:hAnsi="標楷體"/>
                                <w:bCs/>
                                <w:color w:val="000000"/>
                              </w:rPr>
                              <w:t xml:space="preserve"> </w:t>
                            </w:r>
                          </w:p>
                        </w:tc>
                        <w:tc>
                          <w:tcPr>
                            <w:tcW w:w="1329" w:type="dxa"/>
                            <w:shd w:val="clear" w:color="auto" w:fill="FFFFFF" w:themeFill="background1"/>
                            <w:vAlign w:val="center"/>
                          </w:tcPr>
                          <w:p w14:paraId="77260B7A" w14:textId="4AD93BC4" w:rsidR="00AA5CDC" w:rsidRPr="004830A8" w:rsidRDefault="00AA5CDC" w:rsidP="003B4ED5">
                            <w:pPr>
                              <w:jc w:val="center"/>
                              <w:rPr>
                                <w:rFonts w:ascii="標楷體" w:eastAsia="標楷體" w:hAnsi="標楷體"/>
                                <w:bCs/>
                                <w:color w:val="000000"/>
                              </w:rPr>
                            </w:pPr>
                            <w:r w:rsidRPr="004830A8">
                              <w:rPr>
                                <w:rFonts w:ascii="標楷體" w:eastAsia="標楷體" w:hAnsi="標楷體" w:hint="eastAsia"/>
                                <w:bCs/>
                                <w:color w:val="000000"/>
                              </w:rPr>
                              <w:t>113</w:t>
                            </w:r>
                            <w:r w:rsidR="00A07A5C" w:rsidRPr="004830A8">
                              <w:rPr>
                                <w:rFonts w:ascii="標楷體" w:eastAsia="標楷體" w:hAnsi="標楷體"/>
                                <w:bCs/>
                                <w:color w:val="000000"/>
                              </w:rPr>
                              <w:t xml:space="preserve"> </w:t>
                            </w:r>
                          </w:p>
                        </w:tc>
                      </w:tr>
                      <w:tr w:rsidR="00AA5CDC" w:rsidRPr="00913BEE" w14:paraId="02E734C7" w14:textId="77777777" w:rsidTr="004C159B">
                        <w:trPr>
                          <w:trHeight w:val="355"/>
                        </w:trPr>
                        <w:tc>
                          <w:tcPr>
                            <w:tcW w:w="1328" w:type="dxa"/>
                            <w:vAlign w:val="center"/>
                          </w:tcPr>
                          <w:p w14:paraId="709663BC" w14:textId="77777777" w:rsidR="00AA5CDC" w:rsidRPr="00913BEE" w:rsidRDefault="00AA5CDC" w:rsidP="00141DA7">
                            <w:pPr>
                              <w:jc w:val="center"/>
                              <w:rPr>
                                <w:rFonts w:ascii="標楷體" w:eastAsia="標楷體" w:hAnsi="標楷體"/>
                                <w:color w:val="000000"/>
                              </w:rPr>
                            </w:pPr>
                            <w:r w:rsidRPr="00913BEE">
                              <w:rPr>
                                <w:rFonts w:ascii="標楷體" w:eastAsia="標楷體" w:hAnsi="標楷體" w:hint="eastAsia"/>
                                <w:color w:val="000000"/>
                              </w:rPr>
                              <w:t>收入</w:t>
                            </w:r>
                          </w:p>
                        </w:tc>
                        <w:tc>
                          <w:tcPr>
                            <w:tcW w:w="1328" w:type="dxa"/>
                            <w:vAlign w:val="center"/>
                          </w:tcPr>
                          <w:p w14:paraId="547D103E" w14:textId="77777777" w:rsidR="00AA5CDC" w:rsidRPr="00913BEE" w:rsidRDefault="00AA5CDC" w:rsidP="00141DA7">
                            <w:pPr>
                              <w:jc w:val="right"/>
                              <w:rPr>
                                <w:rFonts w:ascii="標楷體" w:eastAsia="標楷體" w:hAnsi="標楷體"/>
                                <w:color w:val="000000"/>
                              </w:rPr>
                            </w:pPr>
                            <w:r w:rsidRPr="00913BEE">
                              <w:rPr>
                                <w:rFonts w:ascii="標楷體" w:eastAsia="標楷體" w:hAnsi="標楷體" w:hint="eastAsia"/>
                                <w:color w:val="000000"/>
                              </w:rPr>
                              <w:t>26,757</w:t>
                            </w:r>
                          </w:p>
                        </w:tc>
                        <w:tc>
                          <w:tcPr>
                            <w:tcW w:w="1328" w:type="dxa"/>
                            <w:vAlign w:val="center"/>
                          </w:tcPr>
                          <w:p w14:paraId="5CE4F88F" w14:textId="77777777" w:rsidR="00AA5CDC" w:rsidRPr="00913BEE" w:rsidRDefault="00AA5CDC" w:rsidP="00141DA7">
                            <w:pPr>
                              <w:jc w:val="right"/>
                              <w:rPr>
                                <w:rFonts w:ascii="標楷體" w:eastAsia="標楷體" w:hAnsi="標楷體"/>
                                <w:color w:val="000000"/>
                              </w:rPr>
                            </w:pPr>
                            <w:r w:rsidRPr="00913BEE">
                              <w:rPr>
                                <w:rFonts w:ascii="標楷體" w:eastAsia="標楷體" w:hAnsi="標楷體" w:hint="eastAsia"/>
                                <w:color w:val="000000"/>
                              </w:rPr>
                              <w:t>38,611</w:t>
                            </w:r>
                          </w:p>
                        </w:tc>
                        <w:tc>
                          <w:tcPr>
                            <w:tcW w:w="1328" w:type="dxa"/>
                            <w:vAlign w:val="center"/>
                          </w:tcPr>
                          <w:p w14:paraId="57205E37" w14:textId="77777777" w:rsidR="00AA5CDC" w:rsidRPr="00913BEE" w:rsidRDefault="00AA5CDC" w:rsidP="00141DA7">
                            <w:pPr>
                              <w:jc w:val="right"/>
                              <w:rPr>
                                <w:rFonts w:ascii="標楷體" w:eastAsia="標楷體" w:hAnsi="標楷體"/>
                                <w:color w:val="000000"/>
                              </w:rPr>
                            </w:pPr>
                            <w:r w:rsidRPr="00913BEE">
                              <w:rPr>
                                <w:rFonts w:ascii="標楷體" w:eastAsia="標楷體" w:hAnsi="標楷體" w:hint="eastAsia"/>
                                <w:color w:val="000000"/>
                              </w:rPr>
                              <w:t>42,157</w:t>
                            </w:r>
                          </w:p>
                        </w:tc>
                        <w:tc>
                          <w:tcPr>
                            <w:tcW w:w="1329" w:type="dxa"/>
                            <w:vAlign w:val="center"/>
                          </w:tcPr>
                          <w:p w14:paraId="0FCB3CC6" w14:textId="77777777" w:rsidR="00AA5CDC" w:rsidRPr="00913BEE" w:rsidRDefault="00AA5CDC" w:rsidP="00141DA7">
                            <w:pPr>
                              <w:jc w:val="right"/>
                              <w:rPr>
                                <w:rFonts w:ascii="標楷體" w:eastAsia="標楷體" w:hAnsi="標楷體"/>
                                <w:color w:val="000000"/>
                              </w:rPr>
                            </w:pPr>
                            <w:r w:rsidRPr="00913BEE">
                              <w:rPr>
                                <w:rFonts w:ascii="標楷體" w:eastAsia="標楷體" w:hAnsi="標楷體" w:hint="eastAsia"/>
                                <w:color w:val="000000"/>
                              </w:rPr>
                              <w:t>52,732</w:t>
                            </w:r>
                          </w:p>
                        </w:tc>
                      </w:tr>
                      <w:tr w:rsidR="00AA5CDC" w:rsidRPr="00913BEE" w14:paraId="45A51729" w14:textId="77777777" w:rsidTr="004C159B">
                        <w:trPr>
                          <w:trHeight w:val="344"/>
                        </w:trPr>
                        <w:tc>
                          <w:tcPr>
                            <w:tcW w:w="1328" w:type="dxa"/>
                            <w:vAlign w:val="center"/>
                          </w:tcPr>
                          <w:p w14:paraId="7AE05649" w14:textId="77777777" w:rsidR="00AA5CDC" w:rsidRPr="00913BEE" w:rsidRDefault="00AA5CDC" w:rsidP="00141DA7">
                            <w:pPr>
                              <w:jc w:val="center"/>
                              <w:rPr>
                                <w:rFonts w:ascii="標楷體" w:eastAsia="標楷體" w:hAnsi="標楷體"/>
                                <w:color w:val="000000"/>
                              </w:rPr>
                            </w:pPr>
                            <w:r w:rsidRPr="00913BEE">
                              <w:rPr>
                                <w:rFonts w:ascii="標楷體" w:eastAsia="標楷體" w:hAnsi="標楷體" w:hint="eastAsia"/>
                                <w:color w:val="000000"/>
                              </w:rPr>
                              <w:t>支出</w:t>
                            </w:r>
                          </w:p>
                        </w:tc>
                        <w:tc>
                          <w:tcPr>
                            <w:tcW w:w="1328" w:type="dxa"/>
                            <w:vAlign w:val="center"/>
                          </w:tcPr>
                          <w:p w14:paraId="0B5B1DDE" w14:textId="77777777" w:rsidR="00AA5CDC" w:rsidRPr="00913BEE" w:rsidRDefault="00AA5CDC" w:rsidP="00141DA7">
                            <w:pPr>
                              <w:jc w:val="right"/>
                              <w:rPr>
                                <w:rFonts w:ascii="標楷體" w:eastAsia="標楷體" w:hAnsi="標楷體"/>
                                <w:color w:val="000000"/>
                              </w:rPr>
                            </w:pPr>
                            <w:r w:rsidRPr="00913BEE">
                              <w:rPr>
                                <w:rFonts w:ascii="標楷體" w:eastAsia="標楷體" w:hAnsi="標楷體" w:hint="eastAsia"/>
                                <w:color w:val="000000"/>
                              </w:rPr>
                              <w:t>71,120</w:t>
                            </w:r>
                          </w:p>
                        </w:tc>
                        <w:tc>
                          <w:tcPr>
                            <w:tcW w:w="1328" w:type="dxa"/>
                            <w:vAlign w:val="center"/>
                          </w:tcPr>
                          <w:p w14:paraId="4195950E" w14:textId="77777777" w:rsidR="00AA5CDC" w:rsidRPr="00913BEE" w:rsidRDefault="00AA5CDC" w:rsidP="00141DA7">
                            <w:pPr>
                              <w:jc w:val="right"/>
                              <w:rPr>
                                <w:rFonts w:ascii="標楷體" w:eastAsia="標楷體" w:hAnsi="標楷體"/>
                                <w:color w:val="000000"/>
                              </w:rPr>
                            </w:pPr>
                            <w:r w:rsidRPr="00913BEE">
                              <w:rPr>
                                <w:rFonts w:ascii="標楷體" w:eastAsia="標楷體" w:hAnsi="標楷體" w:hint="eastAsia"/>
                                <w:color w:val="000000"/>
                              </w:rPr>
                              <w:t>81,393</w:t>
                            </w:r>
                          </w:p>
                        </w:tc>
                        <w:tc>
                          <w:tcPr>
                            <w:tcW w:w="1328" w:type="dxa"/>
                            <w:vAlign w:val="center"/>
                          </w:tcPr>
                          <w:p w14:paraId="228417E6" w14:textId="77777777" w:rsidR="00AA5CDC" w:rsidRPr="00913BEE" w:rsidRDefault="00AA5CDC" w:rsidP="00141DA7">
                            <w:pPr>
                              <w:jc w:val="right"/>
                              <w:rPr>
                                <w:rFonts w:ascii="標楷體" w:eastAsia="標楷體" w:hAnsi="標楷體"/>
                                <w:color w:val="000000"/>
                              </w:rPr>
                            </w:pPr>
                            <w:r w:rsidRPr="00913BEE">
                              <w:rPr>
                                <w:rFonts w:ascii="標楷體" w:eastAsia="標楷體" w:hAnsi="標楷體" w:hint="eastAsia"/>
                                <w:color w:val="000000"/>
                              </w:rPr>
                              <w:t>117,986</w:t>
                            </w:r>
                          </w:p>
                        </w:tc>
                        <w:tc>
                          <w:tcPr>
                            <w:tcW w:w="1329" w:type="dxa"/>
                            <w:vAlign w:val="center"/>
                          </w:tcPr>
                          <w:p w14:paraId="409595EA" w14:textId="77777777" w:rsidR="00AA5CDC" w:rsidRPr="00913BEE" w:rsidRDefault="00AA5CDC" w:rsidP="00141DA7">
                            <w:pPr>
                              <w:jc w:val="right"/>
                              <w:rPr>
                                <w:rFonts w:ascii="標楷體" w:eastAsia="標楷體" w:hAnsi="標楷體"/>
                                <w:color w:val="000000"/>
                              </w:rPr>
                            </w:pPr>
                            <w:r w:rsidRPr="00913BEE">
                              <w:rPr>
                                <w:rFonts w:ascii="標楷體" w:eastAsia="標楷體" w:hAnsi="標楷體" w:hint="eastAsia"/>
                                <w:color w:val="000000"/>
                              </w:rPr>
                              <w:t>78,654</w:t>
                            </w:r>
                          </w:p>
                        </w:tc>
                      </w:tr>
                      <w:tr w:rsidR="00AA5CDC" w:rsidRPr="00913BEE" w14:paraId="2DD241A7" w14:textId="77777777" w:rsidTr="004C159B">
                        <w:trPr>
                          <w:trHeight w:val="355"/>
                        </w:trPr>
                        <w:tc>
                          <w:tcPr>
                            <w:tcW w:w="1328" w:type="dxa"/>
                            <w:vAlign w:val="center"/>
                          </w:tcPr>
                          <w:p w14:paraId="697661F9" w14:textId="77777777" w:rsidR="00AA5CDC" w:rsidRPr="00913BEE" w:rsidRDefault="00AA5CDC" w:rsidP="00141DA7">
                            <w:pPr>
                              <w:jc w:val="center"/>
                              <w:rPr>
                                <w:rFonts w:ascii="標楷體" w:eastAsia="標楷體" w:hAnsi="標楷體"/>
                                <w:color w:val="000000"/>
                              </w:rPr>
                            </w:pPr>
                            <w:r w:rsidRPr="00913BEE">
                              <w:rPr>
                                <w:rFonts w:ascii="標楷體" w:eastAsia="標楷體" w:hAnsi="標楷體" w:hint="eastAsia"/>
                                <w:color w:val="000000"/>
                              </w:rPr>
                              <w:t>虧損</w:t>
                            </w:r>
                          </w:p>
                        </w:tc>
                        <w:tc>
                          <w:tcPr>
                            <w:tcW w:w="1328" w:type="dxa"/>
                            <w:vAlign w:val="center"/>
                          </w:tcPr>
                          <w:p w14:paraId="7D9984BD" w14:textId="77777777" w:rsidR="00AA5CDC" w:rsidRPr="008679F0" w:rsidRDefault="00AA5CDC" w:rsidP="00141DA7">
                            <w:pPr>
                              <w:jc w:val="right"/>
                              <w:rPr>
                                <w:rFonts w:ascii="標楷體" w:eastAsia="標楷體" w:hAnsi="標楷體"/>
                              </w:rPr>
                            </w:pPr>
                            <w:r w:rsidRPr="008679F0">
                              <w:rPr>
                                <w:rFonts w:ascii="標楷體" w:eastAsia="標楷體" w:hAnsi="標楷體" w:hint="eastAsia"/>
                              </w:rPr>
                              <w:t>44,362</w:t>
                            </w:r>
                          </w:p>
                        </w:tc>
                        <w:tc>
                          <w:tcPr>
                            <w:tcW w:w="1328" w:type="dxa"/>
                            <w:vAlign w:val="center"/>
                          </w:tcPr>
                          <w:p w14:paraId="05864D76" w14:textId="77777777" w:rsidR="00AA5CDC" w:rsidRPr="008679F0" w:rsidRDefault="00AA5CDC" w:rsidP="00141DA7">
                            <w:pPr>
                              <w:jc w:val="right"/>
                              <w:rPr>
                                <w:rFonts w:ascii="標楷體" w:eastAsia="標楷體" w:hAnsi="標楷體"/>
                              </w:rPr>
                            </w:pPr>
                            <w:r w:rsidRPr="008679F0">
                              <w:rPr>
                                <w:rFonts w:ascii="標楷體" w:eastAsia="標楷體" w:hAnsi="標楷體" w:hint="eastAsia"/>
                              </w:rPr>
                              <w:t>42,782</w:t>
                            </w:r>
                          </w:p>
                        </w:tc>
                        <w:tc>
                          <w:tcPr>
                            <w:tcW w:w="1328" w:type="dxa"/>
                            <w:vAlign w:val="center"/>
                          </w:tcPr>
                          <w:p w14:paraId="0C5652A8" w14:textId="77777777" w:rsidR="00AA5CDC" w:rsidRPr="008679F0" w:rsidRDefault="00AA5CDC" w:rsidP="00141DA7">
                            <w:pPr>
                              <w:jc w:val="right"/>
                              <w:rPr>
                                <w:rFonts w:ascii="標楷體" w:eastAsia="標楷體" w:hAnsi="標楷體"/>
                              </w:rPr>
                            </w:pPr>
                            <w:r w:rsidRPr="008679F0">
                              <w:rPr>
                                <w:rFonts w:ascii="標楷體" w:eastAsia="標楷體" w:hAnsi="標楷體" w:hint="eastAsia"/>
                              </w:rPr>
                              <w:t>75,829</w:t>
                            </w:r>
                          </w:p>
                        </w:tc>
                        <w:tc>
                          <w:tcPr>
                            <w:tcW w:w="1329" w:type="dxa"/>
                            <w:vAlign w:val="center"/>
                          </w:tcPr>
                          <w:p w14:paraId="66AD9FA4" w14:textId="77777777" w:rsidR="00AA5CDC" w:rsidRPr="008679F0" w:rsidRDefault="00AA5CDC" w:rsidP="00141DA7">
                            <w:pPr>
                              <w:jc w:val="right"/>
                              <w:rPr>
                                <w:rFonts w:ascii="標楷體" w:eastAsia="標楷體" w:hAnsi="標楷體"/>
                              </w:rPr>
                            </w:pPr>
                            <w:r w:rsidRPr="008679F0">
                              <w:rPr>
                                <w:rFonts w:ascii="標楷體" w:eastAsia="標楷體" w:hAnsi="標楷體" w:hint="eastAsia"/>
                              </w:rPr>
                              <w:t>25,921</w:t>
                            </w:r>
                          </w:p>
                        </w:tc>
                      </w:tr>
                    </w:tbl>
                    <w:p w14:paraId="762D6CCC" w14:textId="77777777" w:rsidR="00AA5CDC" w:rsidRDefault="00AA5CDC" w:rsidP="004C159B">
                      <w:pPr>
                        <w:jc w:val="both"/>
                      </w:pPr>
                      <w:r w:rsidRPr="00E17763">
                        <w:rPr>
                          <w:rFonts w:ascii="標楷體" w:eastAsia="標楷體" w:hAnsi="標楷體" w:hint="eastAsia"/>
                          <w:color w:val="000000" w:themeColor="text1"/>
                          <w:sz w:val="18"/>
                          <w:szCs w:val="18"/>
                        </w:rPr>
                        <w:t>資料來源：整理自能源</w:t>
                      </w:r>
                      <w:r>
                        <w:rPr>
                          <w:rFonts w:ascii="標楷體" w:eastAsia="標楷體" w:hAnsi="標楷體" w:hint="eastAsia"/>
                          <w:color w:val="000000" w:themeColor="text1"/>
                          <w:sz w:val="18"/>
                          <w:szCs w:val="18"/>
                        </w:rPr>
                        <w:t>署</w:t>
                      </w:r>
                      <w:r w:rsidRPr="00E17763">
                        <w:rPr>
                          <w:rFonts w:ascii="標楷體" w:eastAsia="標楷體" w:hAnsi="標楷體" w:hint="eastAsia"/>
                          <w:color w:val="000000" w:themeColor="text1"/>
                          <w:sz w:val="18"/>
                          <w:szCs w:val="18"/>
                        </w:rPr>
                        <w:t>提供資料。</w:t>
                      </w:r>
                    </w:p>
                  </w:txbxContent>
                </v:textbox>
                <w10:wrap type="square" anchorx="margin" anchory="margin"/>
              </v:shape>
            </w:pict>
          </mc:Fallback>
        </mc:AlternateContent>
      </w:r>
      <w:r w:rsidR="00A96DA4" w:rsidRPr="00944E31">
        <w:rPr>
          <w:rFonts w:hint="eastAsia"/>
          <w:b/>
          <w:bCs/>
        </w:rPr>
        <w:t>2.</w:t>
      </w:r>
      <w:r w:rsidR="00A96DA4">
        <w:rPr>
          <w:rFonts w:hint="eastAsia"/>
          <w:b/>
          <w:bCs/>
        </w:rPr>
        <w:t xml:space="preserve">　</w:t>
      </w:r>
      <w:r w:rsidR="0013049B" w:rsidRPr="00A75CC6">
        <w:rPr>
          <w:rFonts w:hint="eastAsia"/>
          <w:b/>
          <w:bCs/>
        </w:rPr>
        <w:t>海洋專區連年發生虧損，</w:t>
      </w:r>
      <w:bookmarkStart w:id="1" w:name="_Hlk201565900"/>
      <w:r w:rsidR="0013049B" w:rsidRPr="00A75CC6">
        <w:rPr>
          <w:rFonts w:hint="eastAsia"/>
          <w:b/>
          <w:bCs/>
        </w:rPr>
        <w:t>且部分課程</w:t>
      </w:r>
      <w:r w:rsidR="004777B8">
        <w:rPr>
          <w:rFonts w:hint="eastAsia"/>
          <w:b/>
          <w:bCs/>
        </w:rPr>
        <w:t>尚</w:t>
      </w:r>
      <w:r w:rsidR="0013049B" w:rsidRPr="00A75CC6">
        <w:rPr>
          <w:rFonts w:hint="eastAsia"/>
          <w:b/>
          <w:bCs/>
        </w:rPr>
        <w:t>無學員報名上課，或未對外招生開課，又採購</w:t>
      </w:r>
      <w:r w:rsidR="004777B8">
        <w:rPr>
          <w:rFonts w:hint="eastAsia"/>
          <w:b/>
          <w:bCs/>
        </w:rPr>
        <w:t>之</w:t>
      </w:r>
      <w:r w:rsidR="0013049B" w:rsidRPr="00A75CC6">
        <w:rPr>
          <w:rFonts w:hint="eastAsia"/>
          <w:b/>
          <w:bCs/>
        </w:rPr>
        <w:t>水下遙控無人載具設備未充分使用，</w:t>
      </w:r>
      <w:r w:rsidR="00704C0E">
        <w:rPr>
          <w:rFonts w:hint="eastAsia"/>
          <w:b/>
          <w:bCs/>
        </w:rPr>
        <w:t>恐影響專區</w:t>
      </w:r>
      <w:r w:rsidR="0013049B" w:rsidRPr="00A75CC6">
        <w:rPr>
          <w:rFonts w:hint="eastAsia"/>
          <w:b/>
          <w:bCs/>
        </w:rPr>
        <w:t>營運績效</w:t>
      </w:r>
      <w:r w:rsidR="00704C0E">
        <w:rPr>
          <w:rFonts w:hint="eastAsia"/>
          <w:b/>
          <w:bCs/>
        </w:rPr>
        <w:t>及離</w:t>
      </w:r>
      <w:proofErr w:type="gramStart"/>
      <w:r w:rsidR="00704C0E">
        <w:rPr>
          <w:rFonts w:hint="eastAsia"/>
          <w:b/>
          <w:bCs/>
        </w:rPr>
        <w:t>岸風電人才</w:t>
      </w:r>
      <w:proofErr w:type="gramEnd"/>
      <w:r w:rsidR="00704C0E">
        <w:rPr>
          <w:rFonts w:hint="eastAsia"/>
          <w:b/>
          <w:bCs/>
        </w:rPr>
        <w:t>培育</w:t>
      </w:r>
      <w:bookmarkEnd w:id="1"/>
      <w:r w:rsidR="00A96DA4" w:rsidRPr="00944E31">
        <w:rPr>
          <w:rFonts w:hint="eastAsia"/>
          <w:b/>
          <w:bCs/>
        </w:rPr>
        <w:t>：</w:t>
      </w:r>
      <w:bookmarkStart w:id="2" w:name="_Hlk200360550"/>
      <w:r w:rsidR="00AA5CDC" w:rsidRPr="00AA5CDC">
        <w:rPr>
          <w:rFonts w:cs="Times New Roman" w:hint="eastAsia"/>
          <w:bCs/>
          <w:snapToGrid w:val="0"/>
          <w:color w:val="000000"/>
          <w:kern w:val="0"/>
          <w:szCs w:val="32"/>
        </w:rPr>
        <w:t>能</w:t>
      </w:r>
      <w:r w:rsidR="00AA5CDC" w:rsidRPr="00AA5CDC">
        <w:rPr>
          <w:rFonts w:hint="eastAsia"/>
          <w:bCs/>
        </w:rPr>
        <w:t>源署為培育國內離</w:t>
      </w:r>
      <w:proofErr w:type="gramStart"/>
      <w:r w:rsidR="00AA5CDC" w:rsidRPr="00AA5CDC">
        <w:rPr>
          <w:rFonts w:hint="eastAsia"/>
          <w:bCs/>
        </w:rPr>
        <w:t>岸風電相關</w:t>
      </w:r>
      <w:proofErr w:type="gramEnd"/>
      <w:r w:rsidR="00AA5CDC" w:rsidRPr="00AA5CDC">
        <w:rPr>
          <w:rFonts w:hint="eastAsia"/>
          <w:bCs/>
        </w:rPr>
        <w:t>人才，及建立海洋科技產業自主研發能量</w:t>
      </w:r>
      <w:r w:rsidR="00AA5CDC" w:rsidRPr="00AA5CDC">
        <w:rPr>
          <w:bCs/>
        </w:rPr>
        <w:t>，</w:t>
      </w:r>
      <w:r w:rsidR="00AA5CDC" w:rsidRPr="00AA5CDC">
        <w:rPr>
          <w:rFonts w:hint="eastAsia"/>
          <w:bCs/>
        </w:rPr>
        <w:t>並因應所需之人才培訓、產業推廣及軟硬體設備採購作業等營運與協助服務，委由財團法人金屬工業研究發展中心辦理「高雄海洋科技專區軟硬體建置及營運委託專業服務案」。</w:t>
      </w:r>
      <w:r w:rsidR="0013049B" w:rsidRPr="0013049B">
        <w:rPr>
          <w:rFonts w:hint="eastAsia"/>
          <w:bCs/>
        </w:rPr>
        <w:t>經查執行情形，核有：（1）</w:t>
      </w:r>
      <w:proofErr w:type="gramStart"/>
      <w:r w:rsidR="00AA5CDC" w:rsidRPr="00AA5CDC">
        <w:rPr>
          <w:rFonts w:hint="eastAsia"/>
          <w:bCs/>
        </w:rPr>
        <w:t>1</w:t>
      </w:r>
      <w:r w:rsidR="00AA5CDC" w:rsidRPr="00AA5CDC">
        <w:rPr>
          <w:bCs/>
        </w:rPr>
        <w:t>1</w:t>
      </w:r>
      <w:r w:rsidR="00AA5CDC" w:rsidRPr="00AA5CDC">
        <w:rPr>
          <w:rFonts w:hint="eastAsia"/>
          <w:bCs/>
        </w:rPr>
        <w:t>3</w:t>
      </w:r>
      <w:proofErr w:type="gramEnd"/>
      <w:r w:rsidR="00AA5CDC" w:rsidRPr="00AA5CDC">
        <w:rPr>
          <w:rFonts w:hint="eastAsia"/>
          <w:bCs/>
        </w:rPr>
        <w:t>年度海洋專區租金</w:t>
      </w:r>
      <w:r w:rsidR="007F7444">
        <w:rPr>
          <w:rFonts w:hint="eastAsia"/>
          <w:bCs/>
        </w:rPr>
        <w:t>及</w:t>
      </w:r>
      <w:r w:rsidR="00AA5CDC" w:rsidRPr="00AA5CDC">
        <w:rPr>
          <w:rFonts w:hint="eastAsia"/>
          <w:bCs/>
        </w:rPr>
        <w:t>訓練等</w:t>
      </w:r>
      <w:r w:rsidR="007F7444" w:rsidRPr="00AA5CDC">
        <w:rPr>
          <w:rFonts w:hint="eastAsia"/>
          <w:bCs/>
        </w:rPr>
        <w:t>收入</w:t>
      </w:r>
      <w:r w:rsidR="00AA5CDC" w:rsidRPr="00AA5CDC">
        <w:rPr>
          <w:rFonts w:hint="eastAsia"/>
          <w:bCs/>
        </w:rPr>
        <w:t>共</w:t>
      </w:r>
      <w:r w:rsidR="007F7444">
        <w:rPr>
          <w:rFonts w:hint="eastAsia"/>
          <w:bCs/>
        </w:rPr>
        <w:t>計</w:t>
      </w:r>
      <w:r w:rsidR="00AA5CDC" w:rsidRPr="00AA5CDC">
        <w:rPr>
          <w:rFonts w:hint="eastAsia"/>
          <w:bCs/>
        </w:rPr>
        <w:t>5</w:t>
      </w:r>
      <w:r w:rsidR="00AA5CDC" w:rsidRPr="00AA5CDC">
        <w:rPr>
          <w:bCs/>
        </w:rPr>
        <w:t>,2</w:t>
      </w:r>
      <w:r w:rsidR="00AA5CDC" w:rsidRPr="00AA5CDC">
        <w:rPr>
          <w:rFonts w:hint="eastAsia"/>
          <w:bCs/>
        </w:rPr>
        <w:t>73萬餘元，尚不足支應營運支出7,865萬餘元，致發生虧損2,592萬餘元，且該專區自</w:t>
      </w:r>
      <w:proofErr w:type="gramStart"/>
      <w:r w:rsidR="00AA5CDC" w:rsidRPr="00AA5CDC">
        <w:rPr>
          <w:rFonts w:hint="eastAsia"/>
          <w:bCs/>
        </w:rPr>
        <w:t>110</w:t>
      </w:r>
      <w:proofErr w:type="gramEnd"/>
      <w:r w:rsidR="00AA5CDC" w:rsidRPr="00AA5CDC">
        <w:rPr>
          <w:rFonts w:hint="eastAsia"/>
          <w:bCs/>
        </w:rPr>
        <w:t>年度開始營運至</w:t>
      </w:r>
      <w:proofErr w:type="gramStart"/>
      <w:r w:rsidR="00AA5CDC" w:rsidRPr="00AA5CDC">
        <w:rPr>
          <w:rFonts w:hint="eastAsia"/>
          <w:bCs/>
        </w:rPr>
        <w:t>113</w:t>
      </w:r>
      <w:proofErr w:type="gramEnd"/>
      <w:r w:rsidR="00AA5CDC" w:rsidRPr="00AA5CDC">
        <w:rPr>
          <w:rFonts w:hint="eastAsia"/>
          <w:bCs/>
        </w:rPr>
        <w:t>年度止，已連續</w:t>
      </w:r>
      <w:proofErr w:type="gramStart"/>
      <w:r w:rsidR="00AA5CDC" w:rsidRPr="00AA5CDC">
        <w:rPr>
          <w:rFonts w:hint="eastAsia"/>
          <w:bCs/>
        </w:rPr>
        <w:t>4</w:t>
      </w:r>
      <w:proofErr w:type="gramEnd"/>
      <w:r w:rsidR="00AA5CDC" w:rsidRPr="00AA5CDC">
        <w:rPr>
          <w:rFonts w:hint="eastAsia"/>
          <w:bCs/>
        </w:rPr>
        <w:t>年度發生虧損</w:t>
      </w:r>
      <w:r w:rsidR="00B375A8">
        <w:rPr>
          <w:rFonts w:hint="eastAsia"/>
          <w:bCs/>
        </w:rPr>
        <w:t>（</w:t>
      </w:r>
      <w:r w:rsidR="00AA5CDC" w:rsidRPr="00AA5CDC">
        <w:rPr>
          <w:rFonts w:hint="eastAsia"/>
          <w:bCs/>
        </w:rPr>
        <w:t>表</w:t>
      </w:r>
      <w:r w:rsidR="00312773">
        <w:rPr>
          <w:rFonts w:hint="eastAsia"/>
          <w:bCs/>
        </w:rPr>
        <w:t>4-</w:t>
      </w:r>
      <w:r w:rsidR="00913BEE">
        <w:rPr>
          <w:bCs/>
        </w:rPr>
        <w:t>1</w:t>
      </w:r>
      <w:r w:rsidR="00B375A8">
        <w:rPr>
          <w:rFonts w:hint="eastAsia"/>
          <w:bCs/>
        </w:rPr>
        <w:t>）</w:t>
      </w:r>
      <w:r w:rsidR="0013049B" w:rsidRPr="0013049B">
        <w:rPr>
          <w:rFonts w:hint="eastAsia"/>
          <w:bCs/>
        </w:rPr>
        <w:t>；（2）</w:t>
      </w:r>
      <w:proofErr w:type="gramStart"/>
      <w:r w:rsidR="00AA5CDC" w:rsidRPr="00AA5CDC">
        <w:rPr>
          <w:rFonts w:hint="eastAsia"/>
          <w:bCs/>
        </w:rPr>
        <w:t>人培中心</w:t>
      </w:r>
      <w:proofErr w:type="gramEnd"/>
      <w:r w:rsidR="00AA5CDC" w:rsidRPr="00AA5CDC">
        <w:rPr>
          <w:rFonts w:hint="eastAsia"/>
          <w:bCs/>
        </w:rPr>
        <w:t>為便於國際</w:t>
      </w:r>
      <w:proofErr w:type="gramStart"/>
      <w:r w:rsidR="00AA5CDC" w:rsidRPr="00AA5CDC">
        <w:rPr>
          <w:rFonts w:hint="eastAsia"/>
          <w:bCs/>
        </w:rPr>
        <w:t>間離岸風電</w:t>
      </w:r>
      <w:proofErr w:type="gramEnd"/>
      <w:r w:rsidR="00AA5CDC" w:rsidRPr="00AA5CDC">
        <w:rPr>
          <w:rFonts w:hint="eastAsia"/>
          <w:bCs/>
        </w:rPr>
        <w:t>人才培育</w:t>
      </w:r>
      <w:proofErr w:type="gramStart"/>
      <w:r w:rsidR="00AA5CDC" w:rsidRPr="00AA5CDC">
        <w:rPr>
          <w:rFonts w:hint="eastAsia"/>
          <w:bCs/>
        </w:rPr>
        <w:t>採</w:t>
      </w:r>
      <w:proofErr w:type="gramEnd"/>
      <w:r w:rsidR="00AA5CDC" w:rsidRPr="00AA5CDC">
        <w:rPr>
          <w:rFonts w:hint="eastAsia"/>
          <w:bCs/>
        </w:rPr>
        <w:t>認及流通，於</w:t>
      </w:r>
      <w:proofErr w:type="gramStart"/>
      <w:r w:rsidR="00AA5CDC" w:rsidRPr="00AA5CDC">
        <w:rPr>
          <w:rFonts w:hint="eastAsia"/>
          <w:bCs/>
        </w:rPr>
        <w:t>1</w:t>
      </w:r>
      <w:r w:rsidR="00AA5CDC" w:rsidRPr="00AA5CDC">
        <w:rPr>
          <w:bCs/>
        </w:rPr>
        <w:t>09</w:t>
      </w:r>
      <w:proofErr w:type="gramEnd"/>
      <w:r w:rsidR="00AA5CDC" w:rsidRPr="00AA5CDC">
        <w:rPr>
          <w:rFonts w:hint="eastAsia"/>
          <w:bCs/>
        </w:rPr>
        <w:t>年度開設「</w:t>
      </w:r>
      <w:r w:rsidR="00AA5CDC" w:rsidRPr="00AA5CDC">
        <w:rPr>
          <w:bCs/>
        </w:rPr>
        <w:t>海事工程作業規範</w:t>
      </w:r>
      <w:r w:rsidR="00AA5CDC" w:rsidRPr="00AA5CDC">
        <w:rPr>
          <w:rFonts w:hint="eastAsia"/>
          <w:bCs/>
        </w:rPr>
        <w:t>」之</w:t>
      </w:r>
      <w:r w:rsidR="00AA5CDC" w:rsidRPr="00AA5CDC">
        <w:rPr>
          <w:bCs/>
        </w:rPr>
        <w:t>客製化課程</w:t>
      </w:r>
      <w:r w:rsidR="00AA5CDC" w:rsidRPr="00AA5CDC">
        <w:rPr>
          <w:rFonts w:hint="eastAsia"/>
          <w:bCs/>
        </w:rPr>
        <w:t>，該</w:t>
      </w:r>
      <w:r w:rsidR="00AA5CDC" w:rsidRPr="00AA5CDC">
        <w:rPr>
          <w:bCs/>
        </w:rPr>
        <w:t>課程開設</w:t>
      </w:r>
      <w:r w:rsidR="00AA5CDC" w:rsidRPr="00AA5CDC">
        <w:rPr>
          <w:rFonts w:hint="eastAsia"/>
          <w:bCs/>
        </w:rPr>
        <w:t>前須取得</w:t>
      </w:r>
      <w:r w:rsidR="007F7444">
        <w:rPr>
          <w:rFonts w:hint="eastAsia"/>
          <w:bCs/>
        </w:rPr>
        <w:t>國際驗證</w:t>
      </w:r>
      <w:r w:rsidR="00AA5CDC" w:rsidRPr="00AA5CDC">
        <w:rPr>
          <w:rFonts w:hint="eastAsia"/>
          <w:bCs/>
        </w:rPr>
        <w:t>機構之</w:t>
      </w:r>
      <w:r w:rsidR="00AA5CDC" w:rsidRPr="00AA5CDC">
        <w:rPr>
          <w:bCs/>
        </w:rPr>
        <w:t>認證</w:t>
      </w:r>
      <w:r w:rsidR="00B375A8">
        <w:rPr>
          <w:rFonts w:hint="eastAsia"/>
          <w:bCs/>
        </w:rPr>
        <w:t>（</w:t>
      </w:r>
      <w:r w:rsidR="00AA5CDC" w:rsidRPr="00AA5CDC">
        <w:rPr>
          <w:rFonts w:hint="eastAsia"/>
          <w:bCs/>
        </w:rPr>
        <w:t>認證費用</w:t>
      </w:r>
      <w:r w:rsidR="007F7444">
        <w:rPr>
          <w:rFonts w:hint="eastAsia"/>
          <w:bCs/>
        </w:rPr>
        <w:t>約</w:t>
      </w:r>
      <w:r w:rsidR="00AA5CDC" w:rsidRPr="00AA5CDC">
        <w:rPr>
          <w:rFonts w:hint="eastAsia"/>
          <w:bCs/>
        </w:rPr>
        <w:t>30</w:t>
      </w:r>
      <w:r w:rsidR="00AA5CDC" w:rsidRPr="00AA5CDC">
        <w:rPr>
          <w:bCs/>
        </w:rPr>
        <w:t>萬</w:t>
      </w:r>
      <w:r w:rsidR="00AA5CDC" w:rsidRPr="00AA5CDC">
        <w:rPr>
          <w:rFonts w:hint="eastAsia"/>
          <w:bCs/>
        </w:rPr>
        <w:t>餘</w:t>
      </w:r>
      <w:r w:rsidR="00AA5CDC" w:rsidRPr="00AA5CDC">
        <w:rPr>
          <w:bCs/>
        </w:rPr>
        <w:t>元</w:t>
      </w:r>
      <w:r w:rsidR="00B375A8">
        <w:rPr>
          <w:rFonts w:hint="eastAsia"/>
          <w:bCs/>
        </w:rPr>
        <w:t>）</w:t>
      </w:r>
      <w:r w:rsidR="00AA5CDC" w:rsidRPr="00AA5CDC">
        <w:rPr>
          <w:rFonts w:hint="eastAsia"/>
          <w:bCs/>
        </w:rPr>
        <w:t>，另為確保課程品質與國際接軌，每年須再支出認證費用</w:t>
      </w:r>
      <w:r w:rsidR="00B375A8">
        <w:rPr>
          <w:rFonts w:hint="eastAsia"/>
          <w:bCs/>
        </w:rPr>
        <w:t>（</w:t>
      </w:r>
      <w:r w:rsidR="00AA5CDC" w:rsidRPr="00AA5CDC">
        <w:rPr>
          <w:rFonts w:hint="eastAsia"/>
          <w:bCs/>
        </w:rPr>
        <w:t>約</w:t>
      </w:r>
      <w:r w:rsidR="00AA5CDC" w:rsidRPr="00AA5CDC">
        <w:rPr>
          <w:bCs/>
        </w:rPr>
        <w:t>11萬</w:t>
      </w:r>
      <w:r w:rsidR="00AA5CDC" w:rsidRPr="00AA5CDC">
        <w:rPr>
          <w:rFonts w:hint="eastAsia"/>
          <w:bCs/>
        </w:rPr>
        <w:t>餘</w:t>
      </w:r>
      <w:r w:rsidR="00AA5CDC" w:rsidRPr="00AA5CDC">
        <w:rPr>
          <w:bCs/>
        </w:rPr>
        <w:t>元</w:t>
      </w:r>
      <w:r w:rsidR="00B375A8">
        <w:rPr>
          <w:rFonts w:hint="eastAsia"/>
          <w:bCs/>
        </w:rPr>
        <w:t>）</w:t>
      </w:r>
      <w:r w:rsidR="00AA5CDC" w:rsidRPr="00AA5CDC">
        <w:rPr>
          <w:rFonts w:hint="eastAsia"/>
          <w:bCs/>
        </w:rPr>
        <w:t>，惟該課程於</w:t>
      </w:r>
      <w:proofErr w:type="gramStart"/>
      <w:r w:rsidR="00AA5CDC" w:rsidRPr="00AA5CDC">
        <w:rPr>
          <w:bCs/>
        </w:rPr>
        <w:t>113</w:t>
      </w:r>
      <w:proofErr w:type="gramEnd"/>
      <w:r w:rsidR="00AA5CDC" w:rsidRPr="00AA5CDC">
        <w:rPr>
          <w:bCs/>
        </w:rPr>
        <w:t>年度</w:t>
      </w:r>
      <w:r w:rsidR="00AA5CDC" w:rsidRPr="00AA5CDC">
        <w:rPr>
          <w:rFonts w:hint="eastAsia"/>
          <w:bCs/>
        </w:rPr>
        <w:t>並無學員報名上課</w:t>
      </w:r>
      <w:r w:rsidR="007F7444">
        <w:rPr>
          <w:rFonts w:hint="eastAsia"/>
          <w:bCs/>
        </w:rPr>
        <w:t>。又</w:t>
      </w:r>
      <w:r w:rsidR="00AA5CDC" w:rsidRPr="00AA5CDC">
        <w:rPr>
          <w:bCs/>
        </w:rPr>
        <w:t>海事工程模擬訓練</w:t>
      </w:r>
      <w:r w:rsidR="00AA5CDC" w:rsidRPr="00AA5CDC">
        <w:rPr>
          <w:rFonts w:hint="eastAsia"/>
          <w:bCs/>
        </w:rPr>
        <w:t>課程須搭配對應軟硬體</w:t>
      </w:r>
      <w:r w:rsidR="00AA5CDC" w:rsidRPr="00AA5CDC">
        <w:rPr>
          <w:bCs/>
        </w:rPr>
        <w:t>設</w:t>
      </w:r>
      <w:r w:rsidR="00AA5CDC" w:rsidRPr="00AA5CDC">
        <w:rPr>
          <w:rFonts w:hint="eastAsia"/>
          <w:bCs/>
        </w:rPr>
        <w:t>備及依不同階段之操作設備</w:t>
      </w:r>
      <w:r w:rsidR="00B375A8">
        <w:rPr>
          <w:rFonts w:hint="eastAsia"/>
          <w:bCs/>
        </w:rPr>
        <w:t>（</w:t>
      </w:r>
      <w:r w:rsidR="00AA5CDC" w:rsidRPr="00AA5CDC">
        <w:rPr>
          <w:rFonts w:hint="eastAsia"/>
          <w:bCs/>
        </w:rPr>
        <w:t>如吊臂及工作船模擬機等</w:t>
      </w:r>
      <w:r w:rsidR="00B375A8">
        <w:rPr>
          <w:bCs/>
        </w:rPr>
        <w:t>）</w:t>
      </w:r>
      <w:r w:rsidR="00AA5CDC" w:rsidRPr="00AA5CDC">
        <w:rPr>
          <w:rFonts w:hint="eastAsia"/>
          <w:bCs/>
        </w:rPr>
        <w:t>輔助學習，相關軟硬體設備業於1</w:t>
      </w:r>
      <w:r w:rsidR="00AA5CDC" w:rsidRPr="00AA5CDC">
        <w:rPr>
          <w:bCs/>
        </w:rPr>
        <w:t>13年11月4日</w:t>
      </w:r>
      <w:r w:rsidR="00AA5CDC" w:rsidRPr="00AA5CDC">
        <w:rPr>
          <w:rFonts w:hint="eastAsia"/>
          <w:bCs/>
        </w:rPr>
        <w:t>設</w:t>
      </w:r>
      <w:r w:rsidR="00AA5CDC" w:rsidRPr="00AA5CDC">
        <w:rPr>
          <w:bCs/>
        </w:rPr>
        <w:t>置完成</w:t>
      </w:r>
      <w:r w:rsidR="00B375A8">
        <w:rPr>
          <w:rFonts w:hint="eastAsia"/>
          <w:bCs/>
        </w:rPr>
        <w:t>（</w:t>
      </w:r>
      <w:r w:rsidR="00AA5CDC" w:rsidRPr="00AA5CDC">
        <w:rPr>
          <w:rFonts w:hint="eastAsia"/>
          <w:bCs/>
        </w:rPr>
        <w:t>建置成本</w:t>
      </w:r>
      <w:r w:rsidR="00AA5CDC" w:rsidRPr="00AA5CDC">
        <w:rPr>
          <w:bCs/>
        </w:rPr>
        <w:t>1.3億</w:t>
      </w:r>
      <w:r w:rsidR="00AA5CDC" w:rsidRPr="00AA5CDC">
        <w:rPr>
          <w:bCs/>
        </w:rPr>
        <w:lastRenderedPageBreak/>
        <w:t>元</w:t>
      </w:r>
      <w:r w:rsidR="00B375A8">
        <w:rPr>
          <w:rFonts w:hint="eastAsia"/>
          <w:bCs/>
        </w:rPr>
        <w:t>）</w:t>
      </w:r>
      <w:r w:rsidR="00AA5CDC" w:rsidRPr="00AA5CDC">
        <w:rPr>
          <w:rFonts w:hint="eastAsia"/>
          <w:bCs/>
        </w:rPr>
        <w:t>，同</w:t>
      </w:r>
      <w:r w:rsidR="00AA5CDC" w:rsidRPr="00AA5CDC">
        <w:rPr>
          <w:bCs/>
        </w:rPr>
        <w:t>年12月5日</w:t>
      </w:r>
      <w:r w:rsidR="00AA5CDC" w:rsidRPr="00AA5CDC">
        <w:rPr>
          <w:rFonts w:hint="eastAsia"/>
          <w:bCs/>
        </w:rPr>
        <w:t>並</w:t>
      </w:r>
      <w:r w:rsidR="00AA5CDC" w:rsidRPr="00AA5CDC">
        <w:rPr>
          <w:bCs/>
        </w:rPr>
        <w:t>取得國際認證</w:t>
      </w:r>
      <w:r w:rsidR="00B375A8">
        <w:rPr>
          <w:rFonts w:hint="eastAsia"/>
          <w:bCs/>
        </w:rPr>
        <w:t>（</w:t>
      </w:r>
      <w:r w:rsidR="00AA5CDC" w:rsidRPr="00AA5CDC">
        <w:rPr>
          <w:rFonts w:hint="eastAsia"/>
          <w:bCs/>
        </w:rPr>
        <w:t>認證</w:t>
      </w:r>
      <w:r w:rsidR="00AA5CDC" w:rsidRPr="00AA5CDC">
        <w:rPr>
          <w:bCs/>
        </w:rPr>
        <w:t>費用108萬</w:t>
      </w:r>
      <w:r w:rsidR="00AA5CDC" w:rsidRPr="00AA5CDC">
        <w:rPr>
          <w:rFonts w:hint="eastAsia"/>
          <w:bCs/>
        </w:rPr>
        <w:t>餘</w:t>
      </w:r>
      <w:r w:rsidR="00AA5CDC" w:rsidRPr="00AA5CDC">
        <w:rPr>
          <w:bCs/>
        </w:rPr>
        <w:t>元</w:t>
      </w:r>
      <w:r w:rsidR="00B375A8">
        <w:rPr>
          <w:rFonts w:hint="eastAsia"/>
          <w:bCs/>
        </w:rPr>
        <w:t>）</w:t>
      </w:r>
      <w:r w:rsidR="00AA5CDC" w:rsidRPr="00AA5CDC">
        <w:rPr>
          <w:rFonts w:hint="eastAsia"/>
          <w:bCs/>
        </w:rPr>
        <w:t>，惟僅於1</w:t>
      </w:r>
      <w:r w:rsidR="00AA5CDC" w:rsidRPr="00AA5CDC">
        <w:rPr>
          <w:bCs/>
        </w:rPr>
        <w:t>13</w:t>
      </w:r>
      <w:r w:rsidR="00AA5CDC" w:rsidRPr="00AA5CDC">
        <w:rPr>
          <w:rFonts w:hint="eastAsia"/>
          <w:bCs/>
        </w:rPr>
        <w:t>年1</w:t>
      </w:r>
      <w:r w:rsidR="00AA5CDC" w:rsidRPr="00AA5CDC">
        <w:rPr>
          <w:bCs/>
        </w:rPr>
        <w:t>2</w:t>
      </w:r>
      <w:r w:rsidR="00AA5CDC" w:rsidRPr="00AA5CDC">
        <w:rPr>
          <w:rFonts w:hint="eastAsia"/>
          <w:bCs/>
        </w:rPr>
        <w:t>月辦理試營運課程，截至114年3月底止，仍未對外招生開課</w:t>
      </w:r>
      <w:r w:rsidR="00062EC4" w:rsidRPr="0013049B">
        <w:rPr>
          <w:rFonts w:hint="eastAsia"/>
          <w:bCs/>
        </w:rPr>
        <w:t>；（</w:t>
      </w:r>
      <w:r w:rsidR="007F7444">
        <w:rPr>
          <w:rFonts w:hint="eastAsia"/>
          <w:bCs/>
        </w:rPr>
        <w:t>3</w:t>
      </w:r>
      <w:r w:rsidR="00062EC4" w:rsidRPr="0013049B">
        <w:rPr>
          <w:rFonts w:hint="eastAsia"/>
          <w:bCs/>
        </w:rPr>
        <w:t>）</w:t>
      </w:r>
      <w:r w:rsidR="00062EC4" w:rsidRPr="00AA5CDC">
        <w:rPr>
          <w:rFonts w:hint="eastAsia"/>
          <w:bCs/>
        </w:rPr>
        <w:t>能源署為提升水下無人載具檢（探）測應用及培育操作人員，於離岸工程中心建置深水池，並規劃增設水下遙控無人載具</w:t>
      </w:r>
      <w:r w:rsidR="00B375A8">
        <w:rPr>
          <w:rFonts w:hint="eastAsia"/>
          <w:bCs/>
        </w:rPr>
        <w:t>（</w:t>
      </w:r>
      <w:r w:rsidR="00062EC4" w:rsidRPr="00AA5CDC">
        <w:rPr>
          <w:rFonts w:hint="eastAsia"/>
          <w:bCs/>
        </w:rPr>
        <w:t>Remotely Operated Vehicle</w:t>
      </w:r>
      <w:r w:rsidR="007B3B01">
        <w:rPr>
          <w:bCs/>
        </w:rPr>
        <w:t>,</w:t>
      </w:r>
      <w:r w:rsidR="004D2E7B">
        <w:rPr>
          <w:rFonts w:hint="eastAsia"/>
          <w:bCs/>
        </w:rPr>
        <w:t xml:space="preserve"> </w:t>
      </w:r>
      <w:r w:rsidR="00062EC4" w:rsidRPr="00AA5CDC">
        <w:rPr>
          <w:rFonts w:hint="eastAsia"/>
          <w:bCs/>
        </w:rPr>
        <w:t>ROV</w:t>
      </w:r>
      <w:r w:rsidR="00B375A8">
        <w:rPr>
          <w:rFonts w:hint="eastAsia"/>
          <w:bCs/>
        </w:rPr>
        <w:t>）</w:t>
      </w:r>
      <w:r w:rsidR="00062EC4" w:rsidRPr="00AA5CDC">
        <w:rPr>
          <w:rFonts w:hint="eastAsia"/>
          <w:bCs/>
        </w:rPr>
        <w:t>操作人員訓練課程，以</w:t>
      </w:r>
      <w:proofErr w:type="gramStart"/>
      <w:r w:rsidR="00062EC4" w:rsidRPr="00AA5CDC">
        <w:rPr>
          <w:rFonts w:hint="eastAsia"/>
          <w:bCs/>
        </w:rPr>
        <w:t>應離岸風電</w:t>
      </w:r>
      <w:proofErr w:type="gramEnd"/>
      <w:r w:rsidR="00062EC4" w:rsidRPr="00AA5CDC">
        <w:rPr>
          <w:rFonts w:hint="eastAsia"/>
          <w:bCs/>
        </w:rPr>
        <w:t>產業維護管理階段之水下結構物檢測、探查（</w:t>
      </w:r>
      <w:proofErr w:type="gramStart"/>
      <w:r w:rsidR="00062EC4" w:rsidRPr="00AA5CDC">
        <w:rPr>
          <w:rFonts w:hint="eastAsia"/>
          <w:bCs/>
        </w:rPr>
        <w:t>勘</w:t>
      </w:r>
      <w:proofErr w:type="gramEnd"/>
      <w:r w:rsidR="00062EC4" w:rsidRPr="00AA5CDC">
        <w:rPr>
          <w:rFonts w:hint="eastAsia"/>
          <w:bCs/>
        </w:rPr>
        <w:t>）等作業需求，惟ROV設備於1</w:t>
      </w:r>
      <w:r w:rsidR="00062EC4" w:rsidRPr="00AA5CDC">
        <w:rPr>
          <w:bCs/>
        </w:rPr>
        <w:t>10</w:t>
      </w:r>
      <w:r w:rsidR="00062EC4" w:rsidRPr="00AA5CDC">
        <w:rPr>
          <w:rFonts w:hint="eastAsia"/>
          <w:bCs/>
        </w:rPr>
        <w:t>年1</w:t>
      </w:r>
      <w:r w:rsidR="00062EC4" w:rsidRPr="00AA5CDC">
        <w:rPr>
          <w:bCs/>
        </w:rPr>
        <w:t>2</w:t>
      </w:r>
      <w:r w:rsidR="00062EC4" w:rsidRPr="00AA5CDC">
        <w:rPr>
          <w:rFonts w:hint="eastAsia"/>
          <w:bCs/>
        </w:rPr>
        <w:t>月2</w:t>
      </w:r>
      <w:r w:rsidR="00062EC4" w:rsidRPr="00AA5CDC">
        <w:rPr>
          <w:bCs/>
        </w:rPr>
        <w:t>4</w:t>
      </w:r>
      <w:r w:rsidR="00062EC4" w:rsidRPr="00AA5CDC">
        <w:rPr>
          <w:rFonts w:hint="eastAsia"/>
          <w:bCs/>
        </w:rPr>
        <w:t>日驗收後，由於離岸工程中心之深水池工程進度一再延宕，未能如期於1</w:t>
      </w:r>
      <w:r w:rsidR="00062EC4" w:rsidRPr="00AA5CDC">
        <w:rPr>
          <w:bCs/>
        </w:rPr>
        <w:t>10</w:t>
      </w:r>
      <w:r w:rsidR="00062EC4" w:rsidRPr="00AA5CDC">
        <w:rPr>
          <w:rFonts w:hint="eastAsia"/>
          <w:bCs/>
        </w:rPr>
        <w:t>年底完工，原規劃ROV設備操作人員培育課程無法如期開辦，未能培育合格之ROV設備操作人員，且因無受訓合格R</w:t>
      </w:r>
      <w:r w:rsidR="00062EC4" w:rsidRPr="00AA5CDC">
        <w:rPr>
          <w:bCs/>
        </w:rPr>
        <w:t>OV</w:t>
      </w:r>
      <w:r w:rsidR="00062EC4" w:rsidRPr="00AA5CDC">
        <w:rPr>
          <w:rFonts w:hint="eastAsia"/>
          <w:bCs/>
        </w:rPr>
        <w:t>操作人員，致</w:t>
      </w:r>
      <w:r w:rsidR="00062EC4" w:rsidRPr="00AA5CDC">
        <w:rPr>
          <w:bCs/>
        </w:rPr>
        <w:t>ROV</w:t>
      </w:r>
      <w:r w:rsidR="00062EC4" w:rsidRPr="00AA5CDC">
        <w:rPr>
          <w:rFonts w:hint="eastAsia"/>
          <w:bCs/>
        </w:rPr>
        <w:t>設備未能充分使用</w:t>
      </w:r>
      <w:r w:rsidR="002F4626">
        <w:rPr>
          <w:rFonts w:hint="eastAsia"/>
          <w:bCs/>
        </w:rPr>
        <w:t>等情事</w:t>
      </w:r>
      <w:r w:rsidR="002F4626" w:rsidRPr="00207612">
        <w:rPr>
          <w:rFonts w:hint="eastAsia"/>
          <w:bCs/>
        </w:rPr>
        <w:t>，經函請能源</w:t>
      </w:r>
      <w:r w:rsidR="002F4626">
        <w:rPr>
          <w:rFonts w:hint="eastAsia"/>
          <w:bCs/>
        </w:rPr>
        <w:t>署</w:t>
      </w:r>
      <w:proofErr w:type="gramStart"/>
      <w:r w:rsidR="002F4626" w:rsidRPr="00003FCF">
        <w:rPr>
          <w:rFonts w:hint="eastAsia"/>
        </w:rPr>
        <w:t>研謀善策妥處</w:t>
      </w:r>
      <w:proofErr w:type="gramEnd"/>
      <w:r w:rsidR="002F4626" w:rsidRPr="00003FCF">
        <w:rPr>
          <w:rFonts w:hint="eastAsia"/>
        </w:rPr>
        <w:t>，</w:t>
      </w:r>
      <w:r w:rsidR="00F06230" w:rsidRPr="00AA5CDC">
        <w:rPr>
          <w:rFonts w:hint="eastAsia"/>
          <w:bCs/>
        </w:rPr>
        <w:t>以提升營運績效</w:t>
      </w:r>
      <w:r w:rsidR="00207612" w:rsidRPr="00207612">
        <w:rPr>
          <w:rFonts w:hint="eastAsia"/>
          <w:bCs/>
        </w:rPr>
        <w:t>。</w:t>
      </w:r>
      <w:bookmarkEnd w:id="2"/>
      <w:r w:rsidR="00207612" w:rsidRPr="00634D17">
        <w:rPr>
          <w:rFonts w:hint="eastAsia"/>
          <w:bCs/>
        </w:rPr>
        <w:t>據復：（1）</w:t>
      </w:r>
      <w:r w:rsidR="00634D17" w:rsidRPr="00634D17">
        <w:rPr>
          <w:rFonts w:hint="eastAsia"/>
          <w:bCs/>
        </w:rPr>
        <w:t>將持續因應離</w:t>
      </w:r>
      <w:proofErr w:type="gramStart"/>
      <w:r w:rsidR="00634D17" w:rsidRPr="00634D17">
        <w:rPr>
          <w:rFonts w:hint="eastAsia"/>
          <w:bCs/>
        </w:rPr>
        <w:t>岸風電產業</w:t>
      </w:r>
      <w:proofErr w:type="gramEnd"/>
      <w:r w:rsidR="00634D17" w:rsidRPr="00634D17">
        <w:rPr>
          <w:rFonts w:hint="eastAsia"/>
          <w:bCs/>
        </w:rPr>
        <w:t>需求規劃營運服務項目、</w:t>
      </w:r>
      <w:proofErr w:type="gramStart"/>
      <w:r w:rsidR="00634D17" w:rsidRPr="00634D17">
        <w:rPr>
          <w:rFonts w:hint="eastAsia"/>
          <w:bCs/>
        </w:rPr>
        <w:t>人培課程</w:t>
      </w:r>
      <w:proofErr w:type="gramEnd"/>
      <w:r w:rsidR="00634D17" w:rsidRPr="00634D17">
        <w:rPr>
          <w:rFonts w:hint="eastAsia"/>
          <w:bCs/>
        </w:rPr>
        <w:t>招生等，強化專區整體營運績效</w:t>
      </w:r>
      <w:r w:rsidR="00207612" w:rsidRPr="00634D17">
        <w:rPr>
          <w:rFonts w:hint="eastAsia"/>
          <w:bCs/>
        </w:rPr>
        <w:t>；（2）</w:t>
      </w:r>
      <w:r w:rsidR="00634D17" w:rsidRPr="00634D17">
        <w:rPr>
          <w:rFonts w:hint="eastAsia"/>
          <w:bCs/>
        </w:rPr>
        <w:t>有關海事工程作業規範、動態定位操作與</w:t>
      </w:r>
      <w:proofErr w:type="gramStart"/>
      <w:r w:rsidR="00634D17" w:rsidRPr="00634D17">
        <w:rPr>
          <w:rFonts w:hint="eastAsia"/>
          <w:bCs/>
        </w:rPr>
        <w:t>離岸吊掛</w:t>
      </w:r>
      <w:proofErr w:type="gramEnd"/>
      <w:r w:rsidR="00634D17" w:rsidRPr="00634D17">
        <w:rPr>
          <w:rFonts w:hint="eastAsia"/>
          <w:bCs/>
        </w:rPr>
        <w:t>操作培訓等相關培訓課程</w:t>
      </w:r>
      <w:r w:rsidR="008B1122" w:rsidRPr="00AE4C09">
        <w:rPr>
          <w:rFonts w:hint="eastAsia"/>
          <w:bCs/>
        </w:rPr>
        <w:t>，隨著國內海事工程相關業者與從業人員累積，</w:t>
      </w:r>
      <w:r w:rsidR="00634D17" w:rsidRPr="00634D17">
        <w:rPr>
          <w:rFonts w:hint="eastAsia"/>
          <w:bCs/>
        </w:rPr>
        <w:t>將持續因應產業需求動態評估課</w:t>
      </w:r>
      <w:r w:rsidR="008B1122" w:rsidRPr="00AE4C09">
        <w:rPr>
          <w:rFonts w:hint="eastAsia"/>
          <w:bCs/>
        </w:rPr>
        <w:t>程</w:t>
      </w:r>
      <w:r w:rsidR="007F7444">
        <w:rPr>
          <w:rFonts w:hint="eastAsia"/>
          <w:bCs/>
        </w:rPr>
        <w:t>，另</w:t>
      </w:r>
      <w:r w:rsidR="00634D17" w:rsidRPr="00634D17">
        <w:rPr>
          <w:rFonts w:hint="eastAsia"/>
          <w:bCs/>
        </w:rPr>
        <w:t>動態定</w:t>
      </w:r>
      <w:r w:rsidR="00634D17" w:rsidRPr="00AE4C09">
        <w:rPr>
          <w:rFonts w:hint="eastAsia"/>
          <w:bCs/>
        </w:rPr>
        <w:t>位操作培訓課程已於</w:t>
      </w:r>
      <w:r w:rsidR="00634D17" w:rsidRPr="00AE4C09">
        <w:rPr>
          <w:bCs/>
        </w:rPr>
        <w:t>114</w:t>
      </w:r>
      <w:r w:rsidR="00634D17" w:rsidRPr="00AE4C09">
        <w:rPr>
          <w:rFonts w:hint="eastAsia"/>
          <w:bCs/>
        </w:rPr>
        <w:t>年</w:t>
      </w:r>
      <w:r w:rsidR="00634D17" w:rsidRPr="00AE4C09">
        <w:rPr>
          <w:bCs/>
        </w:rPr>
        <w:t>5</w:t>
      </w:r>
      <w:r w:rsidR="00634D17" w:rsidRPr="00AE4C09">
        <w:rPr>
          <w:rFonts w:hint="eastAsia"/>
          <w:bCs/>
        </w:rPr>
        <w:t>月開設</w:t>
      </w:r>
      <w:r w:rsidR="00634D17" w:rsidRPr="003A389C">
        <w:rPr>
          <w:rFonts w:hint="eastAsia"/>
          <w:bCs/>
        </w:rPr>
        <w:t>；（</w:t>
      </w:r>
      <w:r w:rsidR="007F7444">
        <w:rPr>
          <w:rFonts w:hint="eastAsia"/>
          <w:bCs/>
        </w:rPr>
        <w:t>3</w:t>
      </w:r>
      <w:r w:rsidR="00634D17" w:rsidRPr="003A389C">
        <w:rPr>
          <w:rFonts w:hint="eastAsia"/>
          <w:bCs/>
        </w:rPr>
        <w:t>）</w:t>
      </w:r>
      <w:r w:rsidR="003A389C" w:rsidRPr="003A389C">
        <w:rPr>
          <w:rFonts w:hint="eastAsia"/>
          <w:color w:val="000000" w:themeColor="text1"/>
        </w:rPr>
        <w:t>將</w:t>
      </w:r>
      <w:proofErr w:type="gramStart"/>
      <w:r w:rsidR="003A389C" w:rsidRPr="00053EA0">
        <w:rPr>
          <w:rFonts w:hint="eastAsia"/>
          <w:color w:val="000000" w:themeColor="text1"/>
        </w:rPr>
        <w:t>督導人培中心</w:t>
      </w:r>
      <w:proofErr w:type="gramEnd"/>
      <w:r w:rsidR="003A389C" w:rsidRPr="00053EA0">
        <w:rPr>
          <w:rFonts w:hint="eastAsia"/>
          <w:color w:val="000000" w:themeColor="text1"/>
        </w:rPr>
        <w:t>對於人員培訓、課程教材、國際認證要求與場地設備規劃進行通盤評估，參考國際海事承包商協會</w:t>
      </w:r>
      <w:r w:rsidR="00B375A8">
        <w:rPr>
          <w:rFonts w:hint="eastAsia"/>
          <w:color w:val="000000" w:themeColor="text1"/>
        </w:rPr>
        <w:t>（</w:t>
      </w:r>
      <w:r w:rsidR="003A389C" w:rsidRPr="00053EA0">
        <w:rPr>
          <w:rFonts w:hint="eastAsia"/>
          <w:color w:val="000000" w:themeColor="text1"/>
        </w:rPr>
        <w:t>International Marine Contractors Association, IMCA</w:t>
      </w:r>
      <w:r w:rsidR="00B375A8">
        <w:rPr>
          <w:rFonts w:hint="eastAsia"/>
          <w:color w:val="000000" w:themeColor="text1"/>
        </w:rPr>
        <w:t>）</w:t>
      </w:r>
      <w:r w:rsidR="003A389C" w:rsidRPr="00053EA0">
        <w:rPr>
          <w:rFonts w:hint="eastAsia"/>
          <w:color w:val="000000" w:themeColor="text1"/>
        </w:rPr>
        <w:t>國際規範建議，規範模擬培訓系統，提升</w:t>
      </w:r>
      <w:r w:rsidR="003A389C" w:rsidRPr="00AE4C09">
        <w:rPr>
          <w:rFonts w:hint="eastAsia"/>
          <w:bCs/>
        </w:rPr>
        <w:t>培訓品質</w:t>
      </w:r>
      <w:r w:rsidR="003A389C">
        <w:rPr>
          <w:rFonts w:hint="eastAsia"/>
          <w:bCs/>
        </w:rPr>
        <w:t>及設備</w:t>
      </w:r>
      <w:r w:rsidR="003A389C" w:rsidRPr="00AE4C09">
        <w:rPr>
          <w:rFonts w:hint="eastAsia"/>
          <w:bCs/>
        </w:rPr>
        <w:t>使用效益。</w:t>
      </w:r>
    </w:p>
    <w:p w14:paraId="1EDFE109" w14:textId="5E63AF9C" w:rsidR="00AA5CDC" w:rsidRDefault="00EB6139" w:rsidP="00315A34">
      <w:pPr>
        <w:pStyle w:val="021"/>
        <w:widowControl/>
        <w:overflowPunct w:val="0"/>
        <w:spacing w:before="108"/>
        <w:ind w:rightChars="-1" w:right="-2" w:firstLineChars="450" w:firstLine="1261"/>
      </w:pPr>
      <w:r>
        <w:rPr>
          <w:rFonts w:hint="eastAsia"/>
          <w:b/>
          <w:bCs/>
        </w:rPr>
        <w:t>3</w:t>
      </w:r>
      <w:r w:rsidR="00207612" w:rsidRPr="00944E31">
        <w:rPr>
          <w:rFonts w:hint="eastAsia"/>
          <w:b/>
          <w:bCs/>
        </w:rPr>
        <w:t>.</w:t>
      </w:r>
      <w:r w:rsidR="00207612">
        <w:rPr>
          <w:rFonts w:hint="eastAsia"/>
          <w:b/>
          <w:bCs/>
        </w:rPr>
        <w:t xml:space="preserve">　</w:t>
      </w:r>
      <w:r w:rsidRPr="00AA5CDC">
        <w:rPr>
          <w:rFonts w:cs="Times New Roman"/>
          <w:b/>
          <w:szCs w:val="18"/>
        </w:rPr>
        <w:t>前瞻計畫第1期</w:t>
      </w:r>
      <w:r w:rsidRPr="00AA5CDC">
        <w:rPr>
          <w:rFonts w:cs="Times New Roman" w:hint="eastAsia"/>
          <w:b/>
          <w:szCs w:val="18"/>
        </w:rPr>
        <w:t>及</w:t>
      </w:r>
      <w:r w:rsidRPr="00AA5CDC">
        <w:rPr>
          <w:rFonts w:cs="Times New Roman"/>
          <w:b/>
          <w:szCs w:val="18"/>
        </w:rPr>
        <w:t>第2期</w:t>
      </w:r>
      <w:r w:rsidR="00466127" w:rsidRPr="00466127">
        <w:rPr>
          <w:rFonts w:cs="Times New Roman" w:hint="eastAsia"/>
          <w:b/>
          <w:szCs w:val="18"/>
        </w:rPr>
        <w:t>海洋專區計畫</w:t>
      </w:r>
      <w:r w:rsidRPr="00AA5CDC">
        <w:rPr>
          <w:rFonts w:cs="Times New Roman" w:hint="eastAsia"/>
          <w:b/>
          <w:szCs w:val="18"/>
        </w:rPr>
        <w:t>預算保留</w:t>
      </w:r>
      <w:r w:rsidR="007F7444">
        <w:rPr>
          <w:rFonts w:cs="Times New Roman" w:hint="eastAsia"/>
          <w:b/>
          <w:szCs w:val="18"/>
        </w:rPr>
        <w:t>期間</w:t>
      </w:r>
      <w:r w:rsidRPr="00AA5CDC">
        <w:rPr>
          <w:rFonts w:cs="Times New Roman" w:hint="eastAsia"/>
          <w:b/>
          <w:szCs w:val="18"/>
        </w:rPr>
        <w:t>已逾4年，允宜檢討加速辦理，</w:t>
      </w:r>
      <w:r w:rsidRPr="00AA5CDC">
        <w:rPr>
          <w:rFonts w:cs="Times New Roman"/>
          <w:b/>
          <w:szCs w:val="18"/>
        </w:rPr>
        <w:t>並審慎</w:t>
      </w:r>
      <w:r w:rsidRPr="00AA5CDC">
        <w:rPr>
          <w:rFonts w:cs="Times New Roman" w:hint="eastAsia"/>
          <w:b/>
          <w:szCs w:val="18"/>
        </w:rPr>
        <w:t>評估</w:t>
      </w:r>
      <w:r w:rsidRPr="00AA5CDC">
        <w:rPr>
          <w:rFonts w:cs="Times New Roman"/>
          <w:b/>
          <w:szCs w:val="18"/>
        </w:rPr>
        <w:t>未來年度續予保留之必要性，以提升預算執行效能</w:t>
      </w:r>
      <w:r w:rsidR="00207612" w:rsidRPr="00944E31">
        <w:rPr>
          <w:rFonts w:hint="eastAsia"/>
          <w:b/>
          <w:bCs/>
        </w:rPr>
        <w:t>：</w:t>
      </w:r>
      <w:r w:rsidR="00AA5CDC" w:rsidRPr="00AA5CDC">
        <w:rPr>
          <w:rFonts w:cs="Times New Roman" w:hint="eastAsia"/>
          <w:bCs/>
          <w:snapToGrid w:val="0"/>
          <w:color w:val="000000"/>
          <w:kern w:val="0"/>
          <w:szCs w:val="32"/>
        </w:rPr>
        <w:t>依決算法第7條規定</w:t>
      </w:r>
      <w:r>
        <w:rPr>
          <w:rFonts w:cs="Times New Roman" w:hint="eastAsia"/>
          <w:bCs/>
          <w:snapToGrid w:val="0"/>
          <w:color w:val="000000"/>
          <w:kern w:val="0"/>
          <w:szCs w:val="32"/>
        </w:rPr>
        <w:t>，</w:t>
      </w:r>
      <w:r w:rsidR="00AA5CDC" w:rsidRPr="00AA5CDC">
        <w:rPr>
          <w:rFonts w:cs="Times New Roman" w:hint="eastAsia"/>
          <w:bCs/>
          <w:snapToGrid w:val="0"/>
          <w:color w:val="000000"/>
          <w:kern w:val="0"/>
          <w:szCs w:val="32"/>
        </w:rPr>
        <w:t>決算所列各項應收款、應付款、保留數準備，於其年度終了屆滿4年，而仍未能實現者，可免予編列。經查，能源</w:t>
      </w:r>
      <w:r w:rsidR="00AA5CDC" w:rsidRPr="00AA5CDC">
        <w:rPr>
          <w:rFonts w:cs="Times New Roman"/>
          <w:bCs/>
          <w:snapToGrid w:val="0"/>
          <w:color w:val="000000"/>
          <w:kern w:val="0"/>
          <w:szCs w:val="32"/>
        </w:rPr>
        <w:t>署</w:t>
      </w:r>
      <w:r w:rsidR="00466127" w:rsidRPr="00C9669B">
        <w:rPr>
          <w:rFonts w:hint="eastAsia"/>
          <w:color w:val="000000" w:themeColor="text1"/>
          <w:kern w:val="1"/>
        </w:rPr>
        <w:t>海洋專區</w:t>
      </w:r>
      <w:r w:rsidR="00466127" w:rsidRPr="00AA5CDC">
        <w:rPr>
          <w:rFonts w:hint="eastAsia"/>
          <w:color w:val="000000" w:themeColor="text1"/>
          <w:kern w:val="1"/>
        </w:rPr>
        <w:t>計畫</w:t>
      </w:r>
      <w:r w:rsidR="00466127">
        <w:rPr>
          <w:rFonts w:hint="eastAsia"/>
          <w:color w:val="000000" w:themeColor="text1"/>
          <w:kern w:val="1"/>
        </w:rPr>
        <w:t>於</w:t>
      </w:r>
      <w:r w:rsidR="00AA5CDC" w:rsidRPr="00AA5CDC">
        <w:rPr>
          <w:rFonts w:cs="Times New Roman"/>
          <w:bCs/>
          <w:snapToGrid w:val="0"/>
          <w:color w:val="000000"/>
          <w:kern w:val="0"/>
          <w:szCs w:val="32"/>
        </w:rPr>
        <w:t>前瞻計畫第1期</w:t>
      </w:r>
      <w:r w:rsidR="00B375A8">
        <w:rPr>
          <w:rFonts w:cs="Times New Roman"/>
          <w:bCs/>
          <w:snapToGrid w:val="0"/>
          <w:color w:val="000000"/>
          <w:kern w:val="0"/>
          <w:szCs w:val="32"/>
        </w:rPr>
        <w:t>（</w:t>
      </w:r>
      <w:r w:rsidR="00AA5CDC" w:rsidRPr="00AA5CDC">
        <w:rPr>
          <w:rFonts w:cs="Times New Roman"/>
          <w:bCs/>
          <w:snapToGrid w:val="0"/>
          <w:color w:val="000000"/>
          <w:kern w:val="0"/>
          <w:szCs w:val="32"/>
        </w:rPr>
        <w:t>106</w:t>
      </w:r>
      <w:r w:rsidR="00E46F86">
        <w:rPr>
          <w:rFonts w:cs="Times New Roman" w:hint="eastAsia"/>
          <w:bCs/>
          <w:snapToGrid w:val="0"/>
          <w:color w:val="000000"/>
          <w:kern w:val="0"/>
          <w:szCs w:val="32"/>
        </w:rPr>
        <w:t>－</w:t>
      </w:r>
      <w:r w:rsidR="00AA5CDC" w:rsidRPr="00AA5CDC">
        <w:rPr>
          <w:rFonts w:cs="Times New Roman"/>
          <w:bCs/>
          <w:snapToGrid w:val="0"/>
          <w:color w:val="000000"/>
          <w:kern w:val="0"/>
          <w:szCs w:val="32"/>
        </w:rPr>
        <w:t>107年</w:t>
      </w:r>
      <w:r w:rsidR="00B375A8">
        <w:rPr>
          <w:rFonts w:cs="Times New Roman"/>
          <w:bCs/>
          <w:snapToGrid w:val="0"/>
          <w:color w:val="000000"/>
          <w:kern w:val="0"/>
          <w:szCs w:val="32"/>
        </w:rPr>
        <w:t>）</w:t>
      </w:r>
      <w:r w:rsidR="00AA5CDC" w:rsidRPr="00AA5CDC">
        <w:rPr>
          <w:rFonts w:cs="Times New Roman" w:hint="eastAsia"/>
          <w:bCs/>
          <w:snapToGrid w:val="0"/>
          <w:color w:val="000000"/>
          <w:kern w:val="0"/>
          <w:szCs w:val="32"/>
        </w:rPr>
        <w:t>及</w:t>
      </w:r>
      <w:r w:rsidR="00AA5CDC" w:rsidRPr="00AA5CDC">
        <w:rPr>
          <w:rFonts w:cs="Times New Roman"/>
          <w:bCs/>
          <w:snapToGrid w:val="0"/>
          <w:color w:val="000000"/>
          <w:kern w:val="0"/>
          <w:szCs w:val="32"/>
        </w:rPr>
        <w:t>第2期</w:t>
      </w:r>
      <w:r w:rsidR="00B375A8">
        <w:rPr>
          <w:rFonts w:cs="Times New Roman"/>
          <w:bCs/>
          <w:snapToGrid w:val="0"/>
          <w:color w:val="000000"/>
          <w:kern w:val="0"/>
          <w:szCs w:val="32"/>
        </w:rPr>
        <w:t>（</w:t>
      </w:r>
      <w:r w:rsidR="00AA5CDC" w:rsidRPr="00AA5CDC">
        <w:rPr>
          <w:rFonts w:cs="Times New Roman"/>
          <w:bCs/>
          <w:snapToGrid w:val="0"/>
          <w:color w:val="000000"/>
          <w:kern w:val="0"/>
          <w:szCs w:val="32"/>
        </w:rPr>
        <w:t>108</w:t>
      </w:r>
      <w:r w:rsidR="00E46F86">
        <w:rPr>
          <w:rFonts w:cs="Times New Roman" w:hint="eastAsia"/>
          <w:bCs/>
          <w:snapToGrid w:val="0"/>
          <w:color w:val="000000"/>
          <w:kern w:val="0"/>
          <w:szCs w:val="32"/>
        </w:rPr>
        <w:t>－</w:t>
      </w:r>
      <w:r w:rsidR="00AA5CDC" w:rsidRPr="00AA5CDC">
        <w:rPr>
          <w:rFonts w:cs="Times New Roman"/>
          <w:bCs/>
          <w:snapToGrid w:val="0"/>
          <w:color w:val="000000"/>
          <w:kern w:val="0"/>
          <w:szCs w:val="32"/>
        </w:rPr>
        <w:t>109年</w:t>
      </w:r>
      <w:r w:rsidR="00B375A8">
        <w:rPr>
          <w:rFonts w:cs="Times New Roman"/>
          <w:bCs/>
          <w:snapToGrid w:val="0"/>
          <w:color w:val="000000"/>
          <w:kern w:val="0"/>
          <w:szCs w:val="32"/>
        </w:rPr>
        <w:t>）</w:t>
      </w:r>
      <w:r w:rsidR="00466127">
        <w:rPr>
          <w:rFonts w:cs="Times New Roman" w:hint="eastAsia"/>
          <w:bCs/>
          <w:snapToGrid w:val="0"/>
          <w:color w:val="000000"/>
          <w:kern w:val="0"/>
          <w:szCs w:val="32"/>
        </w:rPr>
        <w:t>編列之歲出預算</w:t>
      </w:r>
      <w:r w:rsidR="00AA5CDC" w:rsidRPr="00AA5CDC">
        <w:rPr>
          <w:rFonts w:cs="Times New Roman"/>
          <w:bCs/>
          <w:snapToGrid w:val="0"/>
          <w:color w:val="000000"/>
          <w:kern w:val="0"/>
          <w:szCs w:val="32"/>
        </w:rPr>
        <w:t>轉入</w:t>
      </w:r>
      <w:proofErr w:type="gramStart"/>
      <w:r w:rsidR="00AA5CDC" w:rsidRPr="00AA5CDC">
        <w:rPr>
          <w:rFonts w:cs="Times New Roman" w:hint="eastAsia"/>
          <w:bCs/>
          <w:snapToGrid w:val="0"/>
          <w:color w:val="000000"/>
          <w:kern w:val="0"/>
          <w:szCs w:val="32"/>
        </w:rPr>
        <w:t>113</w:t>
      </w:r>
      <w:proofErr w:type="gramEnd"/>
      <w:r w:rsidR="00AA5CDC" w:rsidRPr="00AA5CDC">
        <w:rPr>
          <w:rFonts w:cs="Times New Roman" w:hint="eastAsia"/>
          <w:bCs/>
          <w:snapToGrid w:val="0"/>
          <w:color w:val="000000"/>
          <w:kern w:val="0"/>
          <w:szCs w:val="32"/>
        </w:rPr>
        <w:t>年度繼續執行數，分別為2</w:t>
      </w:r>
      <w:r w:rsidR="00AA5CDC" w:rsidRPr="00AA5CDC">
        <w:rPr>
          <w:rFonts w:cs="Times New Roman"/>
          <w:bCs/>
          <w:snapToGrid w:val="0"/>
          <w:color w:val="000000"/>
          <w:kern w:val="0"/>
          <w:szCs w:val="32"/>
        </w:rPr>
        <w:t>億</w:t>
      </w:r>
      <w:r w:rsidR="00AA5CDC" w:rsidRPr="00AA5CDC">
        <w:rPr>
          <w:rFonts w:cs="Times New Roman" w:hint="eastAsia"/>
          <w:bCs/>
          <w:snapToGrid w:val="0"/>
          <w:color w:val="000000"/>
          <w:kern w:val="0"/>
          <w:szCs w:val="32"/>
        </w:rPr>
        <w:t>1</w:t>
      </w:r>
      <w:r w:rsidR="00AA5CDC" w:rsidRPr="00AA5CDC">
        <w:rPr>
          <w:rFonts w:cs="Times New Roman"/>
          <w:bCs/>
          <w:snapToGrid w:val="0"/>
          <w:color w:val="000000"/>
          <w:kern w:val="0"/>
          <w:szCs w:val="32"/>
        </w:rPr>
        <w:t>,</w:t>
      </w:r>
      <w:r w:rsidR="00AA5CDC" w:rsidRPr="00AA5CDC">
        <w:rPr>
          <w:rFonts w:cs="Times New Roman" w:hint="eastAsia"/>
          <w:bCs/>
          <w:snapToGrid w:val="0"/>
          <w:color w:val="000000"/>
          <w:kern w:val="0"/>
          <w:szCs w:val="32"/>
        </w:rPr>
        <w:t>893</w:t>
      </w:r>
      <w:r w:rsidR="00AA5CDC" w:rsidRPr="00AA5CDC">
        <w:rPr>
          <w:rFonts w:cs="Times New Roman"/>
          <w:bCs/>
          <w:snapToGrid w:val="0"/>
          <w:color w:val="000000"/>
          <w:kern w:val="0"/>
          <w:szCs w:val="32"/>
        </w:rPr>
        <w:t>萬餘元</w:t>
      </w:r>
      <w:r w:rsidR="00AA5CDC" w:rsidRPr="00AA5CDC">
        <w:rPr>
          <w:rFonts w:cs="Times New Roman" w:hint="eastAsia"/>
          <w:bCs/>
          <w:snapToGrid w:val="0"/>
          <w:color w:val="000000"/>
          <w:kern w:val="0"/>
          <w:szCs w:val="32"/>
        </w:rPr>
        <w:t>及6</w:t>
      </w:r>
      <w:r w:rsidR="00AA5CDC" w:rsidRPr="00AA5CDC">
        <w:rPr>
          <w:rFonts w:cs="Times New Roman"/>
          <w:bCs/>
          <w:snapToGrid w:val="0"/>
          <w:color w:val="000000"/>
          <w:kern w:val="0"/>
          <w:szCs w:val="32"/>
        </w:rPr>
        <w:t>億</w:t>
      </w:r>
      <w:r w:rsidR="00AA5CDC" w:rsidRPr="00AA5CDC">
        <w:rPr>
          <w:rFonts w:cs="Times New Roman" w:hint="eastAsia"/>
          <w:bCs/>
          <w:snapToGrid w:val="0"/>
          <w:color w:val="000000"/>
          <w:kern w:val="0"/>
          <w:szCs w:val="32"/>
        </w:rPr>
        <w:t>6</w:t>
      </w:r>
      <w:r w:rsidR="00AA5CDC" w:rsidRPr="00AA5CDC">
        <w:rPr>
          <w:rFonts w:cs="Times New Roman"/>
          <w:bCs/>
          <w:snapToGrid w:val="0"/>
          <w:color w:val="000000"/>
          <w:kern w:val="0"/>
          <w:szCs w:val="32"/>
        </w:rPr>
        <w:t>,</w:t>
      </w:r>
      <w:r w:rsidR="00AA5CDC" w:rsidRPr="00AA5CDC">
        <w:rPr>
          <w:rFonts w:cs="Times New Roman" w:hint="eastAsia"/>
          <w:bCs/>
          <w:snapToGrid w:val="0"/>
          <w:color w:val="000000"/>
          <w:kern w:val="0"/>
          <w:szCs w:val="32"/>
        </w:rPr>
        <w:t>285</w:t>
      </w:r>
      <w:r w:rsidR="00AA5CDC" w:rsidRPr="00AA5CDC">
        <w:rPr>
          <w:rFonts w:cs="Times New Roman"/>
          <w:bCs/>
          <w:snapToGrid w:val="0"/>
          <w:color w:val="000000"/>
          <w:kern w:val="0"/>
          <w:szCs w:val="32"/>
        </w:rPr>
        <w:t>萬餘元</w:t>
      </w:r>
      <w:r w:rsidR="00AA5CDC" w:rsidRPr="00AA5CDC">
        <w:rPr>
          <w:rFonts w:cs="Times New Roman" w:hint="eastAsia"/>
          <w:bCs/>
          <w:snapToGrid w:val="0"/>
          <w:color w:val="000000"/>
          <w:kern w:val="0"/>
          <w:szCs w:val="32"/>
        </w:rPr>
        <w:t>，執行結果，決算</w:t>
      </w:r>
      <w:r w:rsidR="00AA5CDC" w:rsidRPr="00AA5CDC">
        <w:rPr>
          <w:rFonts w:cs="Times New Roman"/>
          <w:bCs/>
          <w:snapToGrid w:val="0"/>
          <w:color w:val="000000"/>
          <w:kern w:val="0"/>
          <w:szCs w:val="32"/>
        </w:rPr>
        <w:t>實現數</w:t>
      </w:r>
      <w:r w:rsidR="00AA5CDC" w:rsidRPr="00AA5CDC">
        <w:rPr>
          <w:rFonts w:cs="Times New Roman" w:hint="eastAsia"/>
          <w:bCs/>
          <w:snapToGrid w:val="0"/>
          <w:color w:val="000000"/>
          <w:kern w:val="0"/>
          <w:szCs w:val="32"/>
        </w:rPr>
        <w:t>分別為3</w:t>
      </w:r>
      <w:r w:rsidR="00AA5CDC" w:rsidRPr="00AA5CDC">
        <w:rPr>
          <w:rFonts w:cs="Times New Roman"/>
          <w:bCs/>
          <w:snapToGrid w:val="0"/>
          <w:color w:val="000000"/>
          <w:kern w:val="0"/>
          <w:szCs w:val="32"/>
        </w:rPr>
        <w:t>,</w:t>
      </w:r>
      <w:r w:rsidR="00AA5CDC" w:rsidRPr="00AA5CDC">
        <w:rPr>
          <w:rFonts w:cs="Times New Roman" w:hint="eastAsia"/>
          <w:bCs/>
          <w:snapToGrid w:val="0"/>
          <w:color w:val="000000"/>
          <w:kern w:val="0"/>
          <w:szCs w:val="32"/>
        </w:rPr>
        <w:t>723</w:t>
      </w:r>
      <w:r w:rsidR="00AA5CDC" w:rsidRPr="00AA5CDC">
        <w:rPr>
          <w:rFonts w:cs="Times New Roman"/>
          <w:bCs/>
          <w:snapToGrid w:val="0"/>
          <w:color w:val="000000"/>
          <w:kern w:val="0"/>
          <w:szCs w:val="32"/>
        </w:rPr>
        <w:t>萬餘元</w:t>
      </w:r>
      <w:r w:rsidR="00AA5CDC" w:rsidRPr="00AA5CDC">
        <w:rPr>
          <w:rFonts w:cs="Times New Roman" w:hint="eastAsia"/>
          <w:bCs/>
          <w:snapToGrid w:val="0"/>
          <w:color w:val="000000"/>
          <w:kern w:val="0"/>
          <w:szCs w:val="32"/>
        </w:rPr>
        <w:t>及2</w:t>
      </w:r>
      <w:r w:rsidR="00AA5CDC" w:rsidRPr="00AA5CDC">
        <w:rPr>
          <w:rFonts w:cs="Times New Roman"/>
          <w:bCs/>
          <w:snapToGrid w:val="0"/>
          <w:color w:val="000000"/>
          <w:kern w:val="0"/>
          <w:szCs w:val="32"/>
        </w:rPr>
        <w:t>億</w:t>
      </w:r>
      <w:r w:rsidR="00AA5CDC" w:rsidRPr="00AA5CDC">
        <w:rPr>
          <w:rFonts w:cs="Times New Roman" w:hint="eastAsia"/>
          <w:bCs/>
          <w:snapToGrid w:val="0"/>
          <w:color w:val="000000"/>
          <w:kern w:val="0"/>
          <w:szCs w:val="32"/>
        </w:rPr>
        <w:t>6</w:t>
      </w:r>
      <w:r w:rsidR="00AA5CDC" w:rsidRPr="00AA5CDC">
        <w:rPr>
          <w:rFonts w:cs="Times New Roman"/>
          <w:bCs/>
          <w:snapToGrid w:val="0"/>
          <w:color w:val="000000"/>
          <w:kern w:val="0"/>
          <w:szCs w:val="32"/>
        </w:rPr>
        <w:t>,</w:t>
      </w:r>
      <w:r w:rsidR="00AA5CDC" w:rsidRPr="00AA5CDC">
        <w:rPr>
          <w:rFonts w:cs="Times New Roman" w:hint="eastAsia"/>
          <w:bCs/>
          <w:snapToGrid w:val="0"/>
          <w:color w:val="000000"/>
          <w:kern w:val="0"/>
          <w:szCs w:val="32"/>
        </w:rPr>
        <w:t>857</w:t>
      </w:r>
      <w:r w:rsidR="00AA5CDC" w:rsidRPr="00AA5CDC">
        <w:rPr>
          <w:rFonts w:cs="Times New Roman"/>
          <w:bCs/>
          <w:snapToGrid w:val="0"/>
          <w:color w:val="000000"/>
          <w:kern w:val="0"/>
          <w:szCs w:val="32"/>
        </w:rPr>
        <w:t>萬餘元</w:t>
      </w:r>
      <w:r w:rsidR="00AA5CDC" w:rsidRPr="00AA5CDC">
        <w:rPr>
          <w:rFonts w:cs="Times New Roman" w:hint="eastAsia"/>
          <w:bCs/>
          <w:snapToGrid w:val="0"/>
          <w:color w:val="000000"/>
          <w:kern w:val="0"/>
          <w:szCs w:val="32"/>
        </w:rPr>
        <w:t>，已實現比率僅17.01％及40.52％，未</w:t>
      </w:r>
      <w:proofErr w:type="gramStart"/>
      <w:r w:rsidR="00AA5CDC" w:rsidRPr="00AA5CDC">
        <w:rPr>
          <w:rFonts w:cs="Times New Roman" w:hint="eastAsia"/>
          <w:bCs/>
          <w:snapToGrid w:val="0"/>
          <w:color w:val="000000"/>
          <w:kern w:val="0"/>
          <w:szCs w:val="32"/>
        </w:rPr>
        <w:t>結清</w:t>
      </w:r>
      <w:r w:rsidR="00AA5CDC" w:rsidRPr="00AA5CDC">
        <w:rPr>
          <w:rFonts w:cs="Times New Roman"/>
          <w:bCs/>
          <w:snapToGrid w:val="0"/>
          <w:color w:val="000000"/>
          <w:kern w:val="0"/>
          <w:szCs w:val="32"/>
        </w:rPr>
        <w:t>數</w:t>
      </w:r>
      <w:r w:rsidR="00AA5CDC" w:rsidRPr="00AA5CDC">
        <w:rPr>
          <w:rFonts w:cs="Times New Roman" w:hint="eastAsia"/>
          <w:bCs/>
          <w:snapToGrid w:val="0"/>
          <w:color w:val="000000"/>
          <w:kern w:val="0"/>
          <w:szCs w:val="32"/>
        </w:rPr>
        <w:t>分別</w:t>
      </w:r>
      <w:proofErr w:type="gramEnd"/>
      <w:r w:rsidR="00AA5CDC" w:rsidRPr="00AA5CDC">
        <w:rPr>
          <w:rFonts w:cs="Times New Roman" w:hint="eastAsia"/>
          <w:bCs/>
          <w:snapToGrid w:val="0"/>
          <w:color w:val="000000"/>
          <w:kern w:val="0"/>
          <w:szCs w:val="32"/>
        </w:rPr>
        <w:t>為</w:t>
      </w:r>
      <w:r w:rsidR="00AA5CDC" w:rsidRPr="00AA5CDC">
        <w:rPr>
          <w:rFonts w:cs="Times New Roman"/>
          <w:bCs/>
          <w:snapToGrid w:val="0"/>
          <w:color w:val="000000"/>
          <w:kern w:val="0"/>
          <w:szCs w:val="32"/>
        </w:rPr>
        <w:t>1億8,170萬餘元</w:t>
      </w:r>
      <w:r w:rsidR="00AA5CDC" w:rsidRPr="00AA5CDC">
        <w:rPr>
          <w:rFonts w:cs="Times New Roman" w:hint="eastAsia"/>
          <w:bCs/>
          <w:snapToGrid w:val="0"/>
          <w:color w:val="000000"/>
          <w:kern w:val="0"/>
          <w:szCs w:val="32"/>
        </w:rPr>
        <w:t>及3</w:t>
      </w:r>
      <w:r w:rsidR="00AA5CDC" w:rsidRPr="00AA5CDC">
        <w:rPr>
          <w:rFonts w:cs="Times New Roman"/>
          <w:bCs/>
          <w:snapToGrid w:val="0"/>
          <w:color w:val="000000"/>
          <w:kern w:val="0"/>
          <w:szCs w:val="32"/>
        </w:rPr>
        <w:t>億</w:t>
      </w:r>
      <w:r w:rsidR="00AA5CDC" w:rsidRPr="00AA5CDC">
        <w:rPr>
          <w:rFonts w:cs="Times New Roman" w:hint="eastAsia"/>
          <w:bCs/>
          <w:snapToGrid w:val="0"/>
          <w:color w:val="000000"/>
          <w:kern w:val="0"/>
          <w:szCs w:val="32"/>
        </w:rPr>
        <w:t>9</w:t>
      </w:r>
      <w:r w:rsidR="00AA5CDC" w:rsidRPr="00AA5CDC">
        <w:rPr>
          <w:rFonts w:cs="Times New Roman"/>
          <w:bCs/>
          <w:snapToGrid w:val="0"/>
          <w:color w:val="000000"/>
          <w:kern w:val="0"/>
          <w:szCs w:val="32"/>
        </w:rPr>
        <w:t>,</w:t>
      </w:r>
      <w:r w:rsidR="00AA5CDC" w:rsidRPr="00AA5CDC">
        <w:rPr>
          <w:rFonts w:cs="Times New Roman" w:hint="eastAsia"/>
          <w:bCs/>
          <w:snapToGrid w:val="0"/>
          <w:color w:val="000000"/>
          <w:kern w:val="0"/>
          <w:szCs w:val="32"/>
        </w:rPr>
        <w:t>428</w:t>
      </w:r>
      <w:r w:rsidR="00AA5CDC" w:rsidRPr="00AA5CDC">
        <w:rPr>
          <w:rFonts w:cs="Times New Roman"/>
          <w:bCs/>
          <w:snapToGrid w:val="0"/>
          <w:color w:val="000000"/>
          <w:kern w:val="0"/>
          <w:szCs w:val="32"/>
        </w:rPr>
        <w:t>萬餘元</w:t>
      </w:r>
      <w:r w:rsidR="00AA5CDC" w:rsidRPr="00AA5CDC">
        <w:rPr>
          <w:rFonts w:cs="Times New Roman" w:hint="eastAsia"/>
          <w:bCs/>
          <w:snapToGrid w:val="0"/>
          <w:color w:val="000000"/>
          <w:kern w:val="0"/>
          <w:szCs w:val="32"/>
        </w:rPr>
        <w:t>，經行政院主計總處註銷第2期1</w:t>
      </w:r>
      <w:r w:rsidR="00AA5CDC" w:rsidRPr="00AA5CDC">
        <w:rPr>
          <w:rFonts w:cs="Times New Roman"/>
          <w:bCs/>
          <w:snapToGrid w:val="0"/>
          <w:color w:val="000000"/>
          <w:kern w:val="0"/>
          <w:szCs w:val="32"/>
        </w:rPr>
        <w:t>,</w:t>
      </w:r>
      <w:r w:rsidR="00AA5CDC" w:rsidRPr="00AA5CDC">
        <w:rPr>
          <w:rFonts w:cs="Times New Roman" w:hint="eastAsia"/>
          <w:bCs/>
          <w:snapToGrid w:val="0"/>
          <w:color w:val="000000"/>
          <w:kern w:val="0"/>
          <w:szCs w:val="32"/>
        </w:rPr>
        <w:t>667</w:t>
      </w:r>
      <w:r w:rsidR="00AA5CDC" w:rsidRPr="00AA5CDC">
        <w:rPr>
          <w:rFonts w:cs="Times New Roman"/>
          <w:bCs/>
          <w:snapToGrid w:val="0"/>
          <w:color w:val="000000"/>
          <w:kern w:val="0"/>
          <w:szCs w:val="32"/>
        </w:rPr>
        <w:t>萬餘元</w:t>
      </w:r>
      <w:r w:rsidR="00AA5CDC" w:rsidRPr="00AA5CDC">
        <w:rPr>
          <w:rFonts w:cs="Times New Roman" w:hint="eastAsia"/>
          <w:bCs/>
          <w:snapToGrid w:val="0"/>
          <w:color w:val="000000"/>
          <w:kern w:val="0"/>
          <w:szCs w:val="32"/>
        </w:rPr>
        <w:t>，其餘第1期之</w:t>
      </w:r>
      <w:r w:rsidR="00AA5CDC" w:rsidRPr="00AA5CDC">
        <w:rPr>
          <w:rFonts w:cs="Times New Roman"/>
          <w:bCs/>
          <w:snapToGrid w:val="0"/>
          <w:color w:val="000000"/>
          <w:kern w:val="0"/>
          <w:szCs w:val="32"/>
        </w:rPr>
        <w:t>1億8,170萬餘元</w:t>
      </w:r>
      <w:r w:rsidR="00AA5CDC" w:rsidRPr="00AA5CDC">
        <w:rPr>
          <w:rFonts w:cs="Times New Roman" w:hint="eastAsia"/>
          <w:bCs/>
          <w:snapToGrid w:val="0"/>
          <w:color w:val="000000"/>
          <w:kern w:val="0"/>
          <w:szCs w:val="32"/>
        </w:rPr>
        <w:t>及第2期之3</w:t>
      </w:r>
      <w:r w:rsidR="00AA5CDC" w:rsidRPr="00AA5CDC">
        <w:rPr>
          <w:rFonts w:cs="Times New Roman"/>
          <w:bCs/>
          <w:snapToGrid w:val="0"/>
          <w:color w:val="000000"/>
          <w:kern w:val="0"/>
          <w:szCs w:val="32"/>
        </w:rPr>
        <w:t>億</w:t>
      </w:r>
      <w:r w:rsidR="00AA5CDC" w:rsidRPr="00AA5CDC">
        <w:rPr>
          <w:rFonts w:cs="Times New Roman" w:hint="eastAsia"/>
          <w:bCs/>
          <w:snapToGrid w:val="0"/>
          <w:color w:val="000000"/>
          <w:kern w:val="0"/>
          <w:szCs w:val="32"/>
        </w:rPr>
        <w:t>7</w:t>
      </w:r>
      <w:r w:rsidR="00AA5CDC" w:rsidRPr="00AA5CDC">
        <w:rPr>
          <w:rFonts w:cs="Times New Roman"/>
          <w:bCs/>
          <w:snapToGrid w:val="0"/>
          <w:color w:val="000000"/>
          <w:kern w:val="0"/>
          <w:szCs w:val="32"/>
        </w:rPr>
        <w:t>,</w:t>
      </w:r>
      <w:r w:rsidR="00AA5CDC" w:rsidRPr="00AA5CDC">
        <w:rPr>
          <w:rFonts w:cs="Times New Roman" w:hint="eastAsia"/>
          <w:bCs/>
          <w:snapToGrid w:val="0"/>
          <w:color w:val="000000"/>
          <w:kern w:val="0"/>
          <w:szCs w:val="32"/>
        </w:rPr>
        <w:t>761</w:t>
      </w:r>
      <w:r w:rsidR="00AA5CDC" w:rsidRPr="00AA5CDC">
        <w:rPr>
          <w:rFonts w:cs="Times New Roman"/>
          <w:bCs/>
          <w:snapToGrid w:val="0"/>
          <w:color w:val="000000"/>
          <w:kern w:val="0"/>
          <w:szCs w:val="32"/>
        </w:rPr>
        <w:t>萬餘元</w:t>
      </w:r>
      <w:r w:rsidR="00AA5CDC" w:rsidRPr="00AA5CDC">
        <w:rPr>
          <w:rFonts w:cs="Times New Roman" w:hint="eastAsia"/>
          <w:bCs/>
          <w:snapToGrid w:val="0"/>
          <w:color w:val="000000"/>
          <w:kern w:val="0"/>
          <w:szCs w:val="32"/>
        </w:rPr>
        <w:t>，共計5</w:t>
      </w:r>
      <w:r w:rsidR="00AA5CDC" w:rsidRPr="00AA5CDC">
        <w:rPr>
          <w:rFonts w:cs="Times New Roman"/>
          <w:bCs/>
          <w:snapToGrid w:val="0"/>
          <w:color w:val="000000"/>
          <w:kern w:val="0"/>
          <w:szCs w:val="32"/>
        </w:rPr>
        <w:t>億</w:t>
      </w:r>
      <w:r w:rsidR="00AA5CDC" w:rsidRPr="00AA5CDC">
        <w:rPr>
          <w:rFonts w:cs="Times New Roman" w:hint="eastAsia"/>
          <w:bCs/>
          <w:snapToGrid w:val="0"/>
          <w:color w:val="000000"/>
          <w:kern w:val="0"/>
          <w:szCs w:val="32"/>
        </w:rPr>
        <w:t>5</w:t>
      </w:r>
      <w:r w:rsidR="00AA5CDC" w:rsidRPr="00AA5CDC">
        <w:rPr>
          <w:rFonts w:cs="Times New Roman"/>
          <w:bCs/>
          <w:snapToGrid w:val="0"/>
          <w:color w:val="000000"/>
          <w:kern w:val="0"/>
          <w:szCs w:val="32"/>
        </w:rPr>
        <w:t>,</w:t>
      </w:r>
      <w:r w:rsidR="00AA5CDC" w:rsidRPr="00AA5CDC">
        <w:rPr>
          <w:rFonts w:cs="Times New Roman" w:hint="eastAsia"/>
          <w:bCs/>
          <w:snapToGrid w:val="0"/>
          <w:color w:val="000000"/>
          <w:kern w:val="0"/>
          <w:szCs w:val="32"/>
        </w:rPr>
        <w:t>931</w:t>
      </w:r>
      <w:r w:rsidR="00AA5CDC" w:rsidRPr="00AA5CDC">
        <w:rPr>
          <w:rFonts w:cs="Times New Roman"/>
          <w:bCs/>
          <w:snapToGrid w:val="0"/>
          <w:color w:val="000000"/>
          <w:kern w:val="0"/>
          <w:szCs w:val="32"/>
        </w:rPr>
        <w:t>萬</w:t>
      </w:r>
      <w:r w:rsidR="00315A34" w:rsidRPr="00C42184">
        <w:rPr>
          <w:rFonts w:ascii="新細明體" w:eastAsia="新細明體" w:hAnsi="新細明體" w:cs="新細明體" w:hint="eastAsia"/>
          <w:bCs/>
          <w:noProof/>
          <w:kern w:val="0"/>
          <w:sz w:val="24"/>
          <w:szCs w:val="24"/>
        </w:rPr>
        <w:lastRenderedPageBreak/>
        <mc:AlternateContent>
          <mc:Choice Requires="wps">
            <w:drawing>
              <wp:anchor distT="0" distB="0" distL="114300" distR="114300" simplePos="0" relativeHeight="251729920" behindDoc="0" locked="0" layoutInCell="1" allowOverlap="1" wp14:anchorId="17096453" wp14:editId="51E45ECE">
                <wp:simplePos x="0" y="0"/>
                <wp:positionH relativeFrom="margin">
                  <wp:align>right</wp:align>
                </wp:positionH>
                <wp:positionV relativeFrom="margin">
                  <wp:posOffset>80010</wp:posOffset>
                </wp:positionV>
                <wp:extent cx="4997450" cy="2581275"/>
                <wp:effectExtent l="0" t="0" r="0" b="9525"/>
                <wp:wrapSquare wrapText="bothSides"/>
                <wp:docPr id="7" name="文字方塊 7"/>
                <wp:cNvGraphicFramePr/>
                <a:graphic xmlns:a="http://schemas.openxmlformats.org/drawingml/2006/main">
                  <a:graphicData uri="http://schemas.microsoft.com/office/word/2010/wordprocessingShape">
                    <wps:wsp>
                      <wps:cNvSpPr txBox="1"/>
                      <wps:spPr>
                        <a:xfrm>
                          <a:off x="0" y="0"/>
                          <a:ext cx="4997450" cy="2581275"/>
                        </a:xfrm>
                        <a:prstGeom prst="rect">
                          <a:avLst/>
                        </a:prstGeom>
                        <a:solidFill>
                          <a:sysClr val="window" lastClr="FFFFFF"/>
                        </a:solidFill>
                        <a:ln w="6350">
                          <a:noFill/>
                        </a:ln>
                      </wps:spPr>
                      <wps:txbx>
                        <w:txbxContent>
                          <w:p w14:paraId="621CC4DC" w14:textId="77777777" w:rsidR="00A20EC0" w:rsidRPr="00466127" w:rsidRDefault="00A20EC0" w:rsidP="00C96163">
                            <w:pPr>
                              <w:pStyle w:val="afffff8"/>
                              <w:overflowPunct w:val="0"/>
                              <w:autoSpaceDE w:val="0"/>
                              <w:autoSpaceDN w:val="0"/>
                              <w:spacing w:line="400" w:lineRule="exact"/>
                              <w:jc w:val="center"/>
                              <w:rPr>
                                <w:rFonts w:ascii="標楷體" w:eastAsia="標楷體" w:hAnsi="標楷體"/>
                                <w:b/>
                                <w:bCs/>
                                <w:color w:val="000000" w:themeColor="text1"/>
                                <w:spacing w:val="-10"/>
                                <w:sz w:val="24"/>
                                <w:szCs w:val="24"/>
                              </w:rPr>
                            </w:pPr>
                            <w:r w:rsidRPr="00466127">
                              <w:rPr>
                                <w:rFonts w:ascii="標楷體" w:eastAsia="標楷體" w:hAnsi="標楷體" w:hint="eastAsia"/>
                                <w:b/>
                                <w:bCs/>
                                <w:color w:val="000000" w:themeColor="text1"/>
                                <w:spacing w:val="-10"/>
                                <w:sz w:val="24"/>
                                <w:szCs w:val="24"/>
                              </w:rPr>
                              <w:t>表4</w:t>
                            </w:r>
                            <w:r w:rsidRPr="00466127">
                              <w:rPr>
                                <w:rFonts w:ascii="標楷體" w:eastAsia="標楷體" w:hAnsi="標楷體"/>
                                <w:b/>
                                <w:bCs/>
                                <w:color w:val="000000" w:themeColor="text1"/>
                                <w:spacing w:val="-10"/>
                                <w:sz w:val="24"/>
                                <w:szCs w:val="24"/>
                              </w:rPr>
                              <w:t>-2</w:t>
                            </w:r>
                            <w:r w:rsidRPr="00466127">
                              <w:rPr>
                                <w:rFonts w:ascii="標楷體" w:eastAsia="標楷體" w:hAnsi="標楷體" w:hint="eastAsia"/>
                                <w:b/>
                                <w:bCs/>
                                <w:color w:val="000000" w:themeColor="text1"/>
                                <w:spacing w:val="-10"/>
                                <w:sz w:val="24"/>
                                <w:szCs w:val="24"/>
                              </w:rPr>
                              <w:t xml:space="preserve">　前瞻計畫第1期及第2期海洋專區計畫預算保留轉入</w:t>
                            </w:r>
                            <w:proofErr w:type="gramStart"/>
                            <w:r w:rsidRPr="00466127">
                              <w:rPr>
                                <w:rFonts w:ascii="標楷體" w:eastAsia="標楷體" w:hAnsi="標楷體" w:hint="eastAsia"/>
                                <w:b/>
                                <w:bCs/>
                                <w:color w:val="000000" w:themeColor="text1"/>
                                <w:spacing w:val="-10"/>
                                <w:sz w:val="24"/>
                                <w:szCs w:val="24"/>
                              </w:rPr>
                              <w:t>113</w:t>
                            </w:r>
                            <w:proofErr w:type="gramEnd"/>
                            <w:r w:rsidRPr="00466127">
                              <w:rPr>
                                <w:rFonts w:ascii="標楷體" w:eastAsia="標楷體" w:hAnsi="標楷體" w:hint="eastAsia"/>
                                <w:b/>
                                <w:bCs/>
                                <w:color w:val="000000" w:themeColor="text1"/>
                                <w:spacing w:val="-10"/>
                                <w:sz w:val="24"/>
                                <w:szCs w:val="24"/>
                              </w:rPr>
                              <w:t>年度執行情形</w:t>
                            </w:r>
                          </w:p>
                          <w:p w14:paraId="04B90CF5" w14:textId="77777777" w:rsidR="00A20EC0" w:rsidRPr="00913BEE" w:rsidRDefault="00A20EC0" w:rsidP="008070E3">
                            <w:pPr>
                              <w:overflowPunct w:val="0"/>
                              <w:autoSpaceDE w:val="0"/>
                              <w:autoSpaceDN w:val="0"/>
                              <w:snapToGrid w:val="0"/>
                              <w:spacing w:beforeLines="20" w:before="72" w:line="340" w:lineRule="exact"/>
                              <w:ind w:rightChars="-40" w:right="-96" w:firstLine="493"/>
                              <w:jc w:val="right"/>
                              <w:rPr>
                                <w:rFonts w:ascii="標楷體" w:eastAsia="標楷體" w:hAnsi="標楷體"/>
                                <w:color w:val="000000" w:themeColor="text1"/>
                                <w:sz w:val="20"/>
                                <w:szCs w:val="20"/>
                              </w:rPr>
                            </w:pPr>
                            <w:r>
                              <w:rPr>
                                <w:rFonts w:ascii="標楷體" w:eastAsia="標楷體" w:hAnsi="標楷體" w:hint="eastAsia"/>
                                <w:color w:val="000000" w:themeColor="text1"/>
                                <w:sz w:val="20"/>
                              </w:rPr>
                              <w:t xml:space="preserve"> </w:t>
                            </w:r>
                            <w:r>
                              <w:rPr>
                                <w:rFonts w:ascii="標楷體" w:eastAsia="標楷體" w:hAnsi="標楷體"/>
                                <w:color w:val="000000" w:themeColor="text1"/>
                                <w:sz w:val="20"/>
                              </w:rPr>
                              <w:t xml:space="preserve">                                                   </w:t>
                            </w:r>
                            <w:r w:rsidRPr="00913BEE">
                              <w:rPr>
                                <w:rFonts w:ascii="標楷體" w:eastAsia="標楷體" w:hAnsi="標楷體" w:hint="eastAsia"/>
                                <w:color w:val="000000" w:themeColor="text1"/>
                                <w:sz w:val="20"/>
                                <w:szCs w:val="20"/>
                              </w:rPr>
                              <w:t>單位：新臺幣千元</w:t>
                            </w:r>
                          </w:p>
                          <w:tbl>
                            <w:tblPr>
                              <w:tblStyle w:val="afffff1"/>
                              <w:tblW w:w="7700" w:type="dxa"/>
                              <w:tblInd w:w="-5" w:type="dxa"/>
                              <w:tblLook w:val="04A0" w:firstRow="1" w:lastRow="0" w:firstColumn="1" w:lastColumn="0" w:noHBand="0" w:noVBand="1"/>
                            </w:tblPr>
                            <w:tblGrid>
                              <w:gridCol w:w="1539"/>
                              <w:gridCol w:w="1540"/>
                              <w:gridCol w:w="1540"/>
                              <w:gridCol w:w="1540"/>
                              <w:gridCol w:w="1541"/>
                            </w:tblGrid>
                            <w:tr w:rsidR="00A20EC0" w:rsidRPr="00913BEE" w14:paraId="43E518A7" w14:textId="77777777" w:rsidTr="004830A8">
                              <w:trPr>
                                <w:trHeight w:val="962"/>
                              </w:trPr>
                              <w:tc>
                                <w:tcPr>
                                  <w:tcW w:w="1471" w:type="dxa"/>
                                  <w:tcBorders>
                                    <w:tl2br w:val="nil"/>
                                  </w:tcBorders>
                                  <w:shd w:val="clear" w:color="auto" w:fill="FFFFFF" w:themeFill="background1"/>
                                  <w:vAlign w:val="center"/>
                                </w:tcPr>
                                <w:p w14:paraId="4A32CF19" w14:textId="77777777" w:rsidR="00A20EC0" w:rsidRPr="00913BEE" w:rsidRDefault="00A20EC0" w:rsidP="004830A8">
                                  <w:pPr>
                                    <w:spacing w:line="240" w:lineRule="exact"/>
                                    <w:jc w:val="center"/>
                                    <w:rPr>
                                      <w:rFonts w:ascii="標楷體" w:eastAsia="標楷體" w:hAnsi="標楷體"/>
                                      <w:color w:val="000000"/>
                                    </w:rPr>
                                  </w:pPr>
                                  <w:r>
                                    <w:rPr>
                                      <w:rFonts w:ascii="標楷體" w:eastAsia="標楷體" w:hAnsi="標楷體" w:hint="eastAsia"/>
                                      <w:color w:val="000000"/>
                                    </w:rPr>
                                    <w:t>前瞻計畫</w:t>
                                  </w:r>
                                </w:p>
                              </w:tc>
                              <w:tc>
                                <w:tcPr>
                                  <w:tcW w:w="1471" w:type="dxa"/>
                                  <w:shd w:val="clear" w:color="auto" w:fill="FFFFFF" w:themeFill="background1"/>
                                  <w:vAlign w:val="center"/>
                                </w:tcPr>
                                <w:p w14:paraId="1A3FBF7C" w14:textId="4115E5B8" w:rsidR="00A20EC0" w:rsidRDefault="00A20EC0" w:rsidP="004830A8">
                                  <w:pPr>
                                    <w:spacing w:line="300" w:lineRule="exact"/>
                                    <w:jc w:val="center"/>
                                    <w:rPr>
                                      <w:rFonts w:ascii="標楷體" w:eastAsia="標楷體" w:hAnsi="標楷體"/>
                                      <w:color w:val="000000"/>
                                    </w:rPr>
                                  </w:pPr>
                                  <w:r>
                                    <w:rPr>
                                      <w:rFonts w:ascii="標楷體" w:eastAsia="標楷體" w:hAnsi="標楷體" w:hint="eastAsia"/>
                                      <w:color w:val="000000"/>
                                    </w:rPr>
                                    <w:t>以前年度</w:t>
                                  </w:r>
                                </w:p>
                                <w:p w14:paraId="1AA1C3E0" w14:textId="77777777" w:rsidR="00A20EC0" w:rsidRPr="00913BEE" w:rsidRDefault="00A20EC0" w:rsidP="004830A8">
                                  <w:pPr>
                                    <w:spacing w:line="300" w:lineRule="exact"/>
                                    <w:jc w:val="center"/>
                                    <w:rPr>
                                      <w:rFonts w:ascii="標楷體" w:eastAsia="標楷體" w:hAnsi="標楷體"/>
                                      <w:bCs/>
                                      <w:color w:val="000000"/>
                                    </w:rPr>
                                  </w:pPr>
                                  <w:r>
                                    <w:rPr>
                                      <w:rFonts w:ascii="標楷體" w:eastAsia="標楷體" w:hAnsi="標楷體" w:hint="eastAsia"/>
                                      <w:color w:val="000000"/>
                                    </w:rPr>
                                    <w:t>轉入數</w:t>
                                  </w:r>
                                </w:p>
                              </w:tc>
                              <w:tc>
                                <w:tcPr>
                                  <w:tcW w:w="1471" w:type="dxa"/>
                                  <w:shd w:val="clear" w:color="auto" w:fill="FFFFFF" w:themeFill="background1"/>
                                  <w:vAlign w:val="center"/>
                                </w:tcPr>
                                <w:p w14:paraId="4AE43B52" w14:textId="001A985E" w:rsidR="00A20EC0" w:rsidRDefault="00A20EC0" w:rsidP="004830A8">
                                  <w:pPr>
                                    <w:spacing w:line="300" w:lineRule="exact"/>
                                    <w:jc w:val="center"/>
                                    <w:rPr>
                                      <w:rFonts w:ascii="標楷體" w:eastAsia="標楷體" w:hAnsi="標楷體"/>
                                      <w:color w:val="000000"/>
                                    </w:rPr>
                                  </w:pPr>
                                  <w:r>
                                    <w:rPr>
                                      <w:rFonts w:ascii="標楷體" w:eastAsia="標楷體" w:hAnsi="標楷體" w:hint="eastAsia"/>
                                      <w:color w:val="000000"/>
                                    </w:rPr>
                                    <w:t>減免</w:t>
                                  </w:r>
                                </w:p>
                                <w:p w14:paraId="30C4958D" w14:textId="77777777" w:rsidR="00A20EC0" w:rsidRPr="00913BEE" w:rsidRDefault="00A20EC0" w:rsidP="004830A8">
                                  <w:pPr>
                                    <w:spacing w:line="300" w:lineRule="exact"/>
                                    <w:jc w:val="center"/>
                                    <w:rPr>
                                      <w:rFonts w:ascii="標楷體" w:eastAsia="標楷體" w:hAnsi="標楷體"/>
                                      <w:bCs/>
                                      <w:color w:val="000000"/>
                                    </w:rPr>
                                  </w:pPr>
                                  <w:r>
                                    <w:rPr>
                                      <w:rFonts w:ascii="標楷體" w:eastAsia="標楷體" w:hAnsi="標楷體" w:hint="eastAsia"/>
                                      <w:color w:val="000000"/>
                                    </w:rPr>
                                    <w:t>（註銷）數</w:t>
                                  </w:r>
                                </w:p>
                              </w:tc>
                              <w:tc>
                                <w:tcPr>
                                  <w:tcW w:w="1471" w:type="dxa"/>
                                  <w:shd w:val="clear" w:color="auto" w:fill="FFFFFF" w:themeFill="background1"/>
                                  <w:vAlign w:val="center"/>
                                </w:tcPr>
                                <w:p w14:paraId="00AA171F" w14:textId="77777777" w:rsidR="00A20EC0" w:rsidRPr="00913BEE" w:rsidRDefault="00A20EC0" w:rsidP="004830A8">
                                  <w:pPr>
                                    <w:spacing w:line="300" w:lineRule="exact"/>
                                    <w:jc w:val="center"/>
                                    <w:rPr>
                                      <w:rFonts w:ascii="標楷體" w:eastAsia="標楷體" w:hAnsi="標楷體"/>
                                      <w:bCs/>
                                      <w:color w:val="000000"/>
                                    </w:rPr>
                                  </w:pPr>
                                  <w:r>
                                    <w:rPr>
                                      <w:rFonts w:ascii="標楷體" w:eastAsia="標楷體" w:hAnsi="標楷體" w:hint="eastAsia"/>
                                      <w:color w:val="000000"/>
                                    </w:rPr>
                                    <w:t>實現數</w:t>
                                  </w:r>
                                </w:p>
                              </w:tc>
                              <w:tc>
                                <w:tcPr>
                                  <w:tcW w:w="1472" w:type="dxa"/>
                                  <w:shd w:val="clear" w:color="auto" w:fill="FFFFFF" w:themeFill="background1"/>
                                  <w:vAlign w:val="center"/>
                                </w:tcPr>
                                <w:p w14:paraId="1845AC06" w14:textId="77777777" w:rsidR="00A20EC0" w:rsidRPr="00913BEE" w:rsidRDefault="00A20EC0" w:rsidP="004830A8">
                                  <w:pPr>
                                    <w:spacing w:line="300" w:lineRule="exact"/>
                                    <w:jc w:val="center"/>
                                    <w:rPr>
                                      <w:rFonts w:ascii="標楷體" w:eastAsia="標楷體" w:hAnsi="標楷體"/>
                                      <w:bCs/>
                                      <w:color w:val="000000"/>
                                    </w:rPr>
                                  </w:pPr>
                                  <w:r>
                                    <w:rPr>
                                      <w:rFonts w:ascii="標楷體" w:eastAsia="標楷體" w:hAnsi="標楷體" w:hint="eastAsia"/>
                                      <w:color w:val="000000"/>
                                    </w:rPr>
                                    <w:t>保留至</w:t>
                                  </w:r>
                                  <w:proofErr w:type="gramStart"/>
                                  <w:r>
                                    <w:rPr>
                                      <w:rFonts w:ascii="標楷體" w:eastAsia="標楷體" w:hAnsi="標楷體" w:hint="eastAsia"/>
                                      <w:color w:val="000000"/>
                                    </w:rPr>
                                    <w:t>114</w:t>
                                  </w:r>
                                  <w:proofErr w:type="gramEnd"/>
                                  <w:r>
                                    <w:rPr>
                                      <w:rFonts w:ascii="標楷體" w:eastAsia="標楷體" w:hAnsi="標楷體" w:hint="eastAsia"/>
                                      <w:color w:val="000000"/>
                                    </w:rPr>
                                    <w:t>年度執行數</w:t>
                                  </w:r>
                                </w:p>
                              </w:tc>
                            </w:tr>
                            <w:tr w:rsidR="00A20EC0" w:rsidRPr="00913BEE" w14:paraId="1E9AA80C" w14:textId="77777777" w:rsidTr="004C159B">
                              <w:trPr>
                                <w:trHeight w:val="531"/>
                              </w:trPr>
                              <w:tc>
                                <w:tcPr>
                                  <w:tcW w:w="1471" w:type="dxa"/>
                                  <w:tcBorders>
                                    <w:tl2br w:val="nil"/>
                                  </w:tcBorders>
                                  <w:vAlign w:val="center"/>
                                </w:tcPr>
                                <w:p w14:paraId="46EFA608" w14:textId="77777777" w:rsidR="00A20EC0" w:rsidRPr="003A34D2" w:rsidRDefault="00A20EC0" w:rsidP="004830A8">
                                  <w:pPr>
                                    <w:jc w:val="center"/>
                                    <w:rPr>
                                      <w:rFonts w:ascii="標楷體" w:eastAsia="標楷體" w:hAnsi="標楷體"/>
                                      <w:b/>
                                      <w:bCs/>
                                      <w:color w:val="000000"/>
                                    </w:rPr>
                                  </w:pPr>
                                  <w:r w:rsidRPr="003A34D2">
                                    <w:rPr>
                                      <w:rFonts w:ascii="標楷體" w:eastAsia="標楷體" w:hAnsi="標楷體" w:hint="eastAsia"/>
                                      <w:b/>
                                      <w:bCs/>
                                      <w:color w:val="000000"/>
                                    </w:rPr>
                                    <w:t>合計</w:t>
                                  </w:r>
                                </w:p>
                              </w:tc>
                              <w:tc>
                                <w:tcPr>
                                  <w:tcW w:w="1471" w:type="dxa"/>
                                  <w:vAlign w:val="center"/>
                                </w:tcPr>
                                <w:p w14:paraId="72C15D84" w14:textId="1753FD6E" w:rsidR="00A20EC0" w:rsidRPr="003A34D2" w:rsidRDefault="00A20EC0" w:rsidP="004830A8">
                                  <w:pPr>
                                    <w:jc w:val="center"/>
                                    <w:rPr>
                                      <w:rFonts w:ascii="標楷體" w:eastAsia="標楷體" w:hAnsi="標楷體"/>
                                      <w:b/>
                                      <w:bCs/>
                                      <w:color w:val="000000"/>
                                    </w:rPr>
                                  </w:pPr>
                                  <w:r w:rsidRPr="003A34D2">
                                    <w:rPr>
                                      <w:rFonts w:ascii="標楷體" w:eastAsia="標楷體" w:hAnsi="標楷體" w:hint="eastAsia"/>
                                      <w:b/>
                                      <w:bCs/>
                                      <w:color w:val="000000"/>
                                    </w:rPr>
                                    <w:t>881,791</w:t>
                                  </w:r>
                                </w:p>
                              </w:tc>
                              <w:tc>
                                <w:tcPr>
                                  <w:tcW w:w="1471" w:type="dxa"/>
                                  <w:vAlign w:val="center"/>
                                </w:tcPr>
                                <w:p w14:paraId="7F2D7E45" w14:textId="0C2E300B" w:rsidR="00A20EC0" w:rsidRPr="003A34D2" w:rsidRDefault="00A20EC0" w:rsidP="004830A8">
                                  <w:pPr>
                                    <w:jc w:val="center"/>
                                    <w:rPr>
                                      <w:rFonts w:ascii="標楷體" w:eastAsia="標楷體" w:hAnsi="標楷體"/>
                                      <w:b/>
                                      <w:bCs/>
                                      <w:color w:val="000000"/>
                                    </w:rPr>
                                  </w:pPr>
                                  <w:r w:rsidRPr="003A34D2">
                                    <w:rPr>
                                      <w:rFonts w:ascii="標楷體" w:eastAsia="標楷體" w:hAnsi="標楷體" w:hint="eastAsia"/>
                                      <w:b/>
                                      <w:bCs/>
                                      <w:color w:val="000000"/>
                                    </w:rPr>
                                    <w:t>16,670</w:t>
                                  </w:r>
                                </w:p>
                              </w:tc>
                              <w:tc>
                                <w:tcPr>
                                  <w:tcW w:w="1471" w:type="dxa"/>
                                  <w:vAlign w:val="center"/>
                                </w:tcPr>
                                <w:p w14:paraId="0F521DDF" w14:textId="62F5D7FD" w:rsidR="00A20EC0" w:rsidRPr="003A34D2" w:rsidRDefault="00A20EC0" w:rsidP="004830A8">
                                  <w:pPr>
                                    <w:jc w:val="center"/>
                                    <w:rPr>
                                      <w:rFonts w:ascii="標楷體" w:eastAsia="標楷體" w:hAnsi="標楷體"/>
                                      <w:b/>
                                      <w:bCs/>
                                      <w:color w:val="000000"/>
                                    </w:rPr>
                                  </w:pPr>
                                  <w:r w:rsidRPr="003A34D2">
                                    <w:rPr>
                                      <w:rFonts w:ascii="標楷體" w:eastAsia="標楷體" w:hAnsi="標楷體" w:hint="eastAsia"/>
                                      <w:b/>
                                      <w:bCs/>
                                      <w:color w:val="000000"/>
                                    </w:rPr>
                                    <w:t>305,807</w:t>
                                  </w:r>
                                </w:p>
                              </w:tc>
                              <w:tc>
                                <w:tcPr>
                                  <w:tcW w:w="1472" w:type="dxa"/>
                                  <w:vAlign w:val="center"/>
                                </w:tcPr>
                                <w:p w14:paraId="5C50B0C7" w14:textId="0C6BE793" w:rsidR="00A20EC0" w:rsidRPr="003A34D2" w:rsidRDefault="00A20EC0" w:rsidP="004830A8">
                                  <w:pPr>
                                    <w:jc w:val="center"/>
                                    <w:rPr>
                                      <w:rFonts w:ascii="標楷體" w:eastAsia="標楷體" w:hAnsi="標楷體"/>
                                      <w:b/>
                                      <w:bCs/>
                                      <w:color w:val="000000"/>
                                    </w:rPr>
                                  </w:pPr>
                                  <w:r w:rsidRPr="003A34D2">
                                    <w:rPr>
                                      <w:rFonts w:ascii="標楷體" w:eastAsia="標楷體" w:hAnsi="標楷體" w:hint="eastAsia"/>
                                      <w:b/>
                                      <w:bCs/>
                                      <w:color w:val="000000"/>
                                    </w:rPr>
                                    <w:t>559,314</w:t>
                                  </w:r>
                                </w:p>
                              </w:tc>
                            </w:tr>
                            <w:tr w:rsidR="00A20EC0" w:rsidRPr="00913BEE" w14:paraId="6F55401F" w14:textId="77777777" w:rsidTr="004C159B">
                              <w:trPr>
                                <w:trHeight w:val="562"/>
                              </w:trPr>
                              <w:tc>
                                <w:tcPr>
                                  <w:tcW w:w="1471" w:type="dxa"/>
                                  <w:vAlign w:val="center"/>
                                </w:tcPr>
                                <w:p w14:paraId="2E2DA176" w14:textId="77777777" w:rsidR="00A20EC0" w:rsidRPr="00913BEE" w:rsidRDefault="00A20EC0" w:rsidP="00C42184">
                                  <w:pPr>
                                    <w:jc w:val="center"/>
                                    <w:rPr>
                                      <w:rFonts w:ascii="標楷體" w:eastAsia="標楷體" w:hAnsi="標楷體"/>
                                      <w:color w:val="000000"/>
                                    </w:rPr>
                                  </w:pPr>
                                  <w:r>
                                    <w:rPr>
                                      <w:rFonts w:ascii="標楷體" w:eastAsia="標楷體" w:hAnsi="標楷體" w:hint="eastAsia"/>
                                      <w:color w:val="000000"/>
                                    </w:rPr>
                                    <w:t>第1期</w:t>
                                  </w:r>
                                </w:p>
                              </w:tc>
                              <w:tc>
                                <w:tcPr>
                                  <w:tcW w:w="1471" w:type="dxa"/>
                                  <w:vAlign w:val="center"/>
                                </w:tcPr>
                                <w:p w14:paraId="27980230" w14:textId="77777777" w:rsidR="00A20EC0" w:rsidRPr="00913BEE" w:rsidRDefault="00A20EC0" w:rsidP="00C42184">
                                  <w:pPr>
                                    <w:jc w:val="right"/>
                                    <w:rPr>
                                      <w:rFonts w:ascii="標楷體" w:eastAsia="標楷體" w:hAnsi="標楷體"/>
                                      <w:color w:val="000000"/>
                                    </w:rPr>
                                  </w:pPr>
                                  <w:r>
                                    <w:rPr>
                                      <w:rFonts w:ascii="標楷體" w:eastAsia="標楷體" w:hAnsi="標楷體" w:hint="eastAsia"/>
                                      <w:color w:val="000000"/>
                                    </w:rPr>
                                    <w:t xml:space="preserve">218,934 </w:t>
                                  </w:r>
                                </w:p>
                              </w:tc>
                              <w:tc>
                                <w:tcPr>
                                  <w:tcW w:w="1471" w:type="dxa"/>
                                  <w:vAlign w:val="center"/>
                                </w:tcPr>
                                <w:p w14:paraId="0D98A882" w14:textId="77777777" w:rsidR="00A20EC0" w:rsidRPr="00913BEE" w:rsidRDefault="00A20EC0" w:rsidP="00C42184">
                                  <w:pPr>
                                    <w:jc w:val="right"/>
                                    <w:rPr>
                                      <w:rFonts w:ascii="標楷體" w:eastAsia="標楷體" w:hAnsi="標楷體"/>
                                      <w:color w:val="000000"/>
                                    </w:rPr>
                                  </w:pPr>
                                  <w:r>
                                    <w:rPr>
                                      <w:rFonts w:ascii="標楷體" w:eastAsia="標楷體" w:hAnsi="標楷體" w:hint="eastAsia"/>
                                      <w:color w:val="000000"/>
                                    </w:rPr>
                                    <w:t xml:space="preserve">－ </w:t>
                                  </w:r>
                                </w:p>
                              </w:tc>
                              <w:tc>
                                <w:tcPr>
                                  <w:tcW w:w="1471" w:type="dxa"/>
                                  <w:vAlign w:val="center"/>
                                </w:tcPr>
                                <w:p w14:paraId="34853821" w14:textId="77777777" w:rsidR="00A20EC0" w:rsidRPr="00913BEE" w:rsidRDefault="00A20EC0" w:rsidP="00C42184">
                                  <w:pPr>
                                    <w:jc w:val="right"/>
                                    <w:rPr>
                                      <w:rFonts w:ascii="標楷體" w:eastAsia="標楷體" w:hAnsi="標楷體"/>
                                      <w:color w:val="000000"/>
                                    </w:rPr>
                                  </w:pPr>
                                  <w:r>
                                    <w:rPr>
                                      <w:rFonts w:ascii="標楷體" w:eastAsia="標楷體" w:hAnsi="標楷體" w:hint="eastAsia"/>
                                      <w:color w:val="000000"/>
                                    </w:rPr>
                                    <w:t xml:space="preserve">37,233 </w:t>
                                  </w:r>
                                </w:p>
                              </w:tc>
                              <w:tc>
                                <w:tcPr>
                                  <w:tcW w:w="1472" w:type="dxa"/>
                                  <w:vAlign w:val="center"/>
                                </w:tcPr>
                                <w:p w14:paraId="75C7069A" w14:textId="77777777" w:rsidR="00A20EC0" w:rsidRPr="00913BEE" w:rsidRDefault="00A20EC0" w:rsidP="00C42184">
                                  <w:pPr>
                                    <w:jc w:val="right"/>
                                    <w:rPr>
                                      <w:rFonts w:ascii="標楷體" w:eastAsia="標楷體" w:hAnsi="標楷體"/>
                                      <w:color w:val="000000"/>
                                    </w:rPr>
                                  </w:pPr>
                                  <w:r>
                                    <w:rPr>
                                      <w:rFonts w:ascii="標楷體" w:eastAsia="標楷體" w:hAnsi="標楷體" w:hint="eastAsia"/>
                                      <w:color w:val="000000"/>
                                    </w:rPr>
                                    <w:t xml:space="preserve">181,700 </w:t>
                                  </w:r>
                                </w:p>
                              </w:tc>
                            </w:tr>
                            <w:tr w:rsidR="00A20EC0" w:rsidRPr="00913BEE" w14:paraId="0213F129" w14:textId="77777777" w:rsidTr="004C159B">
                              <w:trPr>
                                <w:trHeight w:val="546"/>
                              </w:trPr>
                              <w:tc>
                                <w:tcPr>
                                  <w:tcW w:w="1471" w:type="dxa"/>
                                  <w:vAlign w:val="center"/>
                                </w:tcPr>
                                <w:p w14:paraId="3489E0F8" w14:textId="77777777" w:rsidR="00A20EC0" w:rsidRPr="00913BEE" w:rsidRDefault="00A20EC0" w:rsidP="00C42184">
                                  <w:pPr>
                                    <w:jc w:val="center"/>
                                    <w:rPr>
                                      <w:rFonts w:ascii="標楷體" w:eastAsia="標楷體" w:hAnsi="標楷體"/>
                                      <w:color w:val="000000"/>
                                    </w:rPr>
                                  </w:pPr>
                                  <w:r>
                                    <w:rPr>
                                      <w:rFonts w:ascii="標楷體" w:eastAsia="標楷體" w:hAnsi="標楷體" w:hint="eastAsia"/>
                                      <w:color w:val="000000"/>
                                    </w:rPr>
                                    <w:t>第2期</w:t>
                                  </w:r>
                                </w:p>
                              </w:tc>
                              <w:tc>
                                <w:tcPr>
                                  <w:tcW w:w="1471" w:type="dxa"/>
                                  <w:vAlign w:val="center"/>
                                </w:tcPr>
                                <w:p w14:paraId="28885FBD" w14:textId="77777777" w:rsidR="00A20EC0" w:rsidRPr="00913BEE" w:rsidRDefault="00A20EC0" w:rsidP="00C42184">
                                  <w:pPr>
                                    <w:jc w:val="right"/>
                                    <w:rPr>
                                      <w:rFonts w:ascii="標楷體" w:eastAsia="標楷體" w:hAnsi="標楷體"/>
                                      <w:color w:val="000000"/>
                                    </w:rPr>
                                  </w:pPr>
                                  <w:r>
                                    <w:rPr>
                                      <w:rFonts w:ascii="標楷體" w:eastAsia="標楷體" w:hAnsi="標楷體" w:hint="eastAsia"/>
                                      <w:color w:val="000000"/>
                                    </w:rPr>
                                    <w:t xml:space="preserve">662,857 </w:t>
                                  </w:r>
                                </w:p>
                              </w:tc>
                              <w:tc>
                                <w:tcPr>
                                  <w:tcW w:w="1471" w:type="dxa"/>
                                  <w:vAlign w:val="center"/>
                                </w:tcPr>
                                <w:p w14:paraId="12CDA0BE" w14:textId="77777777" w:rsidR="00A20EC0" w:rsidRPr="00913BEE" w:rsidRDefault="00A20EC0" w:rsidP="00C42184">
                                  <w:pPr>
                                    <w:jc w:val="right"/>
                                    <w:rPr>
                                      <w:rFonts w:ascii="標楷體" w:eastAsia="標楷體" w:hAnsi="標楷體"/>
                                      <w:color w:val="000000"/>
                                    </w:rPr>
                                  </w:pPr>
                                  <w:r>
                                    <w:rPr>
                                      <w:rFonts w:ascii="標楷體" w:eastAsia="標楷體" w:hAnsi="標楷體" w:hint="eastAsia"/>
                                      <w:color w:val="000000"/>
                                    </w:rPr>
                                    <w:t xml:space="preserve">16,670 </w:t>
                                  </w:r>
                                </w:p>
                              </w:tc>
                              <w:tc>
                                <w:tcPr>
                                  <w:tcW w:w="1471" w:type="dxa"/>
                                  <w:vAlign w:val="center"/>
                                </w:tcPr>
                                <w:p w14:paraId="759C4CA5" w14:textId="77777777" w:rsidR="00A20EC0" w:rsidRPr="00913BEE" w:rsidRDefault="00A20EC0" w:rsidP="00C42184">
                                  <w:pPr>
                                    <w:jc w:val="right"/>
                                    <w:rPr>
                                      <w:rFonts w:ascii="標楷體" w:eastAsia="標楷體" w:hAnsi="標楷體"/>
                                      <w:color w:val="000000"/>
                                    </w:rPr>
                                  </w:pPr>
                                  <w:r>
                                    <w:rPr>
                                      <w:rFonts w:ascii="標楷體" w:eastAsia="標楷體" w:hAnsi="標楷體" w:hint="eastAsia"/>
                                      <w:color w:val="000000"/>
                                    </w:rPr>
                                    <w:t xml:space="preserve">268,573 </w:t>
                                  </w:r>
                                </w:p>
                              </w:tc>
                              <w:tc>
                                <w:tcPr>
                                  <w:tcW w:w="1472" w:type="dxa"/>
                                  <w:vAlign w:val="center"/>
                                </w:tcPr>
                                <w:p w14:paraId="08355BEB" w14:textId="77777777" w:rsidR="00A20EC0" w:rsidRPr="00913BEE" w:rsidRDefault="00A20EC0" w:rsidP="00C42184">
                                  <w:pPr>
                                    <w:jc w:val="right"/>
                                    <w:rPr>
                                      <w:rFonts w:ascii="標楷體" w:eastAsia="標楷體" w:hAnsi="標楷體"/>
                                      <w:color w:val="000000"/>
                                    </w:rPr>
                                  </w:pPr>
                                  <w:r>
                                    <w:rPr>
                                      <w:rFonts w:ascii="標楷體" w:eastAsia="標楷體" w:hAnsi="標楷體" w:hint="eastAsia"/>
                                      <w:color w:val="000000"/>
                                    </w:rPr>
                                    <w:t xml:space="preserve">377,613 </w:t>
                                  </w:r>
                                </w:p>
                              </w:tc>
                            </w:tr>
                          </w:tbl>
                          <w:p w14:paraId="52175A81" w14:textId="77777777" w:rsidR="00A20EC0" w:rsidRDefault="00A20EC0" w:rsidP="00A20EC0">
                            <w:r w:rsidRPr="00E17763">
                              <w:rPr>
                                <w:rFonts w:ascii="標楷體" w:eastAsia="標楷體" w:hAnsi="標楷體" w:hint="eastAsia"/>
                                <w:color w:val="000000" w:themeColor="text1"/>
                                <w:sz w:val="18"/>
                                <w:szCs w:val="18"/>
                              </w:rPr>
                              <w:t>資料來源：整理自能源</w:t>
                            </w:r>
                            <w:r>
                              <w:rPr>
                                <w:rFonts w:ascii="標楷體" w:eastAsia="標楷體" w:hAnsi="標楷體" w:hint="eastAsia"/>
                                <w:color w:val="000000" w:themeColor="text1"/>
                                <w:sz w:val="18"/>
                                <w:szCs w:val="18"/>
                              </w:rPr>
                              <w:t>署</w:t>
                            </w:r>
                            <w:r w:rsidRPr="00E17763">
                              <w:rPr>
                                <w:rFonts w:ascii="標楷體" w:eastAsia="標楷體" w:hAnsi="標楷體" w:hint="eastAsia"/>
                                <w:color w:val="000000" w:themeColor="text1"/>
                                <w:sz w:val="18"/>
                                <w:szCs w:val="18"/>
                              </w:rPr>
                              <w:t>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096453" id="文字方塊 7" o:spid="_x0000_s1027" type="#_x0000_t202" style="position:absolute;left:0;text-align:left;margin-left:342.3pt;margin-top:6.3pt;width:393.5pt;height:203.25pt;z-index:251729920;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" fillcolor="window" stroked="f" strokeweight=".5pt">
                <v:textbox>
                  <w:txbxContent>
                    <w:p w14:paraId="621CC4DC" w14:textId="77777777" w:rsidR="00A20EC0" w:rsidRPr="00466127" w:rsidRDefault="00A20EC0" w:rsidP="00C96163">
                      <w:pPr>
                        <w:pStyle w:val="afffff8"/>
                        <w:overflowPunct w:val="0"/>
                        <w:autoSpaceDE w:val="0"/>
                        <w:autoSpaceDN w:val="0"/>
                        <w:spacing w:line="400" w:lineRule="exact"/>
                        <w:jc w:val="center"/>
                        <w:rPr>
                          <w:rFonts w:ascii="標楷體" w:eastAsia="標楷體" w:hAnsi="標楷體"/>
                          <w:b/>
                          <w:bCs/>
                          <w:color w:val="000000" w:themeColor="text1"/>
                          <w:spacing w:val="-10"/>
                          <w:sz w:val="24"/>
                          <w:szCs w:val="24"/>
                        </w:rPr>
                      </w:pPr>
                      <w:r w:rsidRPr="00466127">
                        <w:rPr>
                          <w:rFonts w:ascii="標楷體" w:eastAsia="標楷體" w:hAnsi="標楷體" w:hint="eastAsia"/>
                          <w:b/>
                          <w:bCs/>
                          <w:color w:val="000000" w:themeColor="text1"/>
                          <w:spacing w:val="-10"/>
                          <w:sz w:val="24"/>
                          <w:szCs w:val="24"/>
                        </w:rPr>
                        <w:t>表4</w:t>
                      </w:r>
                      <w:r w:rsidRPr="00466127">
                        <w:rPr>
                          <w:rFonts w:ascii="標楷體" w:eastAsia="標楷體" w:hAnsi="標楷體"/>
                          <w:b/>
                          <w:bCs/>
                          <w:color w:val="000000" w:themeColor="text1"/>
                          <w:spacing w:val="-10"/>
                          <w:sz w:val="24"/>
                          <w:szCs w:val="24"/>
                        </w:rPr>
                        <w:t>-2</w:t>
                      </w:r>
                      <w:r w:rsidRPr="00466127">
                        <w:rPr>
                          <w:rFonts w:ascii="標楷體" w:eastAsia="標楷體" w:hAnsi="標楷體" w:hint="eastAsia"/>
                          <w:b/>
                          <w:bCs/>
                          <w:color w:val="000000" w:themeColor="text1"/>
                          <w:spacing w:val="-10"/>
                          <w:sz w:val="24"/>
                          <w:szCs w:val="24"/>
                        </w:rPr>
                        <w:t xml:space="preserve">　前瞻計畫第1期及第2期海洋專區計畫預算保留轉入</w:t>
                      </w:r>
                      <w:proofErr w:type="gramStart"/>
                      <w:r w:rsidRPr="00466127">
                        <w:rPr>
                          <w:rFonts w:ascii="標楷體" w:eastAsia="標楷體" w:hAnsi="標楷體" w:hint="eastAsia"/>
                          <w:b/>
                          <w:bCs/>
                          <w:color w:val="000000" w:themeColor="text1"/>
                          <w:spacing w:val="-10"/>
                          <w:sz w:val="24"/>
                          <w:szCs w:val="24"/>
                        </w:rPr>
                        <w:t>113</w:t>
                      </w:r>
                      <w:proofErr w:type="gramEnd"/>
                      <w:r w:rsidRPr="00466127">
                        <w:rPr>
                          <w:rFonts w:ascii="標楷體" w:eastAsia="標楷體" w:hAnsi="標楷體" w:hint="eastAsia"/>
                          <w:b/>
                          <w:bCs/>
                          <w:color w:val="000000" w:themeColor="text1"/>
                          <w:spacing w:val="-10"/>
                          <w:sz w:val="24"/>
                          <w:szCs w:val="24"/>
                        </w:rPr>
                        <w:t>年度執行情形</w:t>
                      </w:r>
                    </w:p>
                    <w:p w14:paraId="04B90CF5" w14:textId="77777777" w:rsidR="00A20EC0" w:rsidRPr="00913BEE" w:rsidRDefault="00A20EC0" w:rsidP="008070E3">
                      <w:pPr>
                        <w:overflowPunct w:val="0"/>
                        <w:autoSpaceDE w:val="0"/>
                        <w:autoSpaceDN w:val="0"/>
                        <w:snapToGrid w:val="0"/>
                        <w:spacing w:beforeLines="20" w:before="72" w:line="340" w:lineRule="exact"/>
                        <w:ind w:rightChars="-40" w:right="-96" w:firstLine="493"/>
                        <w:jc w:val="right"/>
                        <w:rPr>
                          <w:rFonts w:ascii="標楷體" w:eastAsia="標楷體" w:hAnsi="標楷體"/>
                          <w:color w:val="000000" w:themeColor="text1"/>
                          <w:sz w:val="20"/>
                          <w:szCs w:val="20"/>
                        </w:rPr>
                      </w:pPr>
                      <w:r>
                        <w:rPr>
                          <w:rFonts w:ascii="標楷體" w:eastAsia="標楷體" w:hAnsi="標楷體" w:hint="eastAsia"/>
                          <w:color w:val="000000" w:themeColor="text1"/>
                          <w:sz w:val="20"/>
                        </w:rPr>
                        <w:t xml:space="preserve"> </w:t>
                      </w:r>
                      <w:r>
                        <w:rPr>
                          <w:rFonts w:ascii="標楷體" w:eastAsia="標楷體" w:hAnsi="標楷體"/>
                          <w:color w:val="000000" w:themeColor="text1"/>
                          <w:sz w:val="20"/>
                        </w:rPr>
                        <w:t xml:space="preserve">                                                   </w:t>
                      </w:r>
                      <w:r w:rsidRPr="00913BEE">
                        <w:rPr>
                          <w:rFonts w:ascii="標楷體" w:eastAsia="標楷體" w:hAnsi="標楷體" w:hint="eastAsia"/>
                          <w:color w:val="000000" w:themeColor="text1"/>
                          <w:sz w:val="20"/>
                          <w:szCs w:val="20"/>
                        </w:rPr>
                        <w:t>單位：新臺幣千元</w:t>
                      </w:r>
                    </w:p>
                    <w:tbl>
                      <w:tblPr>
                        <w:tblStyle w:val="afffff1"/>
                        <w:tblW w:w="7700" w:type="dxa"/>
                        <w:tblInd w:w="-5" w:type="dxa"/>
                        <w:tblLook w:val="04A0" w:firstRow="1" w:lastRow="0" w:firstColumn="1" w:lastColumn="0" w:noHBand="0" w:noVBand="1"/>
                      </w:tblPr>
                      <w:tblGrid>
                        <w:gridCol w:w="1539"/>
                        <w:gridCol w:w="1540"/>
                        <w:gridCol w:w="1540"/>
                        <w:gridCol w:w="1540"/>
                        <w:gridCol w:w="1541"/>
                      </w:tblGrid>
                      <w:tr w:rsidR="00A20EC0" w:rsidRPr="00913BEE" w14:paraId="43E518A7" w14:textId="77777777" w:rsidTr="004830A8">
                        <w:trPr>
                          <w:trHeight w:val="962"/>
                        </w:trPr>
                        <w:tc>
                          <w:tcPr>
                            <w:tcW w:w="1471" w:type="dxa"/>
                            <w:tcBorders>
                              <w:tl2br w:val="nil"/>
                            </w:tcBorders>
                            <w:shd w:val="clear" w:color="auto" w:fill="FFFFFF" w:themeFill="background1"/>
                            <w:vAlign w:val="center"/>
                          </w:tcPr>
                          <w:p w14:paraId="4A32CF19" w14:textId="77777777" w:rsidR="00A20EC0" w:rsidRPr="00913BEE" w:rsidRDefault="00A20EC0" w:rsidP="004830A8">
                            <w:pPr>
                              <w:spacing w:line="240" w:lineRule="exact"/>
                              <w:jc w:val="center"/>
                              <w:rPr>
                                <w:rFonts w:ascii="標楷體" w:eastAsia="標楷體" w:hAnsi="標楷體"/>
                                <w:color w:val="000000"/>
                              </w:rPr>
                            </w:pPr>
                            <w:r>
                              <w:rPr>
                                <w:rFonts w:ascii="標楷體" w:eastAsia="標楷體" w:hAnsi="標楷體" w:hint="eastAsia"/>
                                <w:color w:val="000000"/>
                              </w:rPr>
                              <w:t>前瞻計畫</w:t>
                            </w:r>
                          </w:p>
                        </w:tc>
                        <w:tc>
                          <w:tcPr>
                            <w:tcW w:w="1471" w:type="dxa"/>
                            <w:shd w:val="clear" w:color="auto" w:fill="FFFFFF" w:themeFill="background1"/>
                            <w:vAlign w:val="center"/>
                          </w:tcPr>
                          <w:p w14:paraId="1A3FBF7C" w14:textId="4115E5B8" w:rsidR="00A20EC0" w:rsidRDefault="00A20EC0" w:rsidP="004830A8">
                            <w:pPr>
                              <w:spacing w:line="300" w:lineRule="exact"/>
                              <w:jc w:val="center"/>
                              <w:rPr>
                                <w:rFonts w:ascii="標楷體" w:eastAsia="標楷體" w:hAnsi="標楷體"/>
                                <w:color w:val="000000"/>
                              </w:rPr>
                            </w:pPr>
                            <w:r>
                              <w:rPr>
                                <w:rFonts w:ascii="標楷體" w:eastAsia="標楷體" w:hAnsi="標楷體" w:hint="eastAsia"/>
                                <w:color w:val="000000"/>
                              </w:rPr>
                              <w:t>以前年度</w:t>
                            </w:r>
                          </w:p>
                          <w:p w14:paraId="1AA1C3E0" w14:textId="77777777" w:rsidR="00A20EC0" w:rsidRPr="00913BEE" w:rsidRDefault="00A20EC0" w:rsidP="004830A8">
                            <w:pPr>
                              <w:spacing w:line="300" w:lineRule="exact"/>
                              <w:jc w:val="center"/>
                              <w:rPr>
                                <w:rFonts w:ascii="標楷體" w:eastAsia="標楷體" w:hAnsi="標楷體"/>
                                <w:bCs/>
                                <w:color w:val="000000"/>
                              </w:rPr>
                            </w:pPr>
                            <w:r>
                              <w:rPr>
                                <w:rFonts w:ascii="標楷體" w:eastAsia="標楷體" w:hAnsi="標楷體" w:hint="eastAsia"/>
                                <w:color w:val="000000"/>
                              </w:rPr>
                              <w:t>轉入數</w:t>
                            </w:r>
                          </w:p>
                        </w:tc>
                        <w:tc>
                          <w:tcPr>
                            <w:tcW w:w="1471" w:type="dxa"/>
                            <w:shd w:val="clear" w:color="auto" w:fill="FFFFFF" w:themeFill="background1"/>
                            <w:vAlign w:val="center"/>
                          </w:tcPr>
                          <w:p w14:paraId="4AE43B52" w14:textId="001A985E" w:rsidR="00A20EC0" w:rsidRDefault="00A20EC0" w:rsidP="004830A8">
                            <w:pPr>
                              <w:spacing w:line="300" w:lineRule="exact"/>
                              <w:jc w:val="center"/>
                              <w:rPr>
                                <w:rFonts w:ascii="標楷體" w:eastAsia="標楷體" w:hAnsi="標楷體"/>
                                <w:color w:val="000000"/>
                              </w:rPr>
                            </w:pPr>
                            <w:r>
                              <w:rPr>
                                <w:rFonts w:ascii="標楷體" w:eastAsia="標楷體" w:hAnsi="標楷體" w:hint="eastAsia"/>
                                <w:color w:val="000000"/>
                              </w:rPr>
                              <w:t>減免</w:t>
                            </w:r>
                          </w:p>
                          <w:p w14:paraId="30C4958D" w14:textId="77777777" w:rsidR="00A20EC0" w:rsidRPr="00913BEE" w:rsidRDefault="00A20EC0" w:rsidP="004830A8">
                            <w:pPr>
                              <w:spacing w:line="300" w:lineRule="exact"/>
                              <w:jc w:val="center"/>
                              <w:rPr>
                                <w:rFonts w:ascii="標楷體" w:eastAsia="標楷體" w:hAnsi="標楷體"/>
                                <w:bCs/>
                                <w:color w:val="000000"/>
                              </w:rPr>
                            </w:pPr>
                            <w:r>
                              <w:rPr>
                                <w:rFonts w:ascii="標楷體" w:eastAsia="標楷體" w:hAnsi="標楷體" w:hint="eastAsia"/>
                                <w:color w:val="000000"/>
                              </w:rPr>
                              <w:t>（註銷）數</w:t>
                            </w:r>
                          </w:p>
                        </w:tc>
                        <w:tc>
                          <w:tcPr>
                            <w:tcW w:w="1471" w:type="dxa"/>
                            <w:shd w:val="clear" w:color="auto" w:fill="FFFFFF" w:themeFill="background1"/>
                            <w:vAlign w:val="center"/>
                          </w:tcPr>
                          <w:p w14:paraId="00AA171F" w14:textId="77777777" w:rsidR="00A20EC0" w:rsidRPr="00913BEE" w:rsidRDefault="00A20EC0" w:rsidP="004830A8">
                            <w:pPr>
                              <w:spacing w:line="300" w:lineRule="exact"/>
                              <w:jc w:val="center"/>
                              <w:rPr>
                                <w:rFonts w:ascii="標楷體" w:eastAsia="標楷體" w:hAnsi="標楷體"/>
                                <w:bCs/>
                                <w:color w:val="000000"/>
                              </w:rPr>
                            </w:pPr>
                            <w:r>
                              <w:rPr>
                                <w:rFonts w:ascii="標楷體" w:eastAsia="標楷體" w:hAnsi="標楷體" w:hint="eastAsia"/>
                                <w:color w:val="000000"/>
                              </w:rPr>
                              <w:t>實現數</w:t>
                            </w:r>
                          </w:p>
                        </w:tc>
                        <w:tc>
                          <w:tcPr>
                            <w:tcW w:w="1472" w:type="dxa"/>
                            <w:shd w:val="clear" w:color="auto" w:fill="FFFFFF" w:themeFill="background1"/>
                            <w:vAlign w:val="center"/>
                          </w:tcPr>
                          <w:p w14:paraId="1845AC06" w14:textId="77777777" w:rsidR="00A20EC0" w:rsidRPr="00913BEE" w:rsidRDefault="00A20EC0" w:rsidP="004830A8">
                            <w:pPr>
                              <w:spacing w:line="300" w:lineRule="exact"/>
                              <w:jc w:val="center"/>
                              <w:rPr>
                                <w:rFonts w:ascii="標楷體" w:eastAsia="標楷體" w:hAnsi="標楷體"/>
                                <w:bCs/>
                                <w:color w:val="000000"/>
                              </w:rPr>
                            </w:pPr>
                            <w:r>
                              <w:rPr>
                                <w:rFonts w:ascii="標楷體" w:eastAsia="標楷體" w:hAnsi="標楷體" w:hint="eastAsia"/>
                                <w:color w:val="000000"/>
                              </w:rPr>
                              <w:t>保留至</w:t>
                            </w:r>
                            <w:proofErr w:type="gramStart"/>
                            <w:r>
                              <w:rPr>
                                <w:rFonts w:ascii="標楷體" w:eastAsia="標楷體" w:hAnsi="標楷體" w:hint="eastAsia"/>
                                <w:color w:val="000000"/>
                              </w:rPr>
                              <w:t>114</w:t>
                            </w:r>
                            <w:proofErr w:type="gramEnd"/>
                            <w:r>
                              <w:rPr>
                                <w:rFonts w:ascii="標楷體" w:eastAsia="標楷體" w:hAnsi="標楷體" w:hint="eastAsia"/>
                                <w:color w:val="000000"/>
                              </w:rPr>
                              <w:t>年度執行數</w:t>
                            </w:r>
                          </w:p>
                        </w:tc>
                      </w:tr>
                      <w:tr w:rsidR="00A20EC0" w:rsidRPr="00913BEE" w14:paraId="1E9AA80C" w14:textId="77777777" w:rsidTr="004C159B">
                        <w:trPr>
                          <w:trHeight w:val="531"/>
                        </w:trPr>
                        <w:tc>
                          <w:tcPr>
                            <w:tcW w:w="1471" w:type="dxa"/>
                            <w:tcBorders>
                              <w:tl2br w:val="nil"/>
                            </w:tcBorders>
                            <w:vAlign w:val="center"/>
                          </w:tcPr>
                          <w:p w14:paraId="46EFA608" w14:textId="77777777" w:rsidR="00A20EC0" w:rsidRPr="003A34D2" w:rsidRDefault="00A20EC0" w:rsidP="004830A8">
                            <w:pPr>
                              <w:jc w:val="center"/>
                              <w:rPr>
                                <w:rFonts w:ascii="標楷體" w:eastAsia="標楷體" w:hAnsi="標楷體"/>
                                <w:b/>
                                <w:bCs/>
                                <w:color w:val="000000"/>
                              </w:rPr>
                            </w:pPr>
                            <w:r w:rsidRPr="003A34D2">
                              <w:rPr>
                                <w:rFonts w:ascii="標楷體" w:eastAsia="標楷體" w:hAnsi="標楷體" w:hint="eastAsia"/>
                                <w:b/>
                                <w:bCs/>
                                <w:color w:val="000000"/>
                              </w:rPr>
                              <w:t>合計</w:t>
                            </w:r>
                          </w:p>
                        </w:tc>
                        <w:tc>
                          <w:tcPr>
                            <w:tcW w:w="1471" w:type="dxa"/>
                            <w:vAlign w:val="center"/>
                          </w:tcPr>
                          <w:p w14:paraId="72C15D84" w14:textId="1753FD6E" w:rsidR="00A20EC0" w:rsidRPr="003A34D2" w:rsidRDefault="00A20EC0" w:rsidP="004830A8">
                            <w:pPr>
                              <w:jc w:val="center"/>
                              <w:rPr>
                                <w:rFonts w:ascii="標楷體" w:eastAsia="標楷體" w:hAnsi="標楷體"/>
                                <w:b/>
                                <w:bCs/>
                                <w:color w:val="000000"/>
                              </w:rPr>
                            </w:pPr>
                            <w:r w:rsidRPr="003A34D2">
                              <w:rPr>
                                <w:rFonts w:ascii="標楷體" w:eastAsia="標楷體" w:hAnsi="標楷體" w:hint="eastAsia"/>
                                <w:b/>
                                <w:bCs/>
                                <w:color w:val="000000"/>
                              </w:rPr>
                              <w:t>881,791</w:t>
                            </w:r>
                          </w:p>
                        </w:tc>
                        <w:tc>
                          <w:tcPr>
                            <w:tcW w:w="1471" w:type="dxa"/>
                            <w:vAlign w:val="center"/>
                          </w:tcPr>
                          <w:p w14:paraId="7F2D7E45" w14:textId="0C2E300B" w:rsidR="00A20EC0" w:rsidRPr="003A34D2" w:rsidRDefault="00A20EC0" w:rsidP="004830A8">
                            <w:pPr>
                              <w:jc w:val="center"/>
                              <w:rPr>
                                <w:rFonts w:ascii="標楷體" w:eastAsia="標楷體" w:hAnsi="標楷體"/>
                                <w:b/>
                                <w:bCs/>
                                <w:color w:val="000000"/>
                              </w:rPr>
                            </w:pPr>
                            <w:r w:rsidRPr="003A34D2">
                              <w:rPr>
                                <w:rFonts w:ascii="標楷體" w:eastAsia="標楷體" w:hAnsi="標楷體" w:hint="eastAsia"/>
                                <w:b/>
                                <w:bCs/>
                                <w:color w:val="000000"/>
                              </w:rPr>
                              <w:t>16,670</w:t>
                            </w:r>
                          </w:p>
                        </w:tc>
                        <w:tc>
                          <w:tcPr>
                            <w:tcW w:w="1471" w:type="dxa"/>
                            <w:vAlign w:val="center"/>
                          </w:tcPr>
                          <w:p w14:paraId="0F521DDF" w14:textId="62F5D7FD" w:rsidR="00A20EC0" w:rsidRPr="003A34D2" w:rsidRDefault="00A20EC0" w:rsidP="004830A8">
                            <w:pPr>
                              <w:jc w:val="center"/>
                              <w:rPr>
                                <w:rFonts w:ascii="標楷體" w:eastAsia="標楷體" w:hAnsi="標楷體"/>
                                <w:b/>
                                <w:bCs/>
                                <w:color w:val="000000"/>
                              </w:rPr>
                            </w:pPr>
                            <w:r w:rsidRPr="003A34D2">
                              <w:rPr>
                                <w:rFonts w:ascii="標楷體" w:eastAsia="標楷體" w:hAnsi="標楷體" w:hint="eastAsia"/>
                                <w:b/>
                                <w:bCs/>
                                <w:color w:val="000000"/>
                              </w:rPr>
                              <w:t>305,807</w:t>
                            </w:r>
                          </w:p>
                        </w:tc>
                        <w:tc>
                          <w:tcPr>
                            <w:tcW w:w="1472" w:type="dxa"/>
                            <w:vAlign w:val="center"/>
                          </w:tcPr>
                          <w:p w14:paraId="5C50B0C7" w14:textId="0C6BE793" w:rsidR="00A20EC0" w:rsidRPr="003A34D2" w:rsidRDefault="00A20EC0" w:rsidP="004830A8">
                            <w:pPr>
                              <w:jc w:val="center"/>
                              <w:rPr>
                                <w:rFonts w:ascii="標楷體" w:eastAsia="標楷體" w:hAnsi="標楷體"/>
                                <w:b/>
                                <w:bCs/>
                                <w:color w:val="000000"/>
                              </w:rPr>
                            </w:pPr>
                            <w:r w:rsidRPr="003A34D2">
                              <w:rPr>
                                <w:rFonts w:ascii="標楷體" w:eastAsia="標楷體" w:hAnsi="標楷體" w:hint="eastAsia"/>
                                <w:b/>
                                <w:bCs/>
                                <w:color w:val="000000"/>
                              </w:rPr>
                              <w:t>559,314</w:t>
                            </w:r>
                          </w:p>
                        </w:tc>
                      </w:tr>
                      <w:tr w:rsidR="00A20EC0" w:rsidRPr="00913BEE" w14:paraId="6F55401F" w14:textId="77777777" w:rsidTr="004C159B">
                        <w:trPr>
                          <w:trHeight w:val="562"/>
                        </w:trPr>
                        <w:tc>
                          <w:tcPr>
                            <w:tcW w:w="1471" w:type="dxa"/>
                            <w:vAlign w:val="center"/>
                          </w:tcPr>
                          <w:p w14:paraId="2E2DA176" w14:textId="77777777" w:rsidR="00A20EC0" w:rsidRPr="00913BEE" w:rsidRDefault="00A20EC0" w:rsidP="00C42184">
                            <w:pPr>
                              <w:jc w:val="center"/>
                              <w:rPr>
                                <w:rFonts w:ascii="標楷體" w:eastAsia="標楷體" w:hAnsi="標楷體"/>
                                <w:color w:val="000000"/>
                              </w:rPr>
                            </w:pPr>
                            <w:r>
                              <w:rPr>
                                <w:rFonts w:ascii="標楷體" w:eastAsia="標楷體" w:hAnsi="標楷體" w:hint="eastAsia"/>
                                <w:color w:val="000000"/>
                              </w:rPr>
                              <w:t>第1期</w:t>
                            </w:r>
                          </w:p>
                        </w:tc>
                        <w:tc>
                          <w:tcPr>
                            <w:tcW w:w="1471" w:type="dxa"/>
                            <w:vAlign w:val="center"/>
                          </w:tcPr>
                          <w:p w14:paraId="27980230" w14:textId="77777777" w:rsidR="00A20EC0" w:rsidRPr="00913BEE" w:rsidRDefault="00A20EC0" w:rsidP="00C42184">
                            <w:pPr>
                              <w:jc w:val="right"/>
                              <w:rPr>
                                <w:rFonts w:ascii="標楷體" w:eastAsia="標楷體" w:hAnsi="標楷體"/>
                                <w:color w:val="000000"/>
                              </w:rPr>
                            </w:pPr>
                            <w:r>
                              <w:rPr>
                                <w:rFonts w:ascii="標楷體" w:eastAsia="標楷體" w:hAnsi="標楷體" w:hint="eastAsia"/>
                                <w:color w:val="000000"/>
                              </w:rPr>
                              <w:t xml:space="preserve">218,934 </w:t>
                            </w:r>
                          </w:p>
                        </w:tc>
                        <w:tc>
                          <w:tcPr>
                            <w:tcW w:w="1471" w:type="dxa"/>
                            <w:vAlign w:val="center"/>
                          </w:tcPr>
                          <w:p w14:paraId="0D98A882" w14:textId="77777777" w:rsidR="00A20EC0" w:rsidRPr="00913BEE" w:rsidRDefault="00A20EC0" w:rsidP="00C42184">
                            <w:pPr>
                              <w:jc w:val="right"/>
                              <w:rPr>
                                <w:rFonts w:ascii="標楷體" w:eastAsia="標楷體" w:hAnsi="標楷體"/>
                                <w:color w:val="000000"/>
                              </w:rPr>
                            </w:pPr>
                            <w:r>
                              <w:rPr>
                                <w:rFonts w:ascii="標楷體" w:eastAsia="標楷體" w:hAnsi="標楷體" w:hint="eastAsia"/>
                                <w:color w:val="000000"/>
                              </w:rPr>
                              <w:t xml:space="preserve">－ </w:t>
                            </w:r>
                          </w:p>
                        </w:tc>
                        <w:tc>
                          <w:tcPr>
                            <w:tcW w:w="1471" w:type="dxa"/>
                            <w:vAlign w:val="center"/>
                          </w:tcPr>
                          <w:p w14:paraId="34853821" w14:textId="77777777" w:rsidR="00A20EC0" w:rsidRPr="00913BEE" w:rsidRDefault="00A20EC0" w:rsidP="00C42184">
                            <w:pPr>
                              <w:jc w:val="right"/>
                              <w:rPr>
                                <w:rFonts w:ascii="標楷體" w:eastAsia="標楷體" w:hAnsi="標楷體"/>
                                <w:color w:val="000000"/>
                              </w:rPr>
                            </w:pPr>
                            <w:r>
                              <w:rPr>
                                <w:rFonts w:ascii="標楷體" w:eastAsia="標楷體" w:hAnsi="標楷體" w:hint="eastAsia"/>
                                <w:color w:val="000000"/>
                              </w:rPr>
                              <w:t xml:space="preserve">37,233 </w:t>
                            </w:r>
                          </w:p>
                        </w:tc>
                        <w:tc>
                          <w:tcPr>
                            <w:tcW w:w="1472" w:type="dxa"/>
                            <w:vAlign w:val="center"/>
                          </w:tcPr>
                          <w:p w14:paraId="75C7069A" w14:textId="77777777" w:rsidR="00A20EC0" w:rsidRPr="00913BEE" w:rsidRDefault="00A20EC0" w:rsidP="00C42184">
                            <w:pPr>
                              <w:jc w:val="right"/>
                              <w:rPr>
                                <w:rFonts w:ascii="標楷體" w:eastAsia="標楷體" w:hAnsi="標楷體"/>
                                <w:color w:val="000000"/>
                              </w:rPr>
                            </w:pPr>
                            <w:r>
                              <w:rPr>
                                <w:rFonts w:ascii="標楷體" w:eastAsia="標楷體" w:hAnsi="標楷體" w:hint="eastAsia"/>
                                <w:color w:val="000000"/>
                              </w:rPr>
                              <w:t xml:space="preserve">181,700 </w:t>
                            </w:r>
                          </w:p>
                        </w:tc>
                      </w:tr>
                      <w:tr w:rsidR="00A20EC0" w:rsidRPr="00913BEE" w14:paraId="0213F129" w14:textId="77777777" w:rsidTr="004C159B">
                        <w:trPr>
                          <w:trHeight w:val="546"/>
                        </w:trPr>
                        <w:tc>
                          <w:tcPr>
                            <w:tcW w:w="1471" w:type="dxa"/>
                            <w:vAlign w:val="center"/>
                          </w:tcPr>
                          <w:p w14:paraId="3489E0F8" w14:textId="77777777" w:rsidR="00A20EC0" w:rsidRPr="00913BEE" w:rsidRDefault="00A20EC0" w:rsidP="00C42184">
                            <w:pPr>
                              <w:jc w:val="center"/>
                              <w:rPr>
                                <w:rFonts w:ascii="標楷體" w:eastAsia="標楷體" w:hAnsi="標楷體"/>
                                <w:color w:val="000000"/>
                              </w:rPr>
                            </w:pPr>
                            <w:r>
                              <w:rPr>
                                <w:rFonts w:ascii="標楷體" w:eastAsia="標楷體" w:hAnsi="標楷體" w:hint="eastAsia"/>
                                <w:color w:val="000000"/>
                              </w:rPr>
                              <w:t>第2期</w:t>
                            </w:r>
                          </w:p>
                        </w:tc>
                        <w:tc>
                          <w:tcPr>
                            <w:tcW w:w="1471" w:type="dxa"/>
                            <w:vAlign w:val="center"/>
                          </w:tcPr>
                          <w:p w14:paraId="28885FBD" w14:textId="77777777" w:rsidR="00A20EC0" w:rsidRPr="00913BEE" w:rsidRDefault="00A20EC0" w:rsidP="00C42184">
                            <w:pPr>
                              <w:jc w:val="right"/>
                              <w:rPr>
                                <w:rFonts w:ascii="標楷體" w:eastAsia="標楷體" w:hAnsi="標楷體"/>
                                <w:color w:val="000000"/>
                              </w:rPr>
                            </w:pPr>
                            <w:r>
                              <w:rPr>
                                <w:rFonts w:ascii="標楷體" w:eastAsia="標楷體" w:hAnsi="標楷體" w:hint="eastAsia"/>
                                <w:color w:val="000000"/>
                              </w:rPr>
                              <w:t xml:space="preserve">662,857 </w:t>
                            </w:r>
                          </w:p>
                        </w:tc>
                        <w:tc>
                          <w:tcPr>
                            <w:tcW w:w="1471" w:type="dxa"/>
                            <w:vAlign w:val="center"/>
                          </w:tcPr>
                          <w:p w14:paraId="12CDA0BE" w14:textId="77777777" w:rsidR="00A20EC0" w:rsidRPr="00913BEE" w:rsidRDefault="00A20EC0" w:rsidP="00C42184">
                            <w:pPr>
                              <w:jc w:val="right"/>
                              <w:rPr>
                                <w:rFonts w:ascii="標楷體" w:eastAsia="標楷體" w:hAnsi="標楷體"/>
                                <w:color w:val="000000"/>
                              </w:rPr>
                            </w:pPr>
                            <w:r>
                              <w:rPr>
                                <w:rFonts w:ascii="標楷體" w:eastAsia="標楷體" w:hAnsi="標楷體" w:hint="eastAsia"/>
                                <w:color w:val="000000"/>
                              </w:rPr>
                              <w:t xml:space="preserve">16,670 </w:t>
                            </w:r>
                          </w:p>
                        </w:tc>
                        <w:tc>
                          <w:tcPr>
                            <w:tcW w:w="1471" w:type="dxa"/>
                            <w:vAlign w:val="center"/>
                          </w:tcPr>
                          <w:p w14:paraId="759C4CA5" w14:textId="77777777" w:rsidR="00A20EC0" w:rsidRPr="00913BEE" w:rsidRDefault="00A20EC0" w:rsidP="00C42184">
                            <w:pPr>
                              <w:jc w:val="right"/>
                              <w:rPr>
                                <w:rFonts w:ascii="標楷體" w:eastAsia="標楷體" w:hAnsi="標楷體"/>
                                <w:color w:val="000000"/>
                              </w:rPr>
                            </w:pPr>
                            <w:r>
                              <w:rPr>
                                <w:rFonts w:ascii="標楷體" w:eastAsia="標楷體" w:hAnsi="標楷體" w:hint="eastAsia"/>
                                <w:color w:val="000000"/>
                              </w:rPr>
                              <w:t xml:space="preserve">268,573 </w:t>
                            </w:r>
                          </w:p>
                        </w:tc>
                        <w:tc>
                          <w:tcPr>
                            <w:tcW w:w="1472" w:type="dxa"/>
                            <w:vAlign w:val="center"/>
                          </w:tcPr>
                          <w:p w14:paraId="08355BEB" w14:textId="77777777" w:rsidR="00A20EC0" w:rsidRPr="00913BEE" w:rsidRDefault="00A20EC0" w:rsidP="00C42184">
                            <w:pPr>
                              <w:jc w:val="right"/>
                              <w:rPr>
                                <w:rFonts w:ascii="標楷體" w:eastAsia="標楷體" w:hAnsi="標楷體"/>
                                <w:color w:val="000000"/>
                              </w:rPr>
                            </w:pPr>
                            <w:r>
                              <w:rPr>
                                <w:rFonts w:ascii="標楷體" w:eastAsia="標楷體" w:hAnsi="標楷體" w:hint="eastAsia"/>
                                <w:color w:val="000000"/>
                              </w:rPr>
                              <w:t xml:space="preserve">377,613 </w:t>
                            </w:r>
                          </w:p>
                        </w:tc>
                      </w:tr>
                    </w:tbl>
                    <w:p w14:paraId="52175A81" w14:textId="77777777" w:rsidR="00A20EC0" w:rsidRDefault="00A20EC0" w:rsidP="00A20EC0">
                      <w:r w:rsidRPr="00E17763">
                        <w:rPr>
                          <w:rFonts w:ascii="標楷體" w:eastAsia="標楷體" w:hAnsi="標楷體" w:hint="eastAsia"/>
                          <w:color w:val="000000" w:themeColor="text1"/>
                          <w:sz w:val="18"/>
                          <w:szCs w:val="18"/>
                        </w:rPr>
                        <w:t>資料來源：整理自能源</w:t>
                      </w:r>
                      <w:r>
                        <w:rPr>
                          <w:rFonts w:ascii="標楷體" w:eastAsia="標楷體" w:hAnsi="標楷體" w:hint="eastAsia"/>
                          <w:color w:val="000000" w:themeColor="text1"/>
                          <w:sz w:val="18"/>
                          <w:szCs w:val="18"/>
                        </w:rPr>
                        <w:t>署</w:t>
                      </w:r>
                      <w:r w:rsidRPr="00E17763">
                        <w:rPr>
                          <w:rFonts w:ascii="標楷體" w:eastAsia="標楷體" w:hAnsi="標楷體" w:hint="eastAsia"/>
                          <w:color w:val="000000" w:themeColor="text1"/>
                          <w:sz w:val="18"/>
                          <w:szCs w:val="18"/>
                        </w:rPr>
                        <w:t>提供資料。</w:t>
                      </w:r>
                    </w:p>
                  </w:txbxContent>
                </v:textbox>
                <w10:wrap type="square" anchorx="margin" anchory="margin"/>
              </v:shape>
            </w:pict>
          </mc:Fallback>
        </mc:AlternateContent>
      </w:r>
      <w:r w:rsidR="00AA5CDC" w:rsidRPr="00AA5CDC">
        <w:rPr>
          <w:rFonts w:cs="Times New Roman"/>
          <w:bCs/>
          <w:snapToGrid w:val="0"/>
          <w:color w:val="000000"/>
          <w:kern w:val="0"/>
          <w:szCs w:val="32"/>
        </w:rPr>
        <w:t>餘元</w:t>
      </w:r>
      <w:r w:rsidR="00B375A8">
        <w:rPr>
          <w:rFonts w:cs="Times New Roman" w:hint="eastAsia"/>
          <w:bCs/>
          <w:snapToGrid w:val="0"/>
          <w:color w:val="000000"/>
          <w:kern w:val="0"/>
          <w:szCs w:val="32"/>
        </w:rPr>
        <w:t>（</w:t>
      </w:r>
      <w:r w:rsidR="00A52FC5">
        <w:rPr>
          <w:rFonts w:cs="Times New Roman" w:hint="eastAsia"/>
          <w:bCs/>
          <w:snapToGrid w:val="0"/>
          <w:color w:val="000000"/>
          <w:kern w:val="0"/>
          <w:szCs w:val="32"/>
        </w:rPr>
        <w:t>表4-2</w:t>
      </w:r>
      <w:r w:rsidR="00B375A8">
        <w:rPr>
          <w:rFonts w:cs="Times New Roman" w:hint="eastAsia"/>
          <w:bCs/>
          <w:snapToGrid w:val="0"/>
          <w:color w:val="000000"/>
          <w:kern w:val="0"/>
          <w:szCs w:val="32"/>
        </w:rPr>
        <w:t>）</w:t>
      </w:r>
      <w:r w:rsidR="00AA5CDC" w:rsidRPr="00AA5CDC">
        <w:rPr>
          <w:rFonts w:cs="Times New Roman" w:hint="eastAsia"/>
          <w:bCs/>
          <w:snapToGrid w:val="0"/>
          <w:color w:val="000000"/>
          <w:kern w:val="0"/>
          <w:szCs w:val="32"/>
        </w:rPr>
        <w:t>，經核定保留至</w:t>
      </w:r>
      <w:proofErr w:type="gramStart"/>
      <w:r w:rsidR="00AA5CDC" w:rsidRPr="00AA5CDC">
        <w:rPr>
          <w:rFonts w:cs="Times New Roman" w:hint="eastAsia"/>
          <w:bCs/>
          <w:snapToGrid w:val="0"/>
          <w:color w:val="000000"/>
          <w:kern w:val="0"/>
          <w:szCs w:val="32"/>
        </w:rPr>
        <w:t>114</w:t>
      </w:r>
      <w:proofErr w:type="gramEnd"/>
      <w:r w:rsidR="00AA5CDC" w:rsidRPr="00AA5CDC">
        <w:rPr>
          <w:rFonts w:cs="Times New Roman" w:hint="eastAsia"/>
          <w:bCs/>
          <w:snapToGrid w:val="0"/>
          <w:color w:val="000000"/>
          <w:kern w:val="0"/>
          <w:szCs w:val="32"/>
        </w:rPr>
        <w:t>年度繼續執行，各該項目保留係因海洋專區之深水池新建工程案，</w:t>
      </w:r>
      <w:r w:rsidR="00A07A5C">
        <w:rPr>
          <w:rFonts w:cs="Times New Roman" w:hint="eastAsia"/>
          <w:bCs/>
          <w:snapToGrid w:val="0"/>
          <w:color w:val="000000"/>
          <w:kern w:val="0"/>
          <w:szCs w:val="32"/>
        </w:rPr>
        <w:t>尚</w:t>
      </w:r>
      <w:r w:rsidR="00AA5CDC" w:rsidRPr="00AA5CDC">
        <w:rPr>
          <w:rFonts w:cs="Times New Roman" w:hint="eastAsia"/>
          <w:bCs/>
          <w:snapToGrid w:val="0"/>
          <w:color w:val="000000"/>
          <w:kern w:val="0"/>
          <w:szCs w:val="32"/>
        </w:rPr>
        <w:t>辦理驗收作業</w:t>
      </w:r>
      <w:r w:rsidR="00A07A5C">
        <w:rPr>
          <w:rFonts w:cs="Times New Roman" w:hint="eastAsia"/>
          <w:bCs/>
          <w:snapToGrid w:val="0"/>
          <w:color w:val="000000"/>
          <w:kern w:val="0"/>
          <w:szCs w:val="32"/>
        </w:rPr>
        <w:t>中</w:t>
      </w:r>
      <w:r w:rsidR="00AA5CDC" w:rsidRPr="00AA5CDC">
        <w:rPr>
          <w:rFonts w:cs="Times New Roman" w:hint="eastAsia"/>
          <w:bCs/>
          <w:snapToGrid w:val="0"/>
          <w:color w:val="000000"/>
          <w:kern w:val="0"/>
          <w:szCs w:val="32"/>
        </w:rPr>
        <w:t>，及深</w:t>
      </w:r>
      <w:proofErr w:type="gramStart"/>
      <w:r w:rsidR="00AA5CDC" w:rsidRPr="00AA5CDC">
        <w:rPr>
          <w:rFonts w:cs="Times New Roman" w:hint="eastAsia"/>
          <w:bCs/>
          <w:snapToGrid w:val="0"/>
          <w:color w:val="000000"/>
          <w:kern w:val="0"/>
          <w:szCs w:val="32"/>
        </w:rPr>
        <w:t>水池造波</w:t>
      </w:r>
      <w:proofErr w:type="gramEnd"/>
      <w:r w:rsidR="00AA5CDC" w:rsidRPr="00AA5CDC">
        <w:rPr>
          <w:rFonts w:cs="Times New Roman" w:hint="eastAsia"/>
          <w:bCs/>
          <w:snapToGrid w:val="0"/>
          <w:color w:val="000000"/>
          <w:kern w:val="0"/>
          <w:szCs w:val="32"/>
        </w:rPr>
        <w:t>、造流等設備購置案，</w:t>
      </w:r>
      <w:r w:rsidR="00A07A5C">
        <w:rPr>
          <w:rFonts w:cs="Times New Roman" w:hint="eastAsia"/>
          <w:bCs/>
          <w:snapToGrid w:val="0"/>
          <w:color w:val="000000"/>
          <w:kern w:val="0"/>
          <w:szCs w:val="32"/>
        </w:rPr>
        <w:t>尚</w:t>
      </w:r>
      <w:r w:rsidR="00AA5CDC" w:rsidRPr="00AA5CDC">
        <w:rPr>
          <w:rFonts w:cs="Times New Roman" w:hint="eastAsia"/>
          <w:bCs/>
          <w:snapToGrid w:val="0"/>
          <w:color w:val="000000"/>
          <w:kern w:val="0"/>
          <w:szCs w:val="32"/>
        </w:rPr>
        <w:t>辦理功能測試</w:t>
      </w:r>
      <w:r w:rsidR="00A07A5C">
        <w:rPr>
          <w:rFonts w:cs="Times New Roman" w:hint="eastAsia"/>
          <w:bCs/>
          <w:snapToGrid w:val="0"/>
          <w:color w:val="000000"/>
          <w:kern w:val="0"/>
          <w:szCs w:val="32"/>
        </w:rPr>
        <w:t>中</w:t>
      </w:r>
      <w:r w:rsidR="00AA5CDC" w:rsidRPr="00AA5CDC">
        <w:rPr>
          <w:rFonts w:cs="Times New Roman" w:hint="eastAsia"/>
          <w:bCs/>
          <w:snapToGrid w:val="0"/>
          <w:color w:val="000000"/>
          <w:kern w:val="0"/>
          <w:szCs w:val="32"/>
        </w:rPr>
        <w:t>等所致。</w:t>
      </w:r>
      <w:proofErr w:type="gramStart"/>
      <w:r w:rsidR="00AA5CDC" w:rsidRPr="00AA5CDC">
        <w:rPr>
          <w:rFonts w:cs="Times New Roman" w:hint="eastAsia"/>
          <w:bCs/>
          <w:snapToGrid w:val="0"/>
          <w:color w:val="000000"/>
          <w:kern w:val="0"/>
          <w:szCs w:val="32"/>
        </w:rPr>
        <w:t>鑑</w:t>
      </w:r>
      <w:proofErr w:type="gramEnd"/>
      <w:r w:rsidR="00AA5CDC" w:rsidRPr="00AA5CDC">
        <w:rPr>
          <w:rFonts w:cs="Times New Roman" w:hint="eastAsia"/>
          <w:bCs/>
          <w:snapToGrid w:val="0"/>
          <w:color w:val="000000"/>
          <w:kern w:val="0"/>
          <w:szCs w:val="32"/>
        </w:rPr>
        <w:t>於上開</w:t>
      </w:r>
      <w:r w:rsidR="00AA5CDC" w:rsidRPr="00AA5CDC">
        <w:rPr>
          <w:rFonts w:cs="Times New Roman"/>
          <w:bCs/>
          <w:snapToGrid w:val="0"/>
          <w:color w:val="000000"/>
          <w:kern w:val="0"/>
          <w:szCs w:val="32"/>
        </w:rPr>
        <w:t>前瞻計畫第1期</w:t>
      </w:r>
      <w:r w:rsidR="00AA5CDC" w:rsidRPr="00AA5CDC">
        <w:rPr>
          <w:rFonts w:cs="Times New Roman" w:hint="eastAsia"/>
          <w:bCs/>
          <w:snapToGrid w:val="0"/>
          <w:color w:val="000000"/>
          <w:kern w:val="0"/>
          <w:szCs w:val="32"/>
        </w:rPr>
        <w:t>及</w:t>
      </w:r>
      <w:r w:rsidR="00AA5CDC" w:rsidRPr="00AA5CDC">
        <w:rPr>
          <w:rFonts w:cs="Times New Roman"/>
          <w:bCs/>
          <w:snapToGrid w:val="0"/>
          <w:color w:val="000000"/>
          <w:kern w:val="0"/>
          <w:szCs w:val="32"/>
        </w:rPr>
        <w:t>第2期</w:t>
      </w:r>
      <w:r w:rsidR="00AA5CDC" w:rsidRPr="00AA5CDC">
        <w:rPr>
          <w:rFonts w:cs="Times New Roman" w:hint="eastAsia"/>
          <w:bCs/>
          <w:snapToGrid w:val="0"/>
          <w:color w:val="000000"/>
          <w:kern w:val="0"/>
          <w:szCs w:val="32"/>
        </w:rPr>
        <w:t>特別決算保留數仍</w:t>
      </w:r>
      <w:proofErr w:type="gramStart"/>
      <w:r w:rsidR="00AA5CDC" w:rsidRPr="00AA5CDC">
        <w:rPr>
          <w:rFonts w:cs="Times New Roman" w:hint="eastAsia"/>
          <w:bCs/>
          <w:snapToGrid w:val="0"/>
          <w:color w:val="000000"/>
          <w:kern w:val="0"/>
          <w:szCs w:val="32"/>
        </w:rPr>
        <w:t>鉅</w:t>
      </w:r>
      <w:proofErr w:type="gramEnd"/>
      <w:r w:rsidR="00AA5CDC" w:rsidRPr="00AA5CDC">
        <w:rPr>
          <w:rFonts w:cs="Times New Roman" w:hint="eastAsia"/>
          <w:bCs/>
          <w:snapToGrid w:val="0"/>
          <w:color w:val="000000"/>
          <w:kern w:val="0"/>
          <w:szCs w:val="32"/>
        </w:rPr>
        <w:t>，</w:t>
      </w:r>
      <w:r w:rsidR="00A07A5C" w:rsidRPr="00AA5CDC">
        <w:rPr>
          <w:rFonts w:cs="Times New Roman" w:hint="eastAsia"/>
          <w:bCs/>
          <w:snapToGrid w:val="0"/>
          <w:color w:val="000000"/>
          <w:kern w:val="0"/>
          <w:szCs w:val="32"/>
        </w:rPr>
        <w:t>保留期</w:t>
      </w:r>
      <w:r w:rsidR="00A07A5C">
        <w:rPr>
          <w:rFonts w:cs="Times New Roman" w:hint="eastAsia"/>
          <w:bCs/>
          <w:snapToGrid w:val="0"/>
          <w:color w:val="000000"/>
          <w:kern w:val="0"/>
          <w:szCs w:val="32"/>
        </w:rPr>
        <w:t>間已</w:t>
      </w:r>
      <w:r w:rsidR="00AA5CDC" w:rsidRPr="00AA5CDC">
        <w:rPr>
          <w:rFonts w:cs="Times New Roman" w:hint="eastAsia"/>
          <w:bCs/>
          <w:snapToGrid w:val="0"/>
          <w:color w:val="000000"/>
          <w:kern w:val="0"/>
          <w:szCs w:val="32"/>
        </w:rPr>
        <w:t>逾4年，</w:t>
      </w:r>
      <w:r w:rsidR="00E3319F">
        <w:rPr>
          <w:rFonts w:hint="eastAsia"/>
          <w:color w:val="000000" w:themeColor="text1"/>
        </w:rPr>
        <w:t>經函請能源署</w:t>
      </w:r>
      <w:r w:rsidR="00AA5CDC" w:rsidRPr="00AA5CDC">
        <w:rPr>
          <w:rFonts w:cs="Times New Roman" w:hint="eastAsia"/>
          <w:bCs/>
          <w:snapToGrid w:val="0"/>
          <w:color w:val="000000"/>
          <w:kern w:val="0"/>
          <w:szCs w:val="32"/>
        </w:rPr>
        <w:t>檢討加速辦理，</w:t>
      </w:r>
      <w:r w:rsidR="00AA5CDC" w:rsidRPr="00AA5CDC">
        <w:rPr>
          <w:rFonts w:cs="Times New Roman"/>
          <w:bCs/>
          <w:snapToGrid w:val="0"/>
          <w:color w:val="000000"/>
          <w:kern w:val="0"/>
          <w:szCs w:val="32"/>
        </w:rPr>
        <w:t>並審慎</w:t>
      </w:r>
      <w:r w:rsidR="00AA5CDC" w:rsidRPr="00AA5CDC">
        <w:rPr>
          <w:rFonts w:cs="Times New Roman" w:hint="eastAsia"/>
          <w:bCs/>
          <w:snapToGrid w:val="0"/>
          <w:color w:val="000000"/>
          <w:kern w:val="0"/>
          <w:szCs w:val="32"/>
        </w:rPr>
        <w:t>評估</w:t>
      </w:r>
      <w:r w:rsidR="00AA5CDC" w:rsidRPr="00AA5CDC">
        <w:rPr>
          <w:rFonts w:cs="Times New Roman"/>
          <w:bCs/>
          <w:snapToGrid w:val="0"/>
          <w:color w:val="000000"/>
          <w:kern w:val="0"/>
          <w:szCs w:val="32"/>
        </w:rPr>
        <w:t>未來年度續予保留之必要性，以提升預算執行效能</w:t>
      </w:r>
      <w:r w:rsidR="00E3319F" w:rsidRPr="0041725C">
        <w:rPr>
          <w:color w:val="000000" w:themeColor="text1"/>
        </w:rPr>
        <w:t>。</w:t>
      </w:r>
      <w:r w:rsidR="00E3319F" w:rsidRPr="00634D17">
        <w:rPr>
          <w:rFonts w:hint="eastAsia"/>
          <w:color w:val="000000" w:themeColor="text1"/>
        </w:rPr>
        <w:t>據復：</w:t>
      </w:r>
      <w:r w:rsidR="00634D17" w:rsidRPr="00634D17">
        <w:rPr>
          <w:bCs/>
        </w:rPr>
        <w:t>深水池工程</w:t>
      </w:r>
      <w:r w:rsidR="00634D17" w:rsidRPr="00634D17">
        <w:rPr>
          <w:rFonts w:hint="eastAsia"/>
          <w:bCs/>
        </w:rPr>
        <w:t>及</w:t>
      </w:r>
      <w:r w:rsidR="00634D17" w:rsidRPr="00634D17">
        <w:rPr>
          <w:bCs/>
        </w:rPr>
        <w:t>三中心設備</w:t>
      </w:r>
      <w:r w:rsidR="00634D17" w:rsidRPr="00634D17">
        <w:rPr>
          <w:rFonts w:hint="eastAsia"/>
          <w:bCs/>
        </w:rPr>
        <w:t>案，預計於114年8月底完成結案，能源</w:t>
      </w:r>
      <w:r w:rsidR="00634D17" w:rsidRPr="00634D17">
        <w:rPr>
          <w:bCs/>
        </w:rPr>
        <w:t>署</w:t>
      </w:r>
      <w:r w:rsidR="00634D17" w:rsidRPr="00634D17">
        <w:rPr>
          <w:rFonts w:hint="eastAsia"/>
          <w:bCs/>
        </w:rPr>
        <w:t>將每週督導掌握深水池工程及設備功能驗收作業，並敦促代辦單位加速辦理，</w:t>
      </w:r>
      <w:proofErr w:type="gramStart"/>
      <w:r w:rsidR="00634D17" w:rsidRPr="00634D17">
        <w:rPr>
          <w:rFonts w:hint="eastAsia"/>
          <w:bCs/>
        </w:rPr>
        <w:t>俾</w:t>
      </w:r>
      <w:proofErr w:type="gramEnd"/>
      <w:r w:rsidR="00634D17" w:rsidRPr="00634D17">
        <w:rPr>
          <w:rFonts w:hint="eastAsia"/>
          <w:bCs/>
        </w:rPr>
        <w:t>利後續撥款結案。</w:t>
      </w:r>
    </w:p>
    <w:p w14:paraId="551CB971" w14:textId="0D96E940" w:rsidR="002E66D9" w:rsidRPr="00913BEE" w:rsidRDefault="002E66D9" w:rsidP="00315A34">
      <w:pPr>
        <w:pStyle w:val="04A"/>
        <w:overflowPunct w:val="0"/>
        <w:spacing w:before="108" w:line="580" w:lineRule="exact"/>
        <w:ind w:firstLine="561"/>
        <w:rPr>
          <w:color w:val="000000" w:themeColor="text1"/>
          <w:szCs w:val="28"/>
        </w:rPr>
      </w:pPr>
      <w:r w:rsidRPr="00913BEE">
        <w:rPr>
          <w:rFonts w:hint="eastAsia"/>
          <w:color w:val="000000" w:themeColor="text1"/>
          <w:szCs w:val="28"/>
        </w:rPr>
        <w:t>（</w:t>
      </w:r>
      <w:r>
        <w:rPr>
          <w:rFonts w:hint="eastAsia"/>
          <w:color w:val="000000" w:themeColor="text1"/>
          <w:szCs w:val="28"/>
        </w:rPr>
        <w:t>二</w:t>
      </w:r>
      <w:r w:rsidRPr="00913BEE">
        <w:rPr>
          <w:rFonts w:hint="eastAsia"/>
          <w:color w:val="000000" w:themeColor="text1"/>
          <w:szCs w:val="28"/>
        </w:rPr>
        <w:t xml:space="preserve">）　</w:t>
      </w:r>
      <w:r w:rsidR="00A07A5C">
        <w:rPr>
          <w:rFonts w:hint="eastAsia"/>
          <w:color w:val="000000" w:themeColor="text1"/>
          <w:szCs w:val="28"/>
        </w:rPr>
        <w:t>能源署</w:t>
      </w:r>
      <w:r w:rsidRPr="00913BEE">
        <w:rPr>
          <w:rFonts w:hint="eastAsia"/>
          <w:color w:val="000000" w:themeColor="text1"/>
          <w:szCs w:val="28"/>
        </w:rPr>
        <w:t>為因應2050</w:t>
      </w:r>
      <w:proofErr w:type="gramStart"/>
      <w:r w:rsidRPr="00913BEE">
        <w:rPr>
          <w:rFonts w:hint="eastAsia"/>
          <w:color w:val="000000" w:themeColor="text1"/>
          <w:szCs w:val="28"/>
        </w:rPr>
        <w:t>淨零碳排</w:t>
      </w:r>
      <w:proofErr w:type="gramEnd"/>
      <w:r w:rsidRPr="00913BEE">
        <w:rPr>
          <w:rFonts w:hint="eastAsia"/>
          <w:color w:val="000000" w:themeColor="text1"/>
          <w:szCs w:val="28"/>
        </w:rPr>
        <w:t>目標，補助</w:t>
      </w:r>
      <w:r w:rsidR="004C5648">
        <w:rPr>
          <w:rFonts w:hint="eastAsia"/>
          <w:color w:val="000000" w:themeColor="text1"/>
          <w:szCs w:val="28"/>
        </w:rPr>
        <w:t>台灣電力公司</w:t>
      </w:r>
      <w:r w:rsidRPr="00913BEE">
        <w:rPr>
          <w:rFonts w:hint="eastAsia"/>
          <w:color w:val="000000" w:themeColor="text1"/>
          <w:szCs w:val="28"/>
        </w:rPr>
        <w:t>辦理碳捕捉及封存計畫，期降低火力發電廠</w:t>
      </w:r>
      <w:proofErr w:type="gramStart"/>
      <w:r w:rsidRPr="00913BEE">
        <w:rPr>
          <w:rFonts w:hint="eastAsia"/>
          <w:color w:val="000000" w:themeColor="text1"/>
          <w:szCs w:val="28"/>
        </w:rPr>
        <w:t>排碳量</w:t>
      </w:r>
      <w:proofErr w:type="gramEnd"/>
      <w:r w:rsidRPr="00913BEE">
        <w:rPr>
          <w:rFonts w:hint="eastAsia"/>
          <w:color w:val="000000" w:themeColor="text1"/>
          <w:szCs w:val="28"/>
        </w:rPr>
        <w:t>，惟因細部設計或建築執照審議耗時，或施工能量不足等，致</w:t>
      </w:r>
      <w:proofErr w:type="gramStart"/>
      <w:r w:rsidRPr="00913BEE">
        <w:rPr>
          <w:rFonts w:hint="eastAsia"/>
          <w:color w:val="000000" w:themeColor="text1"/>
          <w:szCs w:val="28"/>
        </w:rPr>
        <w:t>相關捕集設施</w:t>
      </w:r>
      <w:proofErr w:type="gramEnd"/>
      <w:r w:rsidRPr="00913BEE">
        <w:rPr>
          <w:rFonts w:hint="eastAsia"/>
          <w:color w:val="000000" w:themeColor="text1"/>
          <w:szCs w:val="28"/>
        </w:rPr>
        <w:t>建置進度落後，允宜督促儘速完成，以達計畫目標。</w:t>
      </w:r>
    </w:p>
    <w:p w14:paraId="4A030EAC" w14:textId="64249512" w:rsidR="002E66D9" w:rsidRPr="00AA5CDC" w:rsidRDefault="00A07A5C" w:rsidP="001D5796">
      <w:pPr>
        <w:pStyle w:val="012"/>
        <w:widowControl/>
        <w:spacing w:before="108" w:line="590" w:lineRule="exact"/>
        <w:ind w:firstLine="560"/>
        <w:rPr>
          <w:color w:val="000000" w:themeColor="text1"/>
        </w:rPr>
      </w:pPr>
      <w:r w:rsidRPr="00C9669B">
        <w:rPr>
          <w:rFonts w:hint="eastAsia"/>
          <w:color w:val="000000" w:themeColor="text1"/>
          <w:kern w:val="1"/>
          <w:szCs w:val="28"/>
        </w:rPr>
        <w:t>經濟部能源局</w:t>
      </w:r>
      <w:r w:rsidR="00B375A8">
        <w:rPr>
          <w:rFonts w:hint="eastAsia"/>
          <w:color w:val="000000" w:themeColor="text1"/>
          <w:kern w:val="1"/>
          <w:szCs w:val="28"/>
        </w:rPr>
        <w:t>（</w:t>
      </w:r>
      <w:r w:rsidRPr="00C9669B">
        <w:t>112年9月26日改制為能源署，下稱能源署）</w:t>
      </w:r>
      <w:r w:rsidR="002E66D9" w:rsidRPr="00AA5CDC">
        <w:rPr>
          <w:rFonts w:hint="eastAsia"/>
          <w:color w:val="000000" w:themeColor="text1"/>
        </w:rPr>
        <w:t>為配合臺灣2050</w:t>
      </w:r>
      <w:proofErr w:type="gramStart"/>
      <w:r w:rsidR="002E66D9" w:rsidRPr="00AA5CDC">
        <w:rPr>
          <w:rFonts w:hint="eastAsia"/>
          <w:color w:val="000000" w:themeColor="text1"/>
        </w:rPr>
        <w:t>淨零排放路徑減碳目標</w:t>
      </w:r>
      <w:proofErr w:type="gramEnd"/>
      <w:r w:rsidR="002E66D9" w:rsidRPr="00AA5CDC">
        <w:rPr>
          <w:rFonts w:hint="eastAsia"/>
          <w:color w:val="000000" w:themeColor="text1"/>
        </w:rPr>
        <w:t>，試驗灌注二氧化碳封存於地底之可行性，以降低火力發電廠</w:t>
      </w:r>
      <w:proofErr w:type="gramStart"/>
      <w:r w:rsidR="002E66D9" w:rsidRPr="00AA5CDC">
        <w:rPr>
          <w:rFonts w:hint="eastAsia"/>
          <w:color w:val="000000" w:themeColor="text1"/>
        </w:rPr>
        <w:t>排碳量</w:t>
      </w:r>
      <w:proofErr w:type="gramEnd"/>
      <w:r w:rsidR="002E66D9" w:rsidRPr="00AA5CDC">
        <w:rPr>
          <w:rFonts w:hint="eastAsia"/>
          <w:color w:val="000000" w:themeColor="text1"/>
        </w:rPr>
        <w:t>，於前瞻計畫第4期特別預算，補助</w:t>
      </w:r>
      <w:r w:rsidR="00E46F86" w:rsidRPr="00E46F86">
        <w:rPr>
          <w:rFonts w:hint="eastAsia"/>
          <w:color w:val="000000" w:themeColor="text1"/>
        </w:rPr>
        <w:t>台灣電力</w:t>
      </w:r>
      <w:r w:rsidR="00E46F86">
        <w:rPr>
          <w:rFonts w:hint="eastAsia"/>
          <w:color w:val="000000" w:themeColor="text1"/>
        </w:rPr>
        <w:t>股份有限</w:t>
      </w:r>
      <w:r w:rsidR="00E46F86" w:rsidRPr="00E46F86">
        <w:rPr>
          <w:rFonts w:hint="eastAsia"/>
          <w:color w:val="000000" w:themeColor="text1"/>
        </w:rPr>
        <w:t>公司</w:t>
      </w:r>
      <w:r w:rsidR="00B375A8">
        <w:rPr>
          <w:rFonts w:hint="eastAsia"/>
          <w:color w:val="000000" w:themeColor="text1"/>
        </w:rPr>
        <w:t>（</w:t>
      </w:r>
      <w:r w:rsidR="00E46F86">
        <w:rPr>
          <w:rFonts w:hint="eastAsia"/>
          <w:color w:val="000000" w:themeColor="text1"/>
        </w:rPr>
        <w:t>下稱</w:t>
      </w:r>
      <w:r w:rsidR="002E66D9" w:rsidRPr="00E46F86">
        <w:rPr>
          <w:rFonts w:hint="eastAsia"/>
          <w:color w:val="000000" w:themeColor="text1"/>
        </w:rPr>
        <w:t>台灣電力公司</w:t>
      </w:r>
      <w:r w:rsidR="00B375A8">
        <w:rPr>
          <w:rFonts w:hint="eastAsia"/>
          <w:color w:val="000000" w:themeColor="text1"/>
        </w:rPr>
        <w:t>）</w:t>
      </w:r>
      <w:r w:rsidR="002E66D9" w:rsidRPr="00AA5CDC">
        <w:rPr>
          <w:rFonts w:hint="eastAsia"/>
          <w:color w:val="000000" w:themeColor="text1"/>
        </w:rPr>
        <w:t>3億700萬元，執行「</w:t>
      </w:r>
      <w:proofErr w:type="gramStart"/>
      <w:r w:rsidR="002E66D9" w:rsidRPr="00AA5CDC">
        <w:rPr>
          <w:rFonts w:hint="eastAsia"/>
          <w:color w:val="000000" w:themeColor="text1"/>
        </w:rPr>
        <w:t>碳捕集</w:t>
      </w:r>
      <w:proofErr w:type="gramEnd"/>
      <w:r w:rsidR="002E66D9" w:rsidRPr="00AA5CDC">
        <w:rPr>
          <w:rFonts w:hint="eastAsia"/>
          <w:color w:val="000000" w:themeColor="text1"/>
        </w:rPr>
        <w:t>與碳封存先導試驗計畫」，計畫期程</w:t>
      </w:r>
      <w:r w:rsidR="007B3B01">
        <w:rPr>
          <w:rFonts w:hint="eastAsia"/>
          <w:color w:val="000000" w:themeColor="text1"/>
        </w:rPr>
        <w:t>為</w:t>
      </w:r>
      <w:r w:rsidR="002E66D9" w:rsidRPr="00AA5CDC">
        <w:rPr>
          <w:rFonts w:hint="eastAsia"/>
          <w:color w:val="000000" w:themeColor="text1"/>
        </w:rPr>
        <w:t>112至113年</w:t>
      </w:r>
      <w:r w:rsidR="00B375A8">
        <w:rPr>
          <w:rFonts w:hint="eastAsia"/>
          <w:color w:val="000000" w:themeColor="text1"/>
        </w:rPr>
        <w:t>（</w:t>
      </w:r>
      <w:r w:rsidR="002E66D9" w:rsidRPr="00AA5CDC">
        <w:rPr>
          <w:rFonts w:hint="eastAsia"/>
          <w:color w:val="000000" w:themeColor="text1"/>
        </w:rPr>
        <w:t>後展延至114年</w:t>
      </w:r>
      <w:r w:rsidR="00B375A8">
        <w:rPr>
          <w:rFonts w:hint="eastAsia"/>
          <w:color w:val="000000" w:themeColor="text1"/>
        </w:rPr>
        <w:t>）</w:t>
      </w:r>
      <w:r w:rsidR="002E66D9" w:rsidRPr="00AA5CDC">
        <w:rPr>
          <w:rFonts w:hint="eastAsia"/>
          <w:color w:val="000000" w:themeColor="text1"/>
        </w:rPr>
        <w:t>，預計於</w:t>
      </w:r>
      <w:r w:rsidR="002E66D9" w:rsidRPr="00B56B6D">
        <w:rPr>
          <w:rFonts w:hint="eastAsia"/>
          <w:color w:val="000000" w:themeColor="text1"/>
        </w:rPr>
        <w:t>台中發電廠建置</w:t>
      </w:r>
      <w:proofErr w:type="gramStart"/>
      <w:r w:rsidR="002E66D9" w:rsidRPr="00AA5CDC">
        <w:rPr>
          <w:color w:val="000000" w:themeColor="text1"/>
        </w:rPr>
        <w:t>碳捕集</w:t>
      </w:r>
      <w:proofErr w:type="gramEnd"/>
      <w:r w:rsidR="002E66D9" w:rsidRPr="00AA5CDC">
        <w:rPr>
          <w:color w:val="000000" w:themeColor="text1"/>
        </w:rPr>
        <w:t>先導</w:t>
      </w:r>
      <w:r w:rsidR="002E66D9" w:rsidRPr="00AA5CDC">
        <w:rPr>
          <w:rFonts w:hint="eastAsia"/>
          <w:color w:val="000000" w:themeColor="text1"/>
        </w:rPr>
        <w:t>測試</w:t>
      </w:r>
      <w:r w:rsidR="002E66D9" w:rsidRPr="00AA5CDC">
        <w:rPr>
          <w:color w:val="000000" w:themeColor="text1"/>
        </w:rPr>
        <w:t>廠</w:t>
      </w:r>
      <w:r w:rsidR="002E66D9" w:rsidRPr="00AA5CDC">
        <w:rPr>
          <w:rFonts w:hint="eastAsia"/>
          <w:color w:val="000000" w:themeColor="text1"/>
        </w:rPr>
        <w:t>、教育展示中心，以及植物工廠等3項設施，以捕捉第9、10號機組煙道尾氣中之二氧化碳。</w:t>
      </w:r>
      <w:r w:rsidR="004C5648">
        <w:rPr>
          <w:rFonts w:hint="eastAsia"/>
          <w:color w:val="000000" w:themeColor="text1"/>
        </w:rPr>
        <w:t>台灣電力公司</w:t>
      </w:r>
      <w:r w:rsidR="002E66D9" w:rsidRPr="00AA5CDC">
        <w:rPr>
          <w:rFonts w:hint="eastAsia"/>
          <w:color w:val="000000" w:themeColor="text1"/>
        </w:rPr>
        <w:t>為建置上述3項設施，辦理「小規模</w:t>
      </w:r>
      <w:proofErr w:type="gramStart"/>
      <w:r w:rsidR="002E66D9" w:rsidRPr="00AA5CDC">
        <w:rPr>
          <w:rFonts w:hint="eastAsia"/>
          <w:color w:val="000000" w:themeColor="text1"/>
        </w:rPr>
        <w:t>碳捕集廠</w:t>
      </w:r>
      <w:proofErr w:type="gramEnd"/>
      <w:r w:rsidR="002E66D9" w:rsidRPr="00AA5CDC">
        <w:rPr>
          <w:rFonts w:hint="eastAsia"/>
          <w:color w:val="000000" w:themeColor="text1"/>
        </w:rPr>
        <w:t>設備採購帶安裝及運轉維護與測試服務案</w:t>
      </w:r>
      <w:r w:rsidR="00B375A8">
        <w:rPr>
          <w:rFonts w:hint="eastAsia"/>
          <w:color w:val="000000" w:themeColor="text1"/>
        </w:rPr>
        <w:t>（</w:t>
      </w:r>
      <w:r w:rsidR="002E66D9" w:rsidRPr="00AA5CDC">
        <w:rPr>
          <w:rFonts w:hint="eastAsia"/>
          <w:color w:val="000000" w:themeColor="text1"/>
        </w:rPr>
        <w:t>下稱A標</w:t>
      </w:r>
      <w:r w:rsidR="00B375A8">
        <w:rPr>
          <w:rFonts w:hint="eastAsia"/>
          <w:color w:val="000000" w:themeColor="text1"/>
        </w:rPr>
        <w:t>）</w:t>
      </w:r>
      <w:r w:rsidR="002E66D9" w:rsidRPr="00AA5CDC">
        <w:rPr>
          <w:rFonts w:hint="eastAsia"/>
          <w:color w:val="000000" w:themeColor="text1"/>
        </w:rPr>
        <w:t>」以及「植物工廠</w:t>
      </w:r>
      <w:proofErr w:type="gramStart"/>
      <w:r w:rsidR="002E66D9" w:rsidRPr="00AA5CDC">
        <w:rPr>
          <w:rFonts w:hint="eastAsia"/>
          <w:color w:val="000000" w:themeColor="text1"/>
        </w:rPr>
        <w:t>及教展中心</w:t>
      </w:r>
      <w:proofErr w:type="gramEnd"/>
      <w:r w:rsidR="002E66D9" w:rsidRPr="00AA5CDC">
        <w:rPr>
          <w:rFonts w:hint="eastAsia"/>
          <w:color w:val="000000" w:themeColor="text1"/>
        </w:rPr>
        <w:t>新建統包工程</w:t>
      </w:r>
      <w:r w:rsidR="00B375A8">
        <w:rPr>
          <w:rFonts w:hint="eastAsia"/>
          <w:color w:val="000000" w:themeColor="text1"/>
        </w:rPr>
        <w:t>（</w:t>
      </w:r>
      <w:r w:rsidR="002E66D9" w:rsidRPr="00AA5CDC">
        <w:rPr>
          <w:rFonts w:hint="eastAsia"/>
          <w:color w:val="000000" w:themeColor="text1"/>
        </w:rPr>
        <w:t>下稱B標</w:t>
      </w:r>
      <w:r w:rsidR="00B375A8">
        <w:rPr>
          <w:rFonts w:hint="eastAsia"/>
          <w:color w:val="000000" w:themeColor="text1"/>
        </w:rPr>
        <w:t>）</w:t>
      </w:r>
      <w:r w:rsidR="002E66D9" w:rsidRPr="00AA5CDC">
        <w:rPr>
          <w:rFonts w:hint="eastAsia"/>
          <w:color w:val="000000" w:themeColor="text1"/>
        </w:rPr>
        <w:t>」等2</w:t>
      </w:r>
      <w:r w:rsidR="002E66D9" w:rsidRPr="00AA5CDC">
        <w:rPr>
          <w:rFonts w:hint="eastAsia"/>
          <w:color w:val="000000" w:themeColor="text1"/>
        </w:rPr>
        <w:lastRenderedPageBreak/>
        <w:t>個採購案，並分別於1</w:t>
      </w:r>
      <w:r w:rsidR="002E66D9" w:rsidRPr="00AA5CDC">
        <w:rPr>
          <w:color w:val="000000" w:themeColor="text1"/>
        </w:rPr>
        <w:t>12</w:t>
      </w:r>
      <w:r w:rsidR="002E66D9" w:rsidRPr="00AA5CDC">
        <w:rPr>
          <w:rFonts w:hint="eastAsia"/>
          <w:color w:val="000000" w:themeColor="text1"/>
        </w:rPr>
        <w:t>年1</w:t>
      </w:r>
      <w:r w:rsidR="002E66D9" w:rsidRPr="00AA5CDC">
        <w:rPr>
          <w:color w:val="000000" w:themeColor="text1"/>
        </w:rPr>
        <w:t>0</w:t>
      </w:r>
      <w:r w:rsidR="002E66D9" w:rsidRPr="00AA5CDC">
        <w:rPr>
          <w:rFonts w:hint="eastAsia"/>
          <w:color w:val="000000" w:themeColor="text1"/>
        </w:rPr>
        <w:t>月12日、1</w:t>
      </w:r>
      <w:r w:rsidR="002E66D9" w:rsidRPr="00AA5CDC">
        <w:rPr>
          <w:color w:val="000000" w:themeColor="text1"/>
        </w:rPr>
        <w:t>1</w:t>
      </w:r>
      <w:r w:rsidR="002E66D9" w:rsidRPr="00AA5CDC">
        <w:rPr>
          <w:rFonts w:hint="eastAsia"/>
          <w:color w:val="000000" w:themeColor="text1"/>
        </w:rPr>
        <w:t>0年</w:t>
      </w:r>
      <w:r w:rsidR="002E66D9" w:rsidRPr="00AA5CDC">
        <w:rPr>
          <w:color w:val="000000" w:themeColor="text1"/>
        </w:rPr>
        <w:t>10</w:t>
      </w:r>
      <w:r w:rsidR="002E66D9" w:rsidRPr="00AA5CDC">
        <w:rPr>
          <w:rFonts w:hint="eastAsia"/>
          <w:color w:val="000000" w:themeColor="text1"/>
        </w:rPr>
        <w:t>月</w:t>
      </w:r>
      <w:r w:rsidR="002E66D9" w:rsidRPr="00AA5CDC">
        <w:rPr>
          <w:color w:val="000000" w:themeColor="text1"/>
        </w:rPr>
        <w:t>27</w:t>
      </w:r>
      <w:r w:rsidR="002E66D9" w:rsidRPr="00AA5CDC">
        <w:rPr>
          <w:rFonts w:hint="eastAsia"/>
          <w:color w:val="000000" w:themeColor="text1"/>
        </w:rPr>
        <w:t>日決標，決標金額各為9億9</w:t>
      </w:r>
      <w:r w:rsidR="002E66D9" w:rsidRPr="00AA5CDC">
        <w:rPr>
          <w:color w:val="000000" w:themeColor="text1"/>
        </w:rPr>
        <w:t>,</w:t>
      </w:r>
      <w:r w:rsidR="002E66D9" w:rsidRPr="00AA5CDC">
        <w:rPr>
          <w:rFonts w:hint="eastAsia"/>
          <w:color w:val="000000" w:themeColor="text1"/>
        </w:rPr>
        <w:t>146萬餘元、5</w:t>
      </w:r>
      <w:r w:rsidR="002E66D9" w:rsidRPr="00AA5CDC">
        <w:rPr>
          <w:color w:val="000000" w:themeColor="text1"/>
        </w:rPr>
        <w:t>,</w:t>
      </w:r>
      <w:r w:rsidR="002E66D9" w:rsidRPr="00AA5CDC">
        <w:rPr>
          <w:rFonts w:hint="eastAsia"/>
          <w:color w:val="000000" w:themeColor="text1"/>
        </w:rPr>
        <w:t>683萬餘元。經查，A標已於112年12月28日開工，工項包含規劃設計</w:t>
      </w:r>
      <w:r w:rsidR="00B375A8">
        <w:rPr>
          <w:rFonts w:hint="eastAsia"/>
          <w:color w:val="000000" w:themeColor="text1"/>
        </w:rPr>
        <w:t>（</w:t>
      </w:r>
      <w:r w:rsidR="002E66D9" w:rsidRPr="00AA5CDC">
        <w:rPr>
          <w:rFonts w:hint="eastAsia"/>
          <w:color w:val="000000" w:themeColor="text1"/>
        </w:rPr>
        <w:t>280天</w:t>
      </w:r>
      <w:r w:rsidR="00B375A8">
        <w:rPr>
          <w:rFonts w:hint="eastAsia"/>
          <w:color w:val="000000" w:themeColor="text1"/>
        </w:rPr>
        <w:t>）</w:t>
      </w:r>
      <w:r w:rsidR="002E66D9" w:rsidRPr="00AA5CDC">
        <w:rPr>
          <w:rFonts w:hint="eastAsia"/>
          <w:color w:val="000000" w:themeColor="text1"/>
        </w:rPr>
        <w:t>、都市審查及建築許可取得</w:t>
      </w:r>
      <w:r w:rsidR="00B375A8">
        <w:rPr>
          <w:rFonts w:hint="eastAsia"/>
          <w:color w:val="000000" w:themeColor="text1"/>
        </w:rPr>
        <w:t>（</w:t>
      </w:r>
      <w:r w:rsidR="002E66D9" w:rsidRPr="00AA5CDC">
        <w:rPr>
          <w:rFonts w:hint="eastAsia"/>
          <w:color w:val="000000" w:themeColor="text1"/>
        </w:rPr>
        <w:t>280天</w:t>
      </w:r>
      <w:r w:rsidR="00B375A8">
        <w:rPr>
          <w:rFonts w:hint="eastAsia"/>
          <w:color w:val="000000" w:themeColor="text1"/>
        </w:rPr>
        <w:t>）</w:t>
      </w:r>
      <w:r w:rsidR="002E66D9" w:rsidRPr="00AA5CDC">
        <w:rPr>
          <w:rFonts w:hint="eastAsia"/>
          <w:color w:val="000000" w:themeColor="text1"/>
        </w:rPr>
        <w:t>、設備安裝及施工</w:t>
      </w:r>
      <w:r w:rsidR="00B375A8">
        <w:rPr>
          <w:rFonts w:hint="eastAsia"/>
          <w:color w:val="000000" w:themeColor="text1"/>
        </w:rPr>
        <w:t>（</w:t>
      </w:r>
      <w:r w:rsidR="002E66D9" w:rsidRPr="00AA5CDC">
        <w:rPr>
          <w:rFonts w:hint="eastAsia"/>
          <w:color w:val="000000" w:themeColor="text1"/>
        </w:rPr>
        <w:t>425天</w:t>
      </w:r>
      <w:r w:rsidR="00B375A8">
        <w:rPr>
          <w:rFonts w:hint="eastAsia"/>
          <w:color w:val="000000" w:themeColor="text1"/>
        </w:rPr>
        <w:t>）</w:t>
      </w:r>
      <w:r w:rsidR="002E66D9" w:rsidRPr="00AA5CDC">
        <w:rPr>
          <w:rFonts w:hint="eastAsia"/>
          <w:color w:val="000000" w:themeColor="text1"/>
        </w:rPr>
        <w:t>，以及試運轉及性能測試</w:t>
      </w:r>
      <w:r w:rsidR="00B375A8">
        <w:rPr>
          <w:rFonts w:hint="eastAsia"/>
          <w:color w:val="000000" w:themeColor="text1"/>
        </w:rPr>
        <w:t>（</w:t>
      </w:r>
      <w:r w:rsidR="002E66D9" w:rsidRPr="00AA5CDC">
        <w:rPr>
          <w:rFonts w:hint="eastAsia"/>
          <w:color w:val="000000" w:themeColor="text1"/>
        </w:rPr>
        <w:t>120天</w:t>
      </w:r>
      <w:r w:rsidR="00B375A8">
        <w:rPr>
          <w:rFonts w:hint="eastAsia"/>
          <w:color w:val="000000" w:themeColor="text1"/>
        </w:rPr>
        <w:t>）</w:t>
      </w:r>
      <w:r w:rsidR="002E66D9" w:rsidRPr="00AA5CDC">
        <w:rPr>
          <w:rFonts w:hint="eastAsia"/>
          <w:color w:val="000000" w:themeColor="text1"/>
        </w:rPr>
        <w:t>等5</w:t>
      </w:r>
      <w:proofErr w:type="gramStart"/>
      <w:r w:rsidR="002E66D9" w:rsidRPr="00AA5CDC">
        <w:rPr>
          <w:rFonts w:hint="eastAsia"/>
          <w:color w:val="000000" w:themeColor="text1"/>
        </w:rPr>
        <w:t>大工項</w:t>
      </w:r>
      <w:proofErr w:type="gramEnd"/>
      <w:r w:rsidR="002E66D9" w:rsidRPr="00AA5CDC">
        <w:rPr>
          <w:rFonts w:hint="eastAsia"/>
          <w:color w:val="000000" w:themeColor="text1"/>
        </w:rPr>
        <w:t>，訂於116年1月完工。</w:t>
      </w:r>
      <w:proofErr w:type="gramStart"/>
      <w:r w:rsidR="002E66D9" w:rsidRPr="00AA5CDC">
        <w:rPr>
          <w:rFonts w:hint="eastAsia"/>
          <w:color w:val="000000" w:themeColor="text1"/>
        </w:rPr>
        <w:t>惟</w:t>
      </w:r>
      <w:proofErr w:type="gramEnd"/>
      <w:r w:rsidR="002E66D9" w:rsidRPr="00AA5CDC">
        <w:rPr>
          <w:rFonts w:hint="eastAsia"/>
          <w:color w:val="000000" w:themeColor="text1"/>
        </w:rPr>
        <w:t>截至1</w:t>
      </w:r>
      <w:r w:rsidR="002E66D9" w:rsidRPr="00AA5CDC">
        <w:rPr>
          <w:color w:val="000000" w:themeColor="text1"/>
        </w:rPr>
        <w:t>14</w:t>
      </w:r>
      <w:r w:rsidR="002E66D9" w:rsidRPr="00AA5CDC">
        <w:rPr>
          <w:rFonts w:hint="eastAsia"/>
          <w:color w:val="000000" w:themeColor="text1"/>
        </w:rPr>
        <w:t>年</w:t>
      </w:r>
      <w:r w:rsidR="002E66D9" w:rsidRPr="00AA5CDC">
        <w:rPr>
          <w:color w:val="000000" w:themeColor="text1"/>
        </w:rPr>
        <w:t>3</w:t>
      </w:r>
      <w:r w:rsidR="002E66D9" w:rsidRPr="00AA5CDC">
        <w:rPr>
          <w:rFonts w:hint="eastAsia"/>
          <w:color w:val="000000" w:themeColor="text1"/>
        </w:rPr>
        <w:t>月底止，尚處於規劃設計階段，整體工程進度5</w:t>
      </w:r>
      <w:r w:rsidR="002E66D9" w:rsidRPr="00AA5CDC">
        <w:rPr>
          <w:color w:val="000000" w:themeColor="text1"/>
        </w:rPr>
        <w:t>.</w:t>
      </w:r>
      <w:r w:rsidR="002E66D9" w:rsidRPr="00AA5CDC">
        <w:rPr>
          <w:rFonts w:hint="eastAsia"/>
          <w:color w:val="000000" w:themeColor="text1"/>
        </w:rPr>
        <w:t>07％，較預定進度6</w:t>
      </w:r>
      <w:r w:rsidR="002E66D9" w:rsidRPr="00AA5CDC">
        <w:rPr>
          <w:color w:val="000000" w:themeColor="text1"/>
        </w:rPr>
        <w:t>.</w:t>
      </w:r>
      <w:r w:rsidR="002E66D9" w:rsidRPr="00AA5CDC">
        <w:rPr>
          <w:rFonts w:hint="eastAsia"/>
          <w:color w:val="000000" w:themeColor="text1"/>
        </w:rPr>
        <w:t>81％，落後1</w:t>
      </w:r>
      <w:r w:rsidR="002E66D9" w:rsidRPr="00AA5CDC">
        <w:rPr>
          <w:color w:val="000000" w:themeColor="text1"/>
        </w:rPr>
        <w:t>.</w:t>
      </w:r>
      <w:r w:rsidR="002E66D9" w:rsidRPr="00AA5CDC">
        <w:rPr>
          <w:rFonts w:hint="eastAsia"/>
          <w:color w:val="000000" w:themeColor="text1"/>
        </w:rPr>
        <w:t>74個百分點，主要係原訂於113年10月7日完成之細部設計</w:t>
      </w:r>
      <w:r w:rsidR="00B375A8">
        <w:rPr>
          <w:rFonts w:hint="eastAsia"/>
          <w:color w:val="000000" w:themeColor="text1"/>
        </w:rPr>
        <w:t>（</w:t>
      </w:r>
      <w:r w:rsidR="002E66D9" w:rsidRPr="00AA5CDC">
        <w:rPr>
          <w:rFonts w:hint="eastAsia"/>
          <w:color w:val="000000" w:themeColor="text1"/>
        </w:rPr>
        <w:t>共17項圖說及文件</w:t>
      </w:r>
      <w:r w:rsidR="00B375A8">
        <w:rPr>
          <w:rFonts w:hint="eastAsia"/>
          <w:color w:val="000000" w:themeColor="text1"/>
        </w:rPr>
        <w:t>）</w:t>
      </w:r>
      <w:r w:rsidR="002E66D9" w:rsidRPr="00AA5CDC">
        <w:rPr>
          <w:rFonts w:hint="eastAsia"/>
          <w:color w:val="000000" w:themeColor="text1"/>
        </w:rPr>
        <w:t>，除建築裝修圖等12項圖說及文件業經</w:t>
      </w:r>
      <w:r w:rsidR="004C5648">
        <w:rPr>
          <w:rFonts w:hint="eastAsia"/>
          <w:color w:val="000000" w:themeColor="text1"/>
        </w:rPr>
        <w:t>台灣電力公司</w:t>
      </w:r>
      <w:r w:rsidR="002E66D9" w:rsidRPr="00AA5CDC">
        <w:rPr>
          <w:rFonts w:hint="eastAsia"/>
          <w:color w:val="000000" w:themeColor="text1"/>
        </w:rPr>
        <w:t>准予備查外，尚有結構細部設計圖、</w:t>
      </w:r>
      <w:proofErr w:type="gramStart"/>
      <w:r w:rsidR="002E66D9" w:rsidRPr="00AA5CDC">
        <w:rPr>
          <w:rFonts w:hint="eastAsia"/>
          <w:color w:val="000000" w:themeColor="text1"/>
        </w:rPr>
        <w:t>碳捕集廠</w:t>
      </w:r>
      <w:proofErr w:type="gramEnd"/>
      <w:r w:rsidR="002E66D9" w:rsidRPr="00AA5CDC">
        <w:rPr>
          <w:rFonts w:hint="eastAsia"/>
          <w:color w:val="000000" w:themeColor="text1"/>
        </w:rPr>
        <w:t>細部設計圖機械類</w:t>
      </w:r>
      <w:r w:rsidR="00B375A8">
        <w:rPr>
          <w:rFonts w:hint="eastAsia"/>
          <w:color w:val="000000" w:themeColor="text1"/>
        </w:rPr>
        <w:t>（</w:t>
      </w:r>
      <w:r w:rsidR="002E66D9" w:rsidRPr="00AA5CDC">
        <w:rPr>
          <w:rFonts w:hint="eastAsia"/>
          <w:color w:val="000000" w:themeColor="text1"/>
        </w:rPr>
        <w:t>一</w:t>
      </w:r>
      <w:r w:rsidR="00B375A8">
        <w:rPr>
          <w:rFonts w:hint="eastAsia"/>
          <w:color w:val="000000" w:themeColor="text1"/>
        </w:rPr>
        <w:t>）</w:t>
      </w:r>
      <w:r w:rsidR="002E66D9" w:rsidRPr="00AA5CDC">
        <w:rPr>
          <w:rFonts w:hint="eastAsia"/>
          <w:color w:val="000000" w:themeColor="text1"/>
        </w:rPr>
        <w:t>、機械類</w:t>
      </w:r>
      <w:r w:rsidR="00B375A8">
        <w:rPr>
          <w:rFonts w:hint="eastAsia"/>
          <w:color w:val="000000" w:themeColor="text1"/>
        </w:rPr>
        <w:t>（</w:t>
      </w:r>
      <w:r w:rsidR="002E66D9" w:rsidRPr="00AA5CDC">
        <w:rPr>
          <w:rFonts w:hint="eastAsia"/>
          <w:color w:val="000000" w:themeColor="text1"/>
        </w:rPr>
        <w:t>二</w:t>
      </w:r>
      <w:r w:rsidR="00B375A8">
        <w:rPr>
          <w:rFonts w:hint="eastAsia"/>
          <w:color w:val="000000" w:themeColor="text1"/>
        </w:rPr>
        <w:t>）</w:t>
      </w:r>
      <w:r w:rsidR="002E66D9" w:rsidRPr="00AA5CDC">
        <w:rPr>
          <w:rFonts w:hint="eastAsia"/>
          <w:color w:val="000000" w:themeColor="text1"/>
        </w:rPr>
        <w:t>、管線類</w:t>
      </w:r>
      <w:r w:rsidR="00B375A8">
        <w:rPr>
          <w:rFonts w:hint="eastAsia"/>
          <w:color w:val="000000" w:themeColor="text1"/>
        </w:rPr>
        <w:t>（</w:t>
      </w:r>
      <w:r w:rsidR="002E66D9" w:rsidRPr="00AA5CDC">
        <w:rPr>
          <w:rFonts w:hint="eastAsia"/>
          <w:color w:val="000000" w:themeColor="text1"/>
        </w:rPr>
        <w:t>ISBL</w:t>
      </w:r>
      <w:r w:rsidR="00B375A8">
        <w:rPr>
          <w:rFonts w:hint="eastAsia"/>
          <w:color w:val="000000" w:themeColor="text1"/>
        </w:rPr>
        <w:t>）</w:t>
      </w:r>
      <w:r w:rsidR="002E66D9" w:rsidRPr="00AA5CDC">
        <w:rPr>
          <w:rFonts w:hint="eastAsia"/>
          <w:color w:val="000000" w:themeColor="text1"/>
        </w:rPr>
        <w:t>、</w:t>
      </w:r>
      <w:proofErr w:type="gramStart"/>
      <w:r w:rsidR="002E66D9" w:rsidRPr="00AA5CDC">
        <w:rPr>
          <w:rFonts w:hint="eastAsia"/>
          <w:color w:val="000000" w:themeColor="text1"/>
        </w:rPr>
        <w:t>儀控類等</w:t>
      </w:r>
      <w:proofErr w:type="gramEnd"/>
      <w:r w:rsidR="002E66D9" w:rsidRPr="00AA5CDC">
        <w:rPr>
          <w:color w:val="000000" w:themeColor="text1"/>
        </w:rPr>
        <w:t>5</w:t>
      </w:r>
      <w:r w:rsidR="002E66D9" w:rsidRPr="00AA5CDC">
        <w:rPr>
          <w:rFonts w:hint="eastAsia"/>
          <w:color w:val="000000" w:themeColor="text1"/>
        </w:rPr>
        <w:t>項，因與碳捕捉溶劑供應商保密協議協商時程較久，連帶影響相關設計及圖說，退回承攬商修正所致。另B</w:t>
      </w:r>
      <w:proofErr w:type="gramStart"/>
      <w:r w:rsidR="002E66D9" w:rsidRPr="00AA5CDC">
        <w:rPr>
          <w:rFonts w:hint="eastAsia"/>
          <w:color w:val="000000" w:themeColor="text1"/>
        </w:rPr>
        <w:t>標原定</w:t>
      </w:r>
      <w:proofErr w:type="gramEnd"/>
      <w:r w:rsidR="002E66D9" w:rsidRPr="00AA5CDC">
        <w:rPr>
          <w:rFonts w:hint="eastAsia"/>
          <w:color w:val="000000" w:themeColor="text1"/>
        </w:rPr>
        <w:t>於1</w:t>
      </w:r>
      <w:r w:rsidR="002E66D9" w:rsidRPr="00AA5CDC">
        <w:rPr>
          <w:color w:val="000000" w:themeColor="text1"/>
        </w:rPr>
        <w:t>13</w:t>
      </w:r>
      <w:r w:rsidR="002E66D9" w:rsidRPr="00AA5CDC">
        <w:rPr>
          <w:rFonts w:hint="eastAsia"/>
          <w:color w:val="000000" w:themeColor="text1"/>
        </w:rPr>
        <w:t>年底完工，植物工廠</w:t>
      </w:r>
      <w:r w:rsidR="001D5796" w:rsidRPr="00AA5CDC">
        <w:rPr>
          <w:rFonts w:hint="eastAsia"/>
          <w:color w:val="000000" w:themeColor="text1"/>
        </w:rPr>
        <w:t>及</w:t>
      </w:r>
      <w:r w:rsidR="001D5796" w:rsidRPr="00315A34">
        <w:rPr>
          <w:rFonts w:hint="eastAsia"/>
          <w:bCs/>
          <w:spacing w:val="-4"/>
        </w:rPr>
        <w:t>教育展示中心</w:t>
      </w:r>
      <w:r w:rsidR="002E66D9" w:rsidRPr="00AA5CDC">
        <w:rPr>
          <w:rFonts w:hint="eastAsia"/>
          <w:color w:val="000000" w:themeColor="text1"/>
        </w:rPr>
        <w:t>開始運轉，</w:t>
      </w:r>
      <w:r w:rsidR="004C5648" w:rsidRPr="00AA5CDC">
        <w:rPr>
          <w:rFonts w:hint="eastAsia"/>
          <w:color w:val="000000" w:themeColor="text1"/>
        </w:rPr>
        <w:t>承攬商雖於111年8月底提送相關文件審查，</w:t>
      </w:r>
      <w:r w:rsidR="002E66D9" w:rsidRPr="00AA5CDC">
        <w:rPr>
          <w:rFonts w:hint="eastAsia"/>
          <w:color w:val="000000" w:themeColor="text1"/>
        </w:rPr>
        <w:t>惟</w:t>
      </w:r>
      <w:r w:rsidR="004C5648">
        <w:rPr>
          <w:rFonts w:hint="eastAsia"/>
          <w:color w:val="000000" w:themeColor="text1"/>
        </w:rPr>
        <w:t>因</w:t>
      </w:r>
      <w:r w:rsidR="002E66D9" w:rsidRPr="00AA5CDC">
        <w:rPr>
          <w:rFonts w:hint="eastAsia"/>
          <w:color w:val="000000" w:themeColor="text1"/>
        </w:rPr>
        <w:t>地方政府建管單位審查建築執照耗時較久，</w:t>
      </w:r>
      <w:proofErr w:type="gramStart"/>
      <w:r w:rsidR="004C5648">
        <w:rPr>
          <w:rFonts w:hint="eastAsia"/>
          <w:color w:val="000000" w:themeColor="text1"/>
        </w:rPr>
        <w:t>迨</w:t>
      </w:r>
      <w:proofErr w:type="gramEnd"/>
      <w:r w:rsidR="002E66D9" w:rsidRPr="00AA5CDC">
        <w:rPr>
          <w:rFonts w:hint="eastAsia"/>
          <w:color w:val="000000" w:themeColor="text1"/>
        </w:rPr>
        <w:t>至112年7月底</w:t>
      </w:r>
      <w:proofErr w:type="gramStart"/>
      <w:r w:rsidR="002E66D9" w:rsidRPr="00AA5CDC">
        <w:rPr>
          <w:rFonts w:hint="eastAsia"/>
          <w:color w:val="000000" w:themeColor="text1"/>
        </w:rPr>
        <w:t>始獲建管</w:t>
      </w:r>
      <w:proofErr w:type="gramEnd"/>
      <w:r w:rsidR="002E66D9" w:rsidRPr="00AA5CDC">
        <w:rPr>
          <w:rFonts w:hint="eastAsia"/>
          <w:color w:val="000000" w:themeColor="text1"/>
        </w:rPr>
        <w:t>單位同意核發，審查期間長達11個月，完工時程</w:t>
      </w:r>
      <w:r w:rsidR="004C5648">
        <w:rPr>
          <w:rFonts w:hint="eastAsia"/>
          <w:color w:val="000000" w:themeColor="text1"/>
        </w:rPr>
        <w:t>並由</w:t>
      </w:r>
      <w:r w:rsidR="002E66D9" w:rsidRPr="00AA5CDC">
        <w:rPr>
          <w:rFonts w:hint="eastAsia"/>
          <w:color w:val="000000" w:themeColor="text1"/>
        </w:rPr>
        <w:t>113年12月展延至115年3月</w:t>
      </w:r>
      <w:r w:rsidR="004C5648">
        <w:rPr>
          <w:rFonts w:hint="eastAsia"/>
          <w:color w:val="000000" w:themeColor="text1"/>
        </w:rPr>
        <w:t>，</w:t>
      </w:r>
      <w:r w:rsidR="002E66D9" w:rsidRPr="00AA5CDC">
        <w:rPr>
          <w:rFonts w:hint="eastAsia"/>
          <w:color w:val="000000" w:themeColor="text1"/>
        </w:rPr>
        <w:t>復因承攬商施工能量不足，施工時程有所延宕，截至1</w:t>
      </w:r>
      <w:r w:rsidR="002E66D9" w:rsidRPr="00AA5CDC">
        <w:rPr>
          <w:color w:val="000000" w:themeColor="text1"/>
        </w:rPr>
        <w:t>14</w:t>
      </w:r>
      <w:r w:rsidR="002E66D9" w:rsidRPr="00AA5CDC">
        <w:rPr>
          <w:rFonts w:hint="eastAsia"/>
          <w:color w:val="000000" w:themeColor="text1"/>
        </w:rPr>
        <w:t>年4月7日止，整體工程進度71.86％，較預定進度7</w:t>
      </w:r>
      <w:r w:rsidR="002E66D9" w:rsidRPr="00AA5CDC">
        <w:rPr>
          <w:color w:val="000000" w:themeColor="text1"/>
        </w:rPr>
        <w:t>5</w:t>
      </w:r>
      <w:r w:rsidR="002E66D9" w:rsidRPr="00AA5CDC">
        <w:rPr>
          <w:rFonts w:hint="eastAsia"/>
          <w:color w:val="000000" w:themeColor="text1"/>
        </w:rPr>
        <w:t>.97％，</w:t>
      </w:r>
      <w:r w:rsidR="002E66D9" w:rsidRPr="00315A34">
        <w:rPr>
          <w:rFonts w:hint="eastAsia"/>
          <w:color w:val="000000" w:themeColor="text1"/>
          <w:spacing w:val="-4"/>
        </w:rPr>
        <w:t>落後4</w:t>
      </w:r>
      <w:r w:rsidR="002E66D9" w:rsidRPr="00315A34">
        <w:rPr>
          <w:color w:val="000000" w:themeColor="text1"/>
          <w:spacing w:val="-4"/>
        </w:rPr>
        <w:t>.11</w:t>
      </w:r>
      <w:r w:rsidR="002E66D9" w:rsidRPr="00315A34">
        <w:rPr>
          <w:rFonts w:hint="eastAsia"/>
          <w:color w:val="000000" w:themeColor="text1"/>
          <w:spacing w:val="-4"/>
        </w:rPr>
        <w:t>個百分點</w:t>
      </w:r>
      <w:r w:rsidR="00466127" w:rsidRPr="00315A34">
        <w:rPr>
          <w:rFonts w:hint="eastAsia"/>
          <w:color w:val="000000" w:themeColor="text1"/>
          <w:spacing w:val="-4"/>
        </w:rPr>
        <w:t>。</w:t>
      </w:r>
      <w:r w:rsidR="002E66D9" w:rsidRPr="00315A34">
        <w:rPr>
          <w:rFonts w:hint="eastAsia"/>
          <w:color w:val="000000" w:themeColor="text1"/>
          <w:spacing w:val="-4"/>
        </w:rPr>
        <w:t>經函請能源署督促</w:t>
      </w:r>
      <w:r w:rsidR="004C5648" w:rsidRPr="00315A34">
        <w:rPr>
          <w:rFonts w:hint="eastAsia"/>
          <w:color w:val="000000" w:themeColor="text1"/>
          <w:spacing w:val="-4"/>
        </w:rPr>
        <w:t>台灣電力公司</w:t>
      </w:r>
      <w:r w:rsidR="002E66D9" w:rsidRPr="00315A34">
        <w:rPr>
          <w:rFonts w:hint="eastAsia"/>
          <w:color w:val="000000" w:themeColor="text1"/>
          <w:spacing w:val="-4"/>
        </w:rPr>
        <w:t>辦理相關趕工協調及進度檢討，並協助排除承攬商遭遇困難，</w:t>
      </w:r>
      <w:proofErr w:type="gramStart"/>
      <w:r w:rsidR="002E66D9" w:rsidRPr="00315A34">
        <w:rPr>
          <w:rFonts w:hint="eastAsia"/>
          <w:color w:val="000000" w:themeColor="text1"/>
          <w:spacing w:val="-4"/>
        </w:rPr>
        <w:t>俾利碳捕集</w:t>
      </w:r>
      <w:proofErr w:type="gramEnd"/>
      <w:r w:rsidR="002E66D9" w:rsidRPr="00315A34">
        <w:rPr>
          <w:rFonts w:hint="eastAsia"/>
          <w:color w:val="000000" w:themeColor="text1"/>
          <w:spacing w:val="-4"/>
        </w:rPr>
        <w:t>相關設施如期如質完工。據復：</w:t>
      </w:r>
      <w:r w:rsidR="004C5648" w:rsidRPr="00315A34">
        <w:rPr>
          <w:rFonts w:hint="eastAsia"/>
          <w:bCs/>
          <w:spacing w:val="-4"/>
        </w:rPr>
        <w:t>台灣電力公司</w:t>
      </w:r>
      <w:r w:rsidR="002E66D9" w:rsidRPr="00315A34">
        <w:rPr>
          <w:rFonts w:hint="eastAsia"/>
          <w:bCs/>
          <w:spacing w:val="-4"/>
        </w:rPr>
        <w:t>已於114年5月23日送審A</w:t>
      </w:r>
      <w:proofErr w:type="gramStart"/>
      <w:r w:rsidR="002E66D9" w:rsidRPr="00315A34">
        <w:rPr>
          <w:rFonts w:hint="eastAsia"/>
          <w:bCs/>
          <w:spacing w:val="-4"/>
        </w:rPr>
        <w:t>標碳捕集廠</w:t>
      </w:r>
      <w:proofErr w:type="gramEnd"/>
      <w:r w:rsidR="002E66D9" w:rsidRPr="00315A34">
        <w:rPr>
          <w:rFonts w:hint="eastAsia"/>
          <w:bCs/>
          <w:spacing w:val="-4"/>
        </w:rPr>
        <w:t>之建築執照，B</w:t>
      </w:r>
      <w:r w:rsidR="002E66D9" w:rsidRPr="00315A34">
        <w:rPr>
          <w:bCs/>
          <w:spacing w:val="-4"/>
        </w:rPr>
        <w:t xml:space="preserve"> </w:t>
      </w:r>
      <w:r w:rsidR="002E66D9" w:rsidRPr="00315A34">
        <w:rPr>
          <w:rFonts w:hint="eastAsia"/>
          <w:bCs/>
          <w:spacing w:val="-4"/>
        </w:rPr>
        <w:t>標之教育展示中心及智慧溫室植物工廠則於建造主體建築物時，同步安裝內部設備，預計115年第1季申請建築執照；能源署將持續瞭解</w:t>
      </w:r>
      <w:r w:rsidR="004C5648" w:rsidRPr="00315A34">
        <w:rPr>
          <w:rFonts w:hint="eastAsia"/>
          <w:bCs/>
          <w:spacing w:val="-4"/>
        </w:rPr>
        <w:t>台灣電力公司</w:t>
      </w:r>
      <w:r w:rsidR="002E66D9" w:rsidRPr="00315A34">
        <w:rPr>
          <w:rFonts w:hint="eastAsia"/>
          <w:bCs/>
          <w:spacing w:val="-4"/>
        </w:rPr>
        <w:t>辦理進度，適時提供協助，以達成試驗計畫目標。</w:t>
      </w:r>
    </w:p>
    <w:p w14:paraId="70853E6E" w14:textId="516AA733" w:rsidR="005124AC" w:rsidRPr="005124AC" w:rsidRDefault="005124AC" w:rsidP="00315A34">
      <w:pPr>
        <w:pStyle w:val="04A"/>
        <w:overflowPunct w:val="0"/>
        <w:spacing w:before="108" w:line="660" w:lineRule="exact"/>
        <w:ind w:firstLine="561"/>
        <w:rPr>
          <w:color w:val="000000" w:themeColor="text1"/>
          <w:szCs w:val="28"/>
        </w:rPr>
      </w:pPr>
      <w:r w:rsidRPr="005124AC">
        <w:rPr>
          <w:rFonts w:hint="eastAsia"/>
          <w:color w:val="000000" w:themeColor="text1"/>
          <w:szCs w:val="28"/>
        </w:rPr>
        <w:t>（</w:t>
      </w:r>
      <w:r w:rsidR="002E66D9">
        <w:rPr>
          <w:rFonts w:hint="eastAsia"/>
          <w:color w:val="000000" w:themeColor="text1"/>
          <w:szCs w:val="28"/>
        </w:rPr>
        <w:t>三</w:t>
      </w:r>
      <w:r w:rsidRPr="005124AC">
        <w:rPr>
          <w:rFonts w:hint="eastAsia"/>
          <w:color w:val="000000" w:themeColor="text1"/>
          <w:szCs w:val="28"/>
        </w:rPr>
        <w:t xml:space="preserve">）　</w:t>
      </w:r>
      <w:r w:rsidRPr="005124AC">
        <w:rPr>
          <w:color w:val="000000" w:themeColor="text1"/>
          <w:szCs w:val="28"/>
        </w:rPr>
        <w:t>中央研究院</w:t>
      </w:r>
      <w:r w:rsidRPr="005124AC">
        <w:rPr>
          <w:rFonts w:hint="eastAsia"/>
          <w:color w:val="000000" w:themeColor="text1"/>
          <w:szCs w:val="28"/>
        </w:rPr>
        <w:t>為發展</w:t>
      </w:r>
      <w:proofErr w:type="gramStart"/>
      <w:r w:rsidRPr="005124AC">
        <w:rPr>
          <w:rFonts w:hint="eastAsia"/>
          <w:color w:val="000000" w:themeColor="text1"/>
          <w:szCs w:val="28"/>
        </w:rPr>
        <w:t>我國儲能技術</w:t>
      </w:r>
      <w:proofErr w:type="gramEnd"/>
      <w:r w:rsidRPr="005124AC">
        <w:rPr>
          <w:rFonts w:hint="eastAsia"/>
          <w:color w:val="000000" w:themeColor="text1"/>
          <w:szCs w:val="28"/>
        </w:rPr>
        <w:t>，建置百萬瓦級</w:t>
      </w:r>
      <w:proofErr w:type="gramStart"/>
      <w:r w:rsidRPr="005124AC">
        <w:rPr>
          <w:color w:val="000000" w:themeColor="text1"/>
          <w:szCs w:val="28"/>
        </w:rPr>
        <w:t>大型儲能系統</w:t>
      </w:r>
      <w:proofErr w:type="gramEnd"/>
      <w:r w:rsidRPr="005124AC">
        <w:rPr>
          <w:color w:val="000000" w:themeColor="text1"/>
          <w:szCs w:val="28"/>
        </w:rPr>
        <w:t>，惟</w:t>
      </w:r>
      <w:r w:rsidRPr="005124AC">
        <w:rPr>
          <w:rFonts w:hint="eastAsia"/>
          <w:color w:val="000000" w:themeColor="text1"/>
          <w:szCs w:val="28"/>
        </w:rPr>
        <w:t>受</w:t>
      </w:r>
      <w:proofErr w:type="gramStart"/>
      <w:r w:rsidRPr="005124AC">
        <w:rPr>
          <w:rFonts w:hint="eastAsia"/>
          <w:color w:val="000000" w:themeColor="text1"/>
          <w:szCs w:val="28"/>
        </w:rPr>
        <w:t>廠商治具損壞</w:t>
      </w:r>
      <w:proofErr w:type="gramEnd"/>
      <w:r w:rsidRPr="005124AC">
        <w:rPr>
          <w:rFonts w:hint="eastAsia"/>
          <w:color w:val="000000" w:themeColor="text1"/>
          <w:szCs w:val="28"/>
        </w:rPr>
        <w:t>延遲機櫃交貨期程，運轉期間未及原定階段目標，復因儲存電力</w:t>
      </w:r>
      <w:proofErr w:type="gramStart"/>
      <w:r w:rsidRPr="005124AC">
        <w:rPr>
          <w:rFonts w:hint="eastAsia"/>
          <w:color w:val="000000" w:themeColor="text1"/>
          <w:szCs w:val="28"/>
        </w:rPr>
        <w:t>併</w:t>
      </w:r>
      <w:proofErr w:type="gramEnd"/>
      <w:r w:rsidRPr="005124AC">
        <w:rPr>
          <w:rFonts w:hint="eastAsia"/>
          <w:color w:val="000000" w:themeColor="text1"/>
          <w:szCs w:val="28"/>
        </w:rPr>
        <w:t>網方式</w:t>
      </w:r>
      <w:r w:rsidRPr="00315A34">
        <w:rPr>
          <w:rFonts w:hint="eastAsia"/>
          <w:color w:val="000000" w:themeColor="text1"/>
          <w:spacing w:val="-4"/>
          <w:szCs w:val="28"/>
        </w:rPr>
        <w:t>變更，</w:t>
      </w:r>
      <w:proofErr w:type="gramStart"/>
      <w:r w:rsidRPr="00315A34">
        <w:rPr>
          <w:color w:val="000000" w:themeColor="text1"/>
          <w:spacing w:val="-4"/>
          <w:szCs w:val="28"/>
        </w:rPr>
        <w:t>所儲電力</w:t>
      </w:r>
      <w:proofErr w:type="gramEnd"/>
      <w:r w:rsidRPr="00315A34">
        <w:rPr>
          <w:color w:val="000000" w:themeColor="text1"/>
          <w:spacing w:val="-4"/>
          <w:szCs w:val="28"/>
        </w:rPr>
        <w:t>尚無法利用；</w:t>
      </w:r>
      <w:proofErr w:type="gramStart"/>
      <w:r w:rsidRPr="00315A34">
        <w:rPr>
          <w:color w:val="000000" w:themeColor="text1"/>
          <w:spacing w:val="-4"/>
          <w:szCs w:val="28"/>
        </w:rPr>
        <w:t>又期藉</w:t>
      </w:r>
      <w:proofErr w:type="gramEnd"/>
      <w:r w:rsidRPr="00315A34">
        <w:rPr>
          <w:color w:val="000000" w:themeColor="text1"/>
          <w:spacing w:val="-4"/>
          <w:szCs w:val="28"/>
        </w:rPr>
        <w:t>計畫鼓勵女性參與研究，</w:t>
      </w:r>
      <w:r w:rsidRPr="00315A34">
        <w:rPr>
          <w:rFonts w:hint="eastAsia"/>
          <w:color w:val="000000" w:themeColor="text1"/>
          <w:spacing w:val="-4"/>
          <w:szCs w:val="28"/>
        </w:rPr>
        <w:t>設定</w:t>
      </w:r>
      <w:r w:rsidRPr="00315A34">
        <w:rPr>
          <w:color w:val="000000" w:themeColor="text1"/>
          <w:spacing w:val="-4"/>
          <w:szCs w:val="28"/>
        </w:rPr>
        <w:t>女性</w:t>
      </w:r>
      <w:r w:rsidRPr="00315A34">
        <w:rPr>
          <w:rFonts w:hint="eastAsia"/>
          <w:color w:val="000000" w:themeColor="text1"/>
          <w:spacing w:val="-4"/>
          <w:szCs w:val="28"/>
        </w:rPr>
        <w:t>工作人力占比之目標，惟近年</w:t>
      </w:r>
      <w:proofErr w:type="gramStart"/>
      <w:r w:rsidRPr="00315A34">
        <w:rPr>
          <w:rFonts w:hint="eastAsia"/>
          <w:color w:val="000000" w:themeColor="text1"/>
          <w:spacing w:val="-4"/>
          <w:szCs w:val="28"/>
        </w:rPr>
        <w:t>占</w:t>
      </w:r>
      <w:r w:rsidRPr="00315A34">
        <w:rPr>
          <w:color w:val="000000" w:themeColor="text1"/>
          <w:spacing w:val="-4"/>
          <w:szCs w:val="28"/>
        </w:rPr>
        <w:t>比呈下滑</w:t>
      </w:r>
      <w:proofErr w:type="gramEnd"/>
      <w:r w:rsidRPr="00315A34">
        <w:rPr>
          <w:color w:val="000000" w:themeColor="text1"/>
          <w:spacing w:val="-4"/>
          <w:szCs w:val="28"/>
        </w:rPr>
        <w:t>趨勢，允宜</w:t>
      </w:r>
      <w:proofErr w:type="gramStart"/>
      <w:r w:rsidRPr="00315A34">
        <w:rPr>
          <w:color w:val="000000" w:themeColor="text1"/>
          <w:spacing w:val="-4"/>
          <w:szCs w:val="28"/>
        </w:rPr>
        <w:t>研</w:t>
      </w:r>
      <w:proofErr w:type="gramEnd"/>
      <w:r w:rsidRPr="00315A34">
        <w:rPr>
          <w:color w:val="000000" w:themeColor="text1"/>
          <w:spacing w:val="-4"/>
          <w:szCs w:val="28"/>
        </w:rPr>
        <w:t>謀改善，以</w:t>
      </w:r>
      <w:r w:rsidRPr="00315A34">
        <w:rPr>
          <w:rFonts w:hint="eastAsia"/>
          <w:color w:val="000000" w:themeColor="text1"/>
          <w:spacing w:val="-4"/>
          <w:szCs w:val="28"/>
        </w:rPr>
        <w:t>達原定平穩再生能源間歇性等目標。</w:t>
      </w:r>
    </w:p>
    <w:p w14:paraId="42B8E7A4" w14:textId="206C4957" w:rsidR="005124AC" w:rsidRPr="005124AC" w:rsidRDefault="00466127" w:rsidP="00315A34">
      <w:pPr>
        <w:pStyle w:val="012"/>
        <w:widowControl/>
        <w:spacing w:before="108" w:line="570" w:lineRule="exact"/>
        <w:ind w:firstLine="560"/>
        <w:rPr>
          <w:color w:val="000000" w:themeColor="text1"/>
          <w:kern w:val="1"/>
          <w:szCs w:val="28"/>
        </w:rPr>
      </w:pPr>
      <w:r w:rsidRPr="005124AC">
        <w:rPr>
          <w:color w:val="000000" w:themeColor="text1"/>
          <w:kern w:val="1"/>
          <w:szCs w:val="28"/>
        </w:rPr>
        <w:lastRenderedPageBreak/>
        <w:t>世界各國</w:t>
      </w:r>
      <w:r w:rsidR="005124AC" w:rsidRPr="005124AC">
        <w:rPr>
          <w:color w:val="000000" w:themeColor="text1"/>
          <w:kern w:val="1"/>
          <w:szCs w:val="28"/>
        </w:rPr>
        <w:t>為維護自然環境永續發展，積極推動各項再生能源計畫，我國為接軌國際並</w:t>
      </w:r>
      <w:proofErr w:type="gramStart"/>
      <w:r w:rsidR="005124AC" w:rsidRPr="005124AC">
        <w:rPr>
          <w:color w:val="000000" w:themeColor="text1"/>
          <w:kern w:val="1"/>
          <w:szCs w:val="28"/>
        </w:rPr>
        <w:t>提升綠能產業</w:t>
      </w:r>
      <w:proofErr w:type="gramEnd"/>
      <w:r w:rsidR="005124AC" w:rsidRPr="005124AC">
        <w:rPr>
          <w:color w:val="000000" w:themeColor="text1"/>
          <w:kern w:val="1"/>
          <w:szCs w:val="28"/>
        </w:rPr>
        <w:t>競爭力，</w:t>
      </w:r>
      <w:proofErr w:type="gramStart"/>
      <w:r w:rsidR="005124AC" w:rsidRPr="005124AC">
        <w:rPr>
          <w:color w:val="000000" w:themeColor="text1"/>
          <w:kern w:val="1"/>
          <w:szCs w:val="28"/>
        </w:rPr>
        <w:t>推動綠能科技</w:t>
      </w:r>
      <w:proofErr w:type="gramEnd"/>
      <w:r w:rsidR="005124AC" w:rsidRPr="005124AC">
        <w:rPr>
          <w:color w:val="000000" w:themeColor="text1"/>
          <w:kern w:val="1"/>
          <w:szCs w:val="28"/>
        </w:rPr>
        <w:t>產業發展方案，聚焦</w:t>
      </w:r>
      <w:proofErr w:type="gramStart"/>
      <w:r w:rsidR="005124AC" w:rsidRPr="005124AC">
        <w:rPr>
          <w:color w:val="000000" w:themeColor="text1"/>
          <w:kern w:val="1"/>
          <w:szCs w:val="28"/>
        </w:rPr>
        <w:t>於創能</w:t>
      </w:r>
      <w:proofErr w:type="gramEnd"/>
      <w:r w:rsidR="005124AC" w:rsidRPr="005124AC">
        <w:rPr>
          <w:color w:val="000000" w:themeColor="text1"/>
          <w:kern w:val="1"/>
          <w:szCs w:val="28"/>
        </w:rPr>
        <w:t>、節能、</w:t>
      </w:r>
      <w:proofErr w:type="gramStart"/>
      <w:r w:rsidR="005124AC" w:rsidRPr="005124AC">
        <w:rPr>
          <w:color w:val="000000" w:themeColor="text1"/>
          <w:kern w:val="1"/>
          <w:szCs w:val="28"/>
        </w:rPr>
        <w:t>儲能及</w:t>
      </w:r>
      <w:proofErr w:type="gramEnd"/>
      <w:r w:rsidR="005124AC" w:rsidRPr="005124AC">
        <w:rPr>
          <w:color w:val="000000" w:themeColor="text1"/>
          <w:kern w:val="1"/>
          <w:szCs w:val="28"/>
        </w:rPr>
        <w:t>系統整合四大主軸，期能提高再生能源占比，以</w:t>
      </w:r>
      <w:proofErr w:type="gramStart"/>
      <w:r w:rsidR="005124AC" w:rsidRPr="005124AC">
        <w:rPr>
          <w:color w:val="000000" w:themeColor="text1"/>
          <w:kern w:val="1"/>
          <w:szCs w:val="28"/>
        </w:rPr>
        <w:t>提升綠能產業</w:t>
      </w:r>
      <w:proofErr w:type="gramEnd"/>
      <w:r w:rsidR="005124AC" w:rsidRPr="005124AC">
        <w:rPr>
          <w:color w:val="000000" w:themeColor="text1"/>
          <w:kern w:val="1"/>
          <w:szCs w:val="28"/>
        </w:rPr>
        <w:t>競爭力。中央研究院為使</w:t>
      </w:r>
      <w:proofErr w:type="gramStart"/>
      <w:r w:rsidR="005124AC" w:rsidRPr="005124AC">
        <w:rPr>
          <w:color w:val="000000" w:themeColor="text1"/>
          <w:kern w:val="1"/>
          <w:szCs w:val="28"/>
        </w:rPr>
        <w:t>我國儲能及</w:t>
      </w:r>
      <w:proofErr w:type="gramEnd"/>
      <w:r w:rsidR="005124AC" w:rsidRPr="005124AC">
        <w:rPr>
          <w:color w:val="000000" w:themeColor="text1"/>
          <w:kern w:val="1"/>
          <w:szCs w:val="28"/>
        </w:rPr>
        <w:t>動力電池擁有自主技術，於</w:t>
      </w:r>
      <w:proofErr w:type="gramStart"/>
      <w:r w:rsidR="005124AC" w:rsidRPr="005124AC">
        <w:rPr>
          <w:color w:val="000000" w:themeColor="text1"/>
          <w:kern w:val="1"/>
          <w:szCs w:val="28"/>
        </w:rPr>
        <w:t>110</w:t>
      </w:r>
      <w:proofErr w:type="gramEnd"/>
      <w:r w:rsidR="005124AC" w:rsidRPr="005124AC">
        <w:rPr>
          <w:color w:val="000000" w:themeColor="text1"/>
          <w:kern w:val="1"/>
          <w:szCs w:val="28"/>
        </w:rPr>
        <w:t>年度提出「建置分散式區域規模之</w:t>
      </w:r>
      <w:proofErr w:type="gramStart"/>
      <w:r w:rsidR="005124AC" w:rsidRPr="005124AC">
        <w:rPr>
          <w:color w:val="000000" w:themeColor="text1"/>
          <w:kern w:val="1"/>
          <w:szCs w:val="28"/>
        </w:rPr>
        <w:t>大型儲能系統</w:t>
      </w:r>
      <w:proofErr w:type="gramEnd"/>
      <w:r w:rsidR="005124AC" w:rsidRPr="005124AC">
        <w:rPr>
          <w:color w:val="000000" w:themeColor="text1"/>
          <w:kern w:val="1"/>
          <w:szCs w:val="28"/>
        </w:rPr>
        <w:t>，</w:t>
      </w:r>
      <w:proofErr w:type="gramStart"/>
      <w:r w:rsidR="005124AC" w:rsidRPr="005124AC">
        <w:rPr>
          <w:color w:val="000000" w:themeColor="text1"/>
          <w:kern w:val="1"/>
          <w:szCs w:val="28"/>
        </w:rPr>
        <w:t>推動綠能產業</w:t>
      </w:r>
      <w:proofErr w:type="gramEnd"/>
      <w:r w:rsidR="005124AC" w:rsidRPr="005124AC">
        <w:rPr>
          <w:color w:val="000000" w:themeColor="text1"/>
          <w:kern w:val="1"/>
          <w:szCs w:val="28"/>
        </w:rPr>
        <w:t>發展計畫」（下稱大型儲能計畫），計畫期程自110年至114年8月31日止，計畫總經費2億5,400萬元，</w:t>
      </w:r>
      <w:r w:rsidR="00D666B8" w:rsidRPr="003E2913">
        <w:rPr>
          <w:rFonts w:hint="eastAsia"/>
          <w:color w:val="000000" w:themeColor="text1"/>
        </w:rPr>
        <w:t>並於前瞻計畫第</w:t>
      </w:r>
      <w:r w:rsidR="00D666B8">
        <w:rPr>
          <w:rFonts w:hint="eastAsia"/>
          <w:color w:val="000000" w:themeColor="text1"/>
        </w:rPr>
        <w:t>4</w:t>
      </w:r>
      <w:r w:rsidR="00D666B8" w:rsidRPr="003E2913">
        <w:rPr>
          <w:rFonts w:hint="eastAsia"/>
          <w:color w:val="000000" w:themeColor="text1"/>
        </w:rPr>
        <w:t>期特別預算編列經費</w:t>
      </w:r>
      <w:r w:rsidR="00D666B8">
        <w:rPr>
          <w:rFonts w:hint="eastAsia"/>
          <w:color w:val="000000" w:themeColor="text1"/>
        </w:rPr>
        <w:t>8</w:t>
      </w:r>
      <w:r w:rsidR="00D666B8" w:rsidRPr="003E2913">
        <w:rPr>
          <w:rFonts w:hint="eastAsia"/>
          <w:color w:val="000000" w:themeColor="text1"/>
        </w:rPr>
        <w:t>,</w:t>
      </w:r>
      <w:r w:rsidR="00D666B8">
        <w:rPr>
          <w:rFonts w:hint="eastAsia"/>
          <w:color w:val="000000" w:themeColor="text1"/>
        </w:rPr>
        <w:t>500</w:t>
      </w:r>
      <w:r w:rsidR="00D666B8" w:rsidRPr="003E2913">
        <w:rPr>
          <w:rFonts w:hint="eastAsia"/>
          <w:color w:val="000000" w:themeColor="text1"/>
        </w:rPr>
        <w:t>萬元，</w:t>
      </w:r>
      <w:r w:rsidR="005124AC" w:rsidRPr="005124AC">
        <w:rPr>
          <w:color w:val="000000" w:themeColor="text1"/>
          <w:kern w:val="1"/>
          <w:szCs w:val="28"/>
        </w:rPr>
        <w:t>整合基礎研究與</w:t>
      </w:r>
      <w:proofErr w:type="gramStart"/>
      <w:r w:rsidR="005124AC" w:rsidRPr="005124AC">
        <w:rPr>
          <w:color w:val="000000" w:themeColor="text1"/>
          <w:kern w:val="1"/>
          <w:szCs w:val="28"/>
        </w:rPr>
        <w:t>電池儲能系統</w:t>
      </w:r>
      <w:proofErr w:type="gramEnd"/>
      <w:r w:rsidR="005124AC" w:rsidRPr="005124AC">
        <w:rPr>
          <w:color w:val="000000" w:themeColor="text1"/>
          <w:kern w:val="1"/>
          <w:szCs w:val="28"/>
        </w:rPr>
        <w:t>開發，並建置百萬瓦級</w:t>
      </w:r>
      <w:proofErr w:type="gramStart"/>
      <w:r w:rsidR="005124AC" w:rsidRPr="005124AC">
        <w:rPr>
          <w:color w:val="000000" w:themeColor="text1"/>
          <w:kern w:val="1"/>
          <w:szCs w:val="28"/>
        </w:rPr>
        <w:t>大型儲能系統</w:t>
      </w:r>
      <w:proofErr w:type="gramEnd"/>
      <w:r w:rsidR="005124AC" w:rsidRPr="005124AC">
        <w:rPr>
          <w:color w:val="000000" w:themeColor="text1"/>
          <w:kern w:val="1"/>
          <w:szCs w:val="28"/>
        </w:rPr>
        <w:t>（下稱大型儲能系統），以推動</w:t>
      </w:r>
      <w:proofErr w:type="gramStart"/>
      <w:r w:rsidR="005124AC" w:rsidRPr="005124AC">
        <w:rPr>
          <w:color w:val="000000" w:themeColor="text1"/>
          <w:kern w:val="1"/>
          <w:szCs w:val="28"/>
        </w:rPr>
        <w:t>有效綠能技術</w:t>
      </w:r>
      <w:proofErr w:type="gramEnd"/>
      <w:r w:rsidR="005124AC" w:rsidRPr="005124AC">
        <w:rPr>
          <w:color w:val="000000" w:themeColor="text1"/>
          <w:kern w:val="1"/>
          <w:szCs w:val="28"/>
        </w:rPr>
        <w:t>發展。經查執行情形，核有下列事項：</w:t>
      </w:r>
    </w:p>
    <w:p w14:paraId="4A9B44C9" w14:textId="079F4079" w:rsidR="005124AC" w:rsidRPr="005124AC" w:rsidRDefault="005124AC" w:rsidP="00315A34">
      <w:pPr>
        <w:pStyle w:val="021"/>
        <w:widowControl/>
        <w:overflowPunct w:val="0"/>
        <w:spacing w:before="108" w:line="580" w:lineRule="exact"/>
        <w:ind w:firstLineChars="450" w:firstLine="1261"/>
        <w:rPr>
          <w:b/>
          <w:bCs/>
        </w:rPr>
      </w:pPr>
      <w:r w:rsidRPr="005124AC">
        <w:rPr>
          <w:b/>
          <w:bCs/>
        </w:rPr>
        <w:t>1.　建置百萬瓦級</w:t>
      </w:r>
      <w:proofErr w:type="gramStart"/>
      <w:r w:rsidRPr="005124AC">
        <w:rPr>
          <w:b/>
          <w:bCs/>
        </w:rPr>
        <w:t>大型儲能系統</w:t>
      </w:r>
      <w:proofErr w:type="gramEnd"/>
      <w:r w:rsidRPr="005124AC">
        <w:rPr>
          <w:b/>
          <w:bCs/>
        </w:rPr>
        <w:t>，惟</w:t>
      </w:r>
      <w:r w:rsidR="00D666B8" w:rsidRPr="005124AC">
        <w:rPr>
          <w:b/>
          <w:bCs/>
        </w:rPr>
        <w:t>生產過程</w:t>
      </w:r>
      <w:proofErr w:type="gramStart"/>
      <w:r w:rsidRPr="005124AC">
        <w:rPr>
          <w:b/>
          <w:bCs/>
        </w:rPr>
        <w:t>廠商治具設備</w:t>
      </w:r>
      <w:proofErr w:type="gramEnd"/>
      <w:r w:rsidRPr="005124AC">
        <w:rPr>
          <w:b/>
          <w:bCs/>
        </w:rPr>
        <w:t>損壞須重新訂製，影響交貨期程，迄113年底僅運轉約4個月，未能達成</w:t>
      </w:r>
      <w:proofErr w:type="gramStart"/>
      <w:r w:rsidRPr="005124AC">
        <w:rPr>
          <w:b/>
          <w:bCs/>
        </w:rPr>
        <w:t>113</w:t>
      </w:r>
      <w:proofErr w:type="gramEnd"/>
      <w:r w:rsidRPr="005124AC">
        <w:rPr>
          <w:b/>
          <w:bCs/>
        </w:rPr>
        <w:t>年度運行與驗證</w:t>
      </w:r>
      <w:proofErr w:type="gramStart"/>
      <w:r w:rsidRPr="005124AC">
        <w:rPr>
          <w:b/>
          <w:bCs/>
        </w:rPr>
        <w:t>大型儲能系統</w:t>
      </w:r>
      <w:proofErr w:type="gramEnd"/>
      <w:r w:rsidRPr="005124AC">
        <w:rPr>
          <w:b/>
          <w:bCs/>
        </w:rPr>
        <w:t>至少1年之階段目標，復因儲存電力</w:t>
      </w:r>
      <w:proofErr w:type="gramStart"/>
      <w:r w:rsidRPr="005124AC">
        <w:rPr>
          <w:b/>
          <w:bCs/>
        </w:rPr>
        <w:t>併</w:t>
      </w:r>
      <w:proofErr w:type="gramEnd"/>
      <w:r w:rsidRPr="005124AC">
        <w:rPr>
          <w:b/>
          <w:bCs/>
        </w:rPr>
        <w:t>網方式變更，</w:t>
      </w:r>
      <w:proofErr w:type="gramStart"/>
      <w:r w:rsidRPr="005124AC">
        <w:rPr>
          <w:b/>
          <w:bCs/>
        </w:rPr>
        <w:t>所儲電力</w:t>
      </w:r>
      <w:proofErr w:type="gramEnd"/>
      <w:r w:rsidRPr="005124AC">
        <w:rPr>
          <w:b/>
          <w:bCs/>
        </w:rPr>
        <w:t>尚無法利用：</w:t>
      </w:r>
      <w:proofErr w:type="gramStart"/>
      <w:r w:rsidRPr="005124AC">
        <w:t>大型儲能計畫</w:t>
      </w:r>
      <w:proofErr w:type="gramEnd"/>
      <w:r w:rsidRPr="005124AC">
        <w:t>研究主軸包括發展</w:t>
      </w:r>
      <w:proofErr w:type="gramStart"/>
      <w:r w:rsidRPr="005124AC">
        <w:t>電池儲能系統</w:t>
      </w:r>
      <w:proofErr w:type="gramEnd"/>
      <w:r w:rsidRPr="005124AC">
        <w:t>及建立新世代固態電池基礎學術研究，其中</w:t>
      </w:r>
      <w:proofErr w:type="gramStart"/>
      <w:r w:rsidRPr="005124AC">
        <w:t>電池儲能系統</w:t>
      </w:r>
      <w:proofErr w:type="gramEnd"/>
      <w:r w:rsidRPr="005124AC">
        <w:t>部分，</w:t>
      </w:r>
      <w:r w:rsidR="00D666B8">
        <w:rPr>
          <w:rFonts w:hint="eastAsia"/>
        </w:rPr>
        <w:t>規劃</w:t>
      </w:r>
      <w:r w:rsidRPr="005124AC">
        <w:t>以中央研究院</w:t>
      </w:r>
      <w:proofErr w:type="gramStart"/>
      <w:r w:rsidRPr="005124AC">
        <w:t>鋰</w:t>
      </w:r>
      <w:proofErr w:type="gramEnd"/>
      <w:r w:rsidRPr="005124AC">
        <w:t>電池正極材料專利為核心，發展自有新型快充電芯，建置具支援</w:t>
      </w:r>
      <w:r w:rsidR="00B56B6D" w:rsidRPr="00E46F86">
        <w:rPr>
          <w:rFonts w:hint="eastAsia"/>
          <w:color w:val="000000" w:themeColor="text1"/>
        </w:rPr>
        <w:t>台灣電力</w:t>
      </w:r>
      <w:r w:rsidR="00B56B6D">
        <w:rPr>
          <w:rFonts w:hint="eastAsia"/>
          <w:color w:val="000000" w:themeColor="text1"/>
        </w:rPr>
        <w:t>股份有限</w:t>
      </w:r>
      <w:r w:rsidR="00B56B6D" w:rsidRPr="00E46F86">
        <w:rPr>
          <w:rFonts w:hint="eastAsia"/>
          <w:color w:val="000000" w:themeColor="text1"/>
        </w:rPr>
        <w:t>公司</w:t>
      </w:r>
      <w:r w:rsidR="00B375A8">
        <w:rPr>
          <w:rFonts w:hint="eastAsia"/>
          <w:color w:val="000000" w:themeColor="text1"/>
        </w:rPr>
        <w:t>（</w:t>
      </w:r>
      <w:r w:rsidR="00B56B6D">
        <w:rPr>
          <w:rFonts w:hint="eastAsia"/>
          <w:color w:val="000000" w:themeColor="text1"/>
        </w:rPr>
        <w:t>下稱</w:t>
      </w:r>
      <w:r w:rsidR="00B56B6D" w:rsidRPr="00E46F86">
        <w:rPr>
          <w:rFonts w:hint="eastAsia"/>
          <w:color w:val="000000" w:themeColor="text1"/>
        </w:rPr>
        <w:t>台灣電力公司</w:t>
      </w:r>
      <w:r w:rsidR="00B375A8">
        <w:rPr>
          <w:rFonts w:hint="eastAsia"/>
          <w:color w:val="000000" w:themeColor="text1"/>
        </w:rPr>
        <w:t>）</w:t>
      </w:r>
      <w:r w:rsidRPr="005124AC">
        <w:t>電力調度與儲存電力複合功能之</w:t>
      </w:r>
      <w:proofErr w:type="gramStart"/>
      <w:r w:rsidRPr="005124AC">
        <w:t>大型儲能系統</w:t>
      </w:r>
      <w:proofErr w:type="gramEnd"/>
      <w:r w:rsidRPr="005124AC">
        <w:t>，作為國內</w:t>
      </w:r>
      <w:proofErr w:type="gramStart"/>
      <w:r w:rsidRPr="005124AC">
        <w:t>大型儲能系統</w:t>
      </w:r>
      <w:proofErr w:type="gramEnd"/>
      <w:r w:rsidRPr="005124AC">
        <w:t>建置與電網系統</w:t>
      </w:r>
      <w:proofErr w:type="gramStart"/>
      <w:r w:rsidRPr="005124AC">
        <w:t>併</w:t>
      </w:r>
      <w:proofErr w:type="gramEnd"/>
      <w:r w:rsidRPr="005124AC">
        <w:t>聯運轉之先驅。經查</w:t>
      </w:r>
      <w:r w:rsidR="007B3B01">
        <w:rPr>
          <w:rFonts w:hint="eastAsia"/>
        </w:rPr>
        <w:t>，</w:t>
      </w:r>
      <w:r w:rsidRPr="005124AC">
        <w:t>該院於</w:t>
      </w:r>
      <w:proofErr w:type="gramStart"/>
      <w:r w:rsidRPr="005124AC">
        <w:t>111年12月間</w:t>
      </w:r>
      <w:r w:rsidR="00D666B8">
        <w:rPr>
          <w:rFonts w:hint="eastAsia"/>
        </w:rPr>
        <w:t>與</w:t>
      </w:r>
      <w:r w:rsidRPr="005124AC">
        <w:t>鋰</w:t>
      </w:r>
      <w:proofErr w:type="gramEnd"/>
      <w:r w:rsidRPr="005124AC">
        <w:t>電池機櫃廠商簽訂</w:t>
      </w:r>
      <w:proofErr w:type="gramStart"/>
      <w:r w:rsidRPr="005124AC">
        <w:t>儲能系統之鋰</w:t>
      </w:r>
      <w:proofErr w:type="gramEnd"/>
      <w:r w:rsidRPr="005124AC">
        <w:t>電池機櫃採購合約，原預定於112年10月21日將機櫃送達</w:t>
      </w:r>
      <w:r w:rsidR="00D666B8" w:rsidRPr="005124AC">
        <w:t>該院南部院區</w:t>
      </w:r>
      <w:r w:rsidRPr="005124AC">
        <w:t>，惟</w:t>
      </w:r>
      <w:r w:rsidR="00D666B8">
        <w:rPr>
          <w:rFonts w:hint="eastAsia"/>
        </w:rPr>
        <w:t>生產過程中</w:t>
      </w:r>
      <w:r w:rsidRPr="005124AC">
        <w:t>因</w:t>
      </w:r>
      <w:proofErr w:type="gramStart"/>
      <w:r w:rsidRPr="005124AC">
        <w:t>廠商治具設備</w:t>
      </w:r>
      <w:proofErr w:type="gramEnd"/>
      <w:r w:rsidRPr="005124AC">
        <w:t>損壞，須向國外設備商重新訂製，影響後續生產時程，迄至113年4月底完成驗收，</w:t>
      </w:r>
      <w:proofErr w:type="gramStart"/>
      <w:r w:rsidRPr="005124AC">
        <w:t>大型儲能系統</w:t>
      </w:r>
      <w:proofErr w:type="gramEnd"/>
      <w:r w:rsidRPr="005124AC">
        <w:t>於113年8月底起始正式運行，未能達成計畫原定</w:t>
      </w:r>
      <w:proofErr w:type="gramStart"/>
      <w:r w:rsidRPr="005124AC">
        <w:t>113</w:t>
      </w:r>
      <w:proofErr w:type="gramEnd"/>
      <w:r w:rsidRPr="005124AC">
        <w:t>年度運行與驗證</w:t>
      </w:r>
      <w:proofErr w:type="gramStart"/>
      <w:r w:rsidRPr="005124AC">
        <w:t>大型儲能系統</w:t>
      </w:r>
      <w:proofErr w:type="gramEnd"/>
      <w:r w:rsidRPr="005124AC">
        <w:t>至少1年之階段目標；復查，原定</w:t>
      </w:r>
      <w:proofErr w:type="gramStart"/>
      <w:r w:rsidR="00D666B8" w:rsidRPr="005124AC">
        <w:t>大型儲能系統</w:t>
      </w:r>
      <w:proofErr w:type="gramEnd"/>
      <w:r w:rsidR="00D666B8" w:rsidRPr="005124AC">
        <w:t>所儲存之電力</w:t>
      </w:r>
      <w:proofErr w:type="gramStart"/>
      <w:r w:rsidRPr="005124AC">
        <w:t>採</w:t>
      </w:r>
      <w:proofErr w:type="gramEnd"/>
      <w:r w:rsidRPr="005124AC">
        <w:t>表</w:t>
      </w:r>
      <w:proofErr w:type="gramStart"/>
      <w:r w:rsidRPr="005124AC">
        <w:t>前儲能</w:t>
      </w:r>
      <w:proofErr w:type="gramEnd"/>
      <w:r w:rsidRPr="005124AC">
        <w:t>方式</w:t>
      </w:r>
      <w:r w:rsidR="00D666B8">
        <w:rPr>
          <w:rFonts w:hint="eastAsia"/>
        </w:rPr>
        <w:t>，</w:t>
      </w:r>
      <w:r w:rsidRPr="005124AC">
        <w:t>併入</w:t>
      </w:r>
      <w:r w:rsidR="004C5648">
        <w:t>台灣電力公司</w:t>
      </w:r>
      <w:r w:rsidRPr="005124AC">
        <w:t>電網，因</w:t>
      </w:r>
      <w:proofErr w:type="gramStart"/>
      <w:r w:rsidRPr="005124AC">
        <w:t>併</w:t>
      </w:r>
      <w:proofErr w:type="gramEnd"/>
      <w:r w:rsidRPr="005124AC">
        <w:t>網申請量已超逾電網需求量，該公司建議將</w:t>
      </w:r>
      <w:proofErr w:type="gramStart"/>
      <w:r w:rsidRPr="005124AC">
        <w:t>儲能系統</w:t>
      </w:r>
      <w:r w:rsidR="00D666B8">
        <w:rPr>
          <w:rFonts w:hint="eastAsia"/>
        </w:rPr>
        <w:t>採</w:t>
      </w:r>
      <w:proofErr w:type="gramEnd"/>
      <w:r w:rsidRPr="005124AC">
        <w:t>安裝於用戶端之表</w:t>
      </w:r>
      <w:proofErr w:type="gramStart"/>
      <w:r w:rsidRPr="005124AC">
        <w:t>後儲能</w:t>
      </w:r>
      <w:proofErr w:type="gramEnd"/>
      <w:r w:rsidRPr="005124AC">
        <w:t>方式</w:t>
      </w:r>
      <w:r w:rsidR="00D666B8">
        <w:rPr>
          <w:rFonts w:hint="eastAsia"/>
        </w:rPr>
        <w:t>，</w:t>
      </w:r>
      <w:r w:rsidRPr="005124AC">
        <w:t>提供該院南部院區使用，惟因南部院區設置時並未將</w:t>
      </w:r>
      <w:proofErr w:type="gramStart"/>
      <w:r w:rsidRPr="005124AC">
        <w:t>大型儲能系統</w:t>
      </w:r>
      <w:proofErr w:type="gramEnd"/>
      <w:r w:rsidRPr="005124AC">
        <w:t>供電納入配電線路設計考量，為免引發電路超載等事故影響電力系統安全，須另建置調控系統始能將</w:t>
      </w:r>
      <w:proofErr w:type="gramStart"/>
      <w:r w:rsidRPr="005124AC">
        <w:t>大型儲能系統</w:t>
      </w:r>
      <w:proofErr w:type="gramEnd"/>
      <w:r w:rsidRPr="005124AC">
        <w:t>儲存</w:t>
      </w:r>
      <w:r w:rsidRPr="005124AC">
        <w:lastRenderedPageBreak/>
        <w:t>電力供應南部院區之用，截至113年底止，上開調控系統尚未建置。據</w:t>
      </w:r>
      <w:r w:rsidR="00B56B6D" w:rsidRPr="00C9669B">
        <w:rPr>
          <w:rFonts w:hint="eastAsia"/>
          <w:color w:val="000000" w:themeColor="text1"/>
          <w:kern w:val="1"/>
        </w:rPr>
        <w:t>經濟部能源局</w:t>
      </w:r>
      <w:r w:rsidR="00B375A8">
        <w:rPr>
          <w:rFonts w:hint="eastAsia"/>
          <w:color w:val="000000" w:themeColor="text1"/>
          <w:kern w:val="1"/>
        </w:rPr>
        <w:t>（</w:t>
      </w:r>
      <w:r w:rsidR="00B56B6D" w:rsidRPr="00C9669B">
        <w:t>112年9月26日改制為能源署）</w:t>
      </w:r>
      <w:r w:rsidRPr="005124AC">
        <w:t>統計資料顯示，我國再生能源主要來自太陽光電，惟太陽光電易受天氣、地點等因素影響，具間歇及不易預測</w:t>
      </w:r>
      <w:r w:rsidR="00D666B8">
        <w:rPr>
          <w:rFonts w:hint="eastAsia"/>
        </w:rPr>
        <w:t>之</w:t>
      </w:r>
      <w:r w:rsidRPr="005124AC">
        <w:t>特性，電力調度不易，</w:t>
      </w:r>
      <w:proofErr w:type="gramStart"/>
      <w:r w:rsidRPr="005124AC">
        <w:t>而儲能</w:t>
      </w:r>
      <w:proofErr w:type="gramEnd"/>
      <w:r w:rsidRPr="005124AC">
        <w:t>系統之應用，</w:t>
      </w:r>
      <w:proofErr w:type="gramStart"/>
      <w:r w:rsidRPr="005124AC">
        <w:t>於表前儲能</w:t>
      </w:r>
      <w:proofErr w:type="gramEnd"/>
      <w:r w:rsidRPr="005124AC">
        <w:t>可平穩再生能源之間歇性，</w:t>
      </w:r>
      <w:proofErr w:type="gramStart"/>
      <w:r w:rsidRPr="005124AC">
        <w:t>於表後儲能</w:t>
      </w:r>
      <w:proofErr w:type="gramEnd"/>
      <w:r w:rsidRPr="005124AC">
        <w:t>可調節尖離峰用電，</w:t>
      </w:r>
      <w:proofErr w:type="gramStart"/>
      <w:r w:rsidRPr="005124AC">
        <w:t>儲能技術</w:t>
      </w:r>
      <w:proofErr w:type="gramEnd"/>
      <w:r w:rsidRPr="005124AC">
        <w:t>之良</w:t>
      </w:r>
      <w:proofErr w:type="gramStart"/>
      <w:r w:rsidRPr="005124AC">
        <w:t>窳</w:t>
      </w:r>
      <w:proofErr w:type="gramEnd"/>
      <w:r w:rsidRPr="005124AC">
        <w:t>對政府</w:t>
      </w:r>
      <w:r w:rsidR="00D666B8">
        <w:rPr>
          <w:rFonts w:hint="eastAsia"/>
        </w:rPr>
        <w:t>規劃</w:t>
      </w:r>
      <w:r w:rsidRPr="005124AC">
        <w:t>提升再生能源</w:t>
      </w:r>
      <w:proofErr w:type="gramStart"/>
      <w:r w:rsidRPr="005124AC">
        <w:t>占比實為</w:t>
      </w:r>
      <w:proofErr w:type="gramEnd"/>
      <w:r w:rsidRPr="005124AC">
        <w:t>重要。</w:t>
      </w:r>
      <w:proofErr w:type="gramStart"/>
      <w:r w:rsidRPr="005124AC">
        <w:t>鑑於儲能</w:t>
      </w:r>
      <w:proofErr w:type="gramEnd"/>
      <w:r w:rsidRPr="005124AC">
        <w:t>系統</w:t>
      </w:r>
      <w:proofErr w:type="gramStart"/>
      <w:r w:rsidRPr="005124AC">
        <w:t>為綠能轉型</w:t>
      </w:r>
      <w:proofErr w:type="gramEnd"/>
      <w:r w:rsidRPr="005124AC">
        <w:t>之重要關鍵，經函請中央研究院</w:t>
      </w:r>
      <w:proofErr w:type="gramStart"/>
      <w:r w:rsidRPr="005124AC">
        <w:t>賡</w:t>
      </w:r>
      <w:proofErr w:type="gramEnd"/>
      <w:r w:rsidRPr="005124AC">
        <w:t>續蒐集</w:t>
      </w:r>
      <w:proofErr w:type="gramStart"/>
      <w:r w:rsidRPr="005124AC">
        <w:t>大型儲能系統</w:t>
      </w:r>
      <w:proofErr w:type="gramEnd"/>
      <w:r w:rsidRPr="005124AC">
        <w:t>相關數據，並</w:t>
      </w:r>
      <w:proofErr w:type="gramStart"/>
      <w:r w:rsidRPr="005124AC">
        <w:t>研</w:t>
      </w:r>
      <w:proofErr w:type="gramEnd"/>
      <w:r w:rsidRPr="005124AC">
        <w:t>酌建置南部院區電力調控系統，</w:t>
      </w:r>
      <w:proofErr w:type="gramStart"/>
      <w:r w:rsidR="00D666B8">
        <w:rPr>
          <w:rFonts w:hint="eastAsia"/>
        </w:rPr>
        <w:t>俾</w:t>
      </w:r>
      <w:proofErr w:type="gramEnd"/>
      <w:r w:rsidRPr="005124AC">
        <w:t>使儲存電力可輸出供南部院區之用，以驗證其有效程度進而</w:t>
      </w:r>
      <w:r w:rsidRPr="001D5796">
        <w:rPr>
          <w:spacing w:val="-3"/>
        </w:rPr>
        <w:t>優化</w:t>
      </w:r>
      <w:proofErr w:type="gramStart"/>
      <w:r w:rsidRPr="001D5796">
        <w:rPr>
          <w:spacing w:val="-3"/>
        </w:rPr>
        <w:t>大型儲能系統</w:t>
      </w:r>
      <w:proofErr w:type="gramEnd"/>
      <w:r w:rsidRPr="001D5796">
        <w:rPr>
          <w:spacing w:val="-3"/>
        </w:rPr>
        <w:t>。據復：因應</w:t>
      </w:r>
      <w:proofErr w:type="gramStart"/>
      <w:r w:rsidRPr="001D5796">
        <w:rPr>
          <w:spacing w:val="-3"/>
        </w:rPr>
        <w:t>儲能系統併</w:t>
      </w:r>
      <w:proofErr w:type="gramEnd"/>
      <w:r w:rsidRPr="001D5796">
        <w:rPr>
          <w:spacing w:val="-3"/>
        </w:rPr>
        <w:t>網方式變更，擬自控制介面新增手動啟動/</w:t>
      </w:r>
      <w:proofErr w:type="gramStart"/>
      <w:r w:rsidRPr="005124AC">
        <w:t>關閉儲能系統</w:t>
      </w:r>
      <w:proofErr w:type="gramEnd"/>
      <w:r w:rsidRPr="005124AC">
        <w:t>充放電功能，及設定充放電比例、時程及電流上限等，進而設定充放電總量之上下限、充</w:t>
      </w:r>
      <w:proofErr w:type="gramStart"/>
      <w:r w:rsidRPr="005124AC">
        <w:t>放電啟停時間</w:t>
      </w:r>
      <w:proofErr w:type="gramEnd"/>
      <w:r w:rsidRPr="005124AC">
        <w:t>及即時電流限制，並配合監控軟體增設自動連動監控系統</w:t>
      </w:r>
      <w:r w:rsidR="00F43F13">
        <w:rPr>
          <w:rFonts w:hint="eastAsia"/>
        </w:rPr>
        <w:t>，</w:t>
      </w:r>
      <w:r w:rsidRPr="005124AC">
        <w:t>或依據總表契約容量門檻進行自動放電控制，以提升系統智慧化管理與調度能力，期能達到透過離峰時段充電，於尖峰時段或接近需</w:t>
      </w:r>
      <w:proofErr w:type="gramStart"/>
      <w:r w:rsidRPr="005124AC">
        <w:t>量超約時</w:t>
      </w:r>
      <w:proofErr w:type="gramEnd"/>
      <w:r w:rsidRPr="005124AC">
        <w:t>放電，以節省電費。</w:t>
      </w:r>
    </w:p>
    <w:p w14:paraId="38AB02FB" w14:textId="7DE0BDC1" w:rsidR="005124AC" w:rsidRPr="00515F3D" w:rsidRDefault="005124AC" w:rsidP="00315A34">
      <w:pPr>
        <w:pStyle w:val="021"/>
        <w:widowControl/>
        <w:overflowPunct w:val="0"/>
        <w:spacing w:before="108" w:line="576" w:lineRule="exact"/>
        <w:ind w:firstLineChars="450" w:firstLine="1261"/>
      </w:pPr>
      <w:r w:rsidRPr="005124AC">
        <w:rPr>
          <w:b/>
          <w:bCs/>
        </w:rPr>
        <w:t>2.　透過</w:t>
      </w:r>
      <w:proofErr w:type="gramStart"/>
      <w:r w:rsidRPr="005124AC">
        <w:rPr>
          <w:b/>
          <w:bCs/>
        </w:rPr>
        <w:t>大型儲能計畫</w:t>
      </w:r>
      <w:proofErr w:type="gramEnd"/>
      <w:r w:rsidRPr="005124AC">
        <w:rPr>
          <w:b/>
          <w:bCs/>
        </w:rPr>
        <w:t>鼓勵女性參與研究，惟女性員工</w:t>
      </w:r>
      <w:proofErr w:type="gramStart"/>
      <w:r w:rsidRPr="005124AC">
        <w:rPr>
          <w:b/>
          <w:bCs/>
        </w:rPr>
        <w:t>占比呈下滑</w:t>
      </w:r>
      <w:proofErr w:type="gramEnd"/>
      <w:r w:rsidRPr="005124AC">
        <w:rPr>
          <w:b/>
          <w:bCs/>
        </w:rPr>
        <w:t>趨勢，允</w:t>
      </w:r>
      <w:r w:rsidR="00F43F13">
        <w:rPr>
          <w:rFonts w:hint="eastAsia"/>
          <w:b/>
          <w:bCs/>
        </w:rPr>
        <w:t>宜</w:t>
      </w:r>
      <w:r w:rsidRPr="005124AC">
        <w:rPr>
          <w:b/>
          <w:bCs/>
        </w:rPr>
        <w:t>強化召募人才措施，</w:t>
      </w:r>
      <w:proofErr w:type="gramStart"/>
      <w:r w:rsidRPr="005124AC">
        <w:rPr>
          <w:b/>
          <w:bCs/>
        </w:rPr>
        <w:t>賡</w:t>
      </w:r>
      <w:proofErr w:type="gramEnd"/>
      <w:r w:rsidRPr="005124AC">
        <w:rPr>
          <w:b/>
          <w:bCs/>
        </w:rPr>
        <w:t>續完備性別友善職場：</w:t>
      </w:r>
      <w:r w:rsidRPr="005124AC">
        <w:t>近年來國際社會廣泛關注性別平等議題，包括聯合國在內之各主要國際組織均積極倡議婦女經濟賦權，關注婦女融資及就業公平等議題，</w:t>
      </w:r>
      <w:proofErr w:type="gramStart"/>
      <w:r w:rsidRPr="005124AC">
        <w:t>舉如聯合國</w:t>
      </w:r>
      <w:proofErr w:type="gramEnd"/>
      <w:r w:rsidRPr="005124AC">
        <w:t xml:space="preserve">2030永續發展目標（Sustainable Development </w:t>
      </w:r>
      <w:proofErr w:type="spellStart"/>
      <w:r w:rsidRPr="005124AC">
        <w:t>Goals,SDGs</w:t>
      </w:r>
      <w:proofErr w:type="spellEnd"/>
      <w:r w:rsidRPr="005124AC">
        <w:t>）核心目標5為「實現性別平等，並賦予婦女權力」、世界貿易組織（World Trade Organization）2017年通過貿易與婦女經濟賦權聯合宣言（Declaration on Trade and Women's Economic Empowerment）等，</w:t>
      </w:r>
      <w:proofErr w:type="gramStart"/>
      <w:r w:rsidRPr="005124AC">
        <w:t>均將促進</w:t>
      </w:r>
      <w:proofErr w:type="gramEnd"/>
      <w:r w:rsidRPr="005124AC">
        <w:t>性別平等及婦女經濟賦權，列為國際社會重要發展核心事項，我國亦將相關議題列入臺灣永續發展目標之核心目標5「實現性別平等及所有女性之賦權」並積極推動。中央研究院期</w:t>
      </w:r>
      <w:r w:rsidR="00D666B8">
        <w:rPr>
          <w:rFonts w:hint="eastAsia"/>
        </w:rPr>
        <w:t>透</w:t>
      </w:r>
      <w:r w:rsidRPr="005124AC">
        <w:t>過</w:t>
      </w:r>
      <w:proofErr w:type="gramStart"/>
      <w:r w:rsidRPr="005124AC">
        <w:t>大型儲能計畫</w:t>
      </w:r>
      <w:proofErr w:type="gramEnd"/>
      <w:r w:rsidRPr="005124AC">
        <w:t>鼓勵女性參與研究，培養國內相關領域之女性人才，以臺灣女性工作人力占比</w:t>
      </w:r>
      <w:r w:rsidR="00515F3D">
        <w:rPr>
          <w:rFonts w:hint="eastAsia"/>
        </w:rPr>
        <w:t>，</w:t>
      </w:r>
      <w:r w:rsidRPr="005124AC">
        <w:t>達計畫全體人員30％作為目標，除藉由機構內部徵才系統及各實驗室同僚學長姐介紹外，亦於機關網站、徵才網頁等網路媒體刊登徵才資訊，同時加強設置監視系</w:t>
      </w:r>
      <w:r w:rsidRPr="005124AC">
        <w:lastRenderedPageBreak/>
        <w:t>統、安排警衛輪班及確保工作環境配置哺乳室、足夠女廁數量等，建構性別友善之職場環境。據該院統計，110至113年度女性員工參與</w:t>
      </w:r>
      <w:proofErr w:type="gramStart"/>
      <w:r w:rsidRPr="005124AC">
        <w:t>大型儲能計畫</w:t>
      </w:r>
      <w:proofErr w:type="gramEnd"/>
      <w:r w:rsidRPr="005124AC">
        <w:t>占比</w:t>
      </w:r>
      <w:r w:rsidR="00D666B8">
        <w:rPr>
          <w:rFonts w:hint="eastAsia"/>
        </w:rPr>
        <w:t>，</w:t>
      </w:r>
      <w:r w:rsidRPr="005124AC">
        <w:t>自110年底之32.35％逐年下降至113年底之24.14％，且近二年度皆未及30％（表</w:t>
      </w:r>
      <w:r>
        <w:rPr>
          <w:rFonts w:hint="eastAsia"/>
        </w:rPr>
        <w:t>4-</w:t>
      </w:r>
      <w:r w:rsidR="00C42184">
        <w:t>3</w:t>
      </w:r>
      <w:r w:rsidRPr="005124AC">
        <w:t>），與</w:t>
      </w:r>
      <w:r w:rsidR="00D71489" w:rsidRPr="005124AC">
        <w:rPr>
          <w:b/>
          <w:bCs/>
          <w:noProof/>
        </w:rPr>
        <mc:AlternateContent>
          <mc:Choice Requires="wps">
            <w:drawing>
              <wp:anchor distT="0" distB="0" distL="114300" distR="114300" simplePos="0" relativeHeight="251714560" behindDoc="1" locked="0" layoutInCell="1" allowOverlap="1" wp14:anchorId="4CD89888" wp14:editId="7733F0B1">
                <wp:simplePos x="0" y="0"/>
                <wp:positionH relativeFrom="margin">
                  <wp:align>right</wp:align>
                </wp:positionH>
                <wp:positionV relativeFrom="margin">
                  <wp:posOffset>1277620</wp:posOffset>
                </wp:positionV>
                <wp:extent cx="3924300" cy="2221865"/>
                <wp:effectExtent l="0" t="0" r="0" b="6985"/>
                <wp:wrapSquare wrapText="bothSides"/>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924300" cy="222186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7ED15EF" w14:textId="02591CBC" w:rsidR="005124AC" w:rsidRPr="004B00C3" w:rsidRDefault="005124AC" w:rsidP="00A20A24">
                            <w:pPr>
                              <w:spacing w:line="300" w:lineRule="exact"/>
                              <w:jc w:val="center"/>
                              <w:rPr>
                                <w:rFonts w:ascii="標楷體" w:eastAsia="標楷體" w:hAnsi="標楷體" w:cs="新細明體"/>
                                <w:b/>
                                <w:color w:val="000000"/>
                                <w:kern w:val="0"/>
                              </w:rPr>
                            </w:pPr>
                            <w:r w:rsidRPr="004B00C3">
                              <w:rPr>
                                <w:rFonts w:ascii="標楷體" w:eastAsia="標楷體" w:hAnsi="標楷體" w:cs="新細明體" w:hint="eastAsia"/>
                                <w:b/>
                                <w:color w:val="000000"/>
                                <w:kern w:val="0"/>
                              </w:rPr>
                              <w:t>表</w:t>
                            </w:r>
                            <w:r>
                              <w:rPr>
                                <w:rFonts w:ascii="標楷體" w:eastAsia="標楷體" w:hAnsi="標楷體" w:cs="新細明體" w:hint="eastAsia"/>
                                <w:b/>
                                <w:color w:val="000000"/>
                                <w:kern w:val="0"/>
                              </w:rPr>
                              <w:t>4</w:t>
                            </w:r>
                            <w:r>
                              <w:rPr>
                                <w:rFonts w:ascii="標楷體" w:eastAsia="標楷體" w:hAnsi="標楷體" w:cs="新細明體"/>
                                <w:b/>
                                <w:color w:val="000000"/>
                                <w:kern w:val="0"/>
                              </w:rPr>
                              <w:t>-</w:t>
                            </w:r>
                            <w:r w:rsidR="00C42184">
                              <w:rPr>
                                <w:rFonts w:ascii="標楷體" w:eastAsia="標楷體" w:hAnsi="標楷體" w:cs="新細明體"/>
                                <w:b/>
                                <w:color w:val="000000"/>
                                <w:kern w:val="0"/>
                              </w:rPr>
                              <w:t>3</w:t>
                            </w:r>
                            <w:r w:rsidRPr="004B00C3">
                              <w:rPr>
                                <w:rFonts w:ascii="標楷體" w:eastAsia="標楷體" w:hAnsi="標楷體" w:cs="新細明體" w:hint="eastAsia"/>
                                <w:b/>
                                <w:color w:val="000000"/>
                                <w:kern w:val="0"/>
                              </w:rPr>
                              <w:t xml:space="preserve">  </w:t>
                            </w:r>
                            <w:proofErr w:type="gramStart"/>
                            <w:r w:rsidRPr="004B00C3">
                              <w:rPr>
                                <w:rFonts w:ascii="標楷體" w:eastAsia="標楷體" w:hAnsi="標楷體" w:cs="新細明體"/>
                                <w:b/>
                                <w:color w:val="000000"/>
                                <w:kern w:val="0"/>
                              </w:rPr>
                              <w:t>大型儲能計畫</w:t>
                            </w:r>
                            <w:proofErr w:type="gramEnd"/>
                            <w:r w:rsidRPr="004B00C3">
                              <w:rPr>
                                <w:rFonts w:ascii="標楷體" w:eastAsia="標楷體" w:hAnsi="標楷體" w:cs="新細明體" w:hint="eastAsia"/>
                                <w:b/>
                                <w:color w:val="000000"/>
                                <w:kern w:val="0"/>
                              </w:rPr>
                              <w:t>員工性別人數及女性占比</w:t>
                            </w:r>
                          </w:p>
                          <w:p w14:paraId="2D6F1E42" w14:textId="77777777" w:rsidR="005124AC" w:rsidRPr="005124AC" w:rsidRDefault="005124AC" w:rsidP="00735CBD">
                            <w:pPr>
                              <w:spacing w:line="240" w:lineRule="exact"/>
                              <w:ind w:rightChars="-45" w:right="-108"/>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單位：人、％</w:t>
                            </w:r>
                          </w:p>
                          <w:tbl>
                            <w:tblPr>
                              <w:tblOverlap w:val="never"/>
                              <w:tblW w:w="6010" w:type="dxa"/>
                              <w:tblInd w:w="-5" w:type="dxa"/>
                              <w:tblCellMar>
                                <w:left w:w="28" w:type="dxa"/>
                                <w:right w:w="28" w:type="dxa"/>
                              </w:tblCellMar>
                              <w:tblLook w:val="04A0" w:firstRow="1" w:lastRow="0" w:firstColumn="1" w:lastColumn="0" w:noHBand="0" w:noVBand="1"/>
                            </w:tblPr>
                            <w:tblGrid>
                              <w:gridCol w:w="1497"/>
                              <w:gridCol w:w="562"/>
                              <w:gridCol w:w="566"/>
                              <w:gridCol w:w="562"/>
                              <w:gridCol w:w="566"/>
                              <w:gridCol w:w="562"/>
                              <w:gridCol w:w="566"/>
                              <w:gridCol w:w="562"/>
                              <w:gridCol w:w="567"/>
                            </w:tblGrid>
                            <w:tr w:rsidR="005124AC" w:rsidRPr="005124AC" w14:paraId="755EAE3E" w14:textId="77777777" w:rsidTr="004830A8">
                              <w:trPr>
                                <w:trHeight w:val="335"/>
                              </w:trPr>
                              <w:tc>
                                <w:tcPr>
                                  <w:tcW w:w="1383" w:type="dxa"/>
                                  <w:vMerge w:val="restart"/>
                                  <w:tcBorders>
                                    <w:top w:val="single" w:sz="4" w:space="0" w:color="auto"/>
                                    <w:left w:val="single" w:sz="4" w:space="0" w:color="auto"/>
                                    <w:right w:val="single" w:sz="4" w:space="0" w:color="auto"/>
                                  </w:tcBorders>
                                  <w:shd w:val="clear" w:color="auto" w:fill="auto"/>
                                  <w:noWrap/>
                                  <w:vAlign w:val="center"/>
                                </w:tcPr>
                                <w:p w14:paraId="1AE898CE" w14:textId="08F409B5" w:rsidR="005124AC" w:rsidRPr="005124AC" w:rsidRDefault="004C5648" w:rsidP="002E08D4">
                                  <w:pPr>
                                    <w:widowControl/>
                                    <w:spacing w:line="300" w:lineRule="exact"/>
                                    <w:jc w:val="center"/>
                                    <w:rPr>
                                      <w:rFonts w:ascii="標楷體" w:eastAsia="標楷體" w:hAnsi="標楷體"/>
                                      <w:color w:val="000000"/>
                                      <w:sz w:val="20"/>
                                      <w:szCs w:val="20"/>
                                    </w:rPr>
                                  </w:pPr>
                                  <w:r>
                                    <w:rPr>
                                      <w:rFonts w:ascii="標楷體" w:eastAsia="標楷體" w:hAnsi="標楷體" w:hint="eastAsia"/>
                                      <w:color w:val="000000"/>
                                      <w:sz w:val="20"/>
                                      <w:szCs w:val="20"/>
                                    </w:rPr>
                                    <w:t>項目</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683ACD9B" w14:textId="155959F9" w:rsidR="005124AC" w:rsidRPr="005124AC" w:rsidRDefault="005124AC" w:rsidP="002E08D4">
                                  <w:pPr>
                                    <w:widowControl/>
                                    <w:spacing w:line="300" w:lineRule="exact"/>
                                    <w:jc w:val="center"/>
                                    <w:rPr>
                                      <w:rFonts w:ascii="標楷體" w:eastAsia="標楷體" w:hAnsi="標楷體"/>
                                      <w:color w:val="000000"/>
                                      <w:sz w:val="20"/>
                                      <w:szCs w:val="20"/>
                                    </w:rPr>
                                  </w:pPr>
                                  <w:r w:rsidRPr="005124AC">
                                    <w:rPr>
                                      <w:rFonts w:ascii="標楷體" w:eastAsia="標楷體" w:hAnsi="標楷體" w:hint="eastAsia"/>
                                      <w:color w:val="000000"/>
                                      <w:sz w:val="20"/>
                                      <w:szCs w:val="20"/>
                                    </w:rPr>
                                    <w:t>1</w:t>
                                  </w:r>
                                  <w:r w:rsidRPr="005124AC">
                                    <w:rPr>
                                      <w:rFonts w:ascii="標楷體" w:eastAsia="標楷體" w:hAnsi="標楷體"/>
                                      <w:color w:val="000000"/>
                                      <w:sz w:val="20"/>
                                      <w:szCs w:val="20"/>
                                    </w:rPr>
                                    <w:t>10年</w:t>
                                  </w:r>
                                  <w:r w:rsidR="00D666B8">
                                    <w:rPr>
                                      <w:rFonts w:ascii="標楷體" w:eastAsia="標楷體" w:hAnsi="標楷體" w:hint="eastAsia"/>
                                      <w:color w:val="000000"/>
                                      <w:sz w:val="20"/>
                                      <w:szCs w:val="20"/>
                                    </w:rPr>
                                    <w:t>底</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EAB0C" w14:textId="0F24303E" w:rsidR="005124AC" w:rsidRPr="005124AC" w:rsidRDefault="005124AC" w:rsidP="002E08D4">
                                  <w:pPr>
                                    <w:widowControl/>
                                    <w:spacing w:line="300" w:lineRule="exact"/>
                                    <w:jc w:val="center"/>
                                    <w:rPr>
                                      <w:rFonts w:ascii="標楷體" w:eastAsia="標楷體" w:hAnsi="標楷體"/>
                                      <w:color w:val="000000"/>
                                      <w:sz w:val="20"/>
                                      <w:szCs w:val="20"/>
                                    </w:rPr>
                                  </w:pPr>
                                  <w:r w:rsidRPr="005124AC">
                                    <w:rPr>
                                      <w:rFonts w:ascii="標楷體" w:eastAsia="標楷體" w:hAnsi="標楷體" w:hint="eastAsia"/>
                                      <w:color w:val="000000"/>
                                      <w:sz w:val="20"/>
                                      <w:szCs w:val="20"/>
                                    </w:rPr>
                                    <w:t>1</w:t>
                                  </w:r>
                                  <w:r w:rsidRPr="005124AC">
                                    <w:rPr>
                                      <w:rFonts w:ascii="標楷體" w:eastAsia="標楷體" w:hAnsi="標楷體"/>
                                      <w:color w:val="000000"/>
                                      <w:sz w:val="20"/>
                                      <w:szCs w:val="20"/>
                                    </w:rPr>
                                    <w:t>11</w:t>
                                  </w:r>
                                  <w:r w:rsidRPr="005124AC">
                                    <w:rPr>
                                      <w:rFonts w:ascii="標楷體" w:eastAsia="標楷體" w:hAnsi="標楷體" w:hint="eastAsia"/>
                                      <w:color w:val="000000"/>
                                      <w:sz w:val="20"/>
                                      <w:szCs w:val="20"/>
                                    </w:rPr>
                                    <w:t>年</w:t>
                                  </w:r>
                                  <w:r w:rsidR="00D666B8">
                                    <w:rPr>
                                      <w:rFonts w:ascii="標楷體" w:eastAsia="標楷體" w:hAnsi="標楷體" w:hint="eastAsia"/>
                                      <w:color w:val="000000"/>
                                      <w:sz w:val="20"/>
                                      <w:szCs w:val="20"/>
                                    </w:rPr>
                                    <w:t>底</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4A8E1" w14:textId="4DBF0B06" w:rsidR="005124AC" w:rsidRPr="005124AC" w:rsidRDefault="005124AC" w:rsidP="002E08D4">
                                  <w:pPr>
                                    <w:widowControl/>
                                    <w:spacing w:line="300" w:lineRule="exact"/>
                                    <w:jc w:val="center"/>
                                    <w:rPr>
                                      <w:rFonts w:ascii="標楷體" w:eastAsia="標楷體" w:hAnsi="標楷體"/>
                                      <w:color w:val="000000"/>
                                      <w:sz w:val="20"/>
                                      <w:szCs w:val="20"/>
                                    </w:rPr>
                                  </w:pPr>
                                  <w:r w:rsidRPr="005124AC">
                                    <w:rPr>
                                      <w:rFonts w:ascii="標楷體" w:eastAsia="標楷體" w:hAnsi="標楷體" w:hint="eastAsia"/>
                                      <w:color w:val="000000"/>
                                      <w:sz w:val="20"/>
                                      <w:szCs w:val="20"/>
                                    </w:rPr>
                                    <w:t>1</w:t>
                                  </w:r>
                                  <w:r w:rsidRPr="005124AC">
                                    <w:rPr>
                                      <w:rFonts w:ascii="標楷體" w:eastAsia="標楷體" w:hAnsi="標楷體"/>
                                      <w:color w:val="000000"/>
                                      <w:sz w:val="20"/>
                                      <w:szCs w:val="20"/>
                                    </w:rPr>
                                    <w:t>12年</w:t>
                                  </w:r>
                                  <w:r w:rsidR="00D666B8">
                                    <w:rPr>
                                      <w:rFonts w:ascii="標楷體" w:eastAsia="標楷體" w:hAnsi="標楷體" w:hint="eastAsia"/>
                                      <w:color w:val="000000"/>
                                      <w:sz w:val="20"/>
                                      <w:szCs w:val="20"/>
                                    </w:rPr>
                                    <w:t>底</w:t>
                                  </w:r>
                                </w:p>
                              </w:tc>
                              <w:tc>
                                <w:tcPr>
                                  <w:tcW w:w="10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F7815" w14:textId="38997297" w:rsidR="005124AC" w:rsidRPr="005124AC" w:rsidRDefault="005124AC" w:rsidP="00FB693F">
                                  <w:pPr>
                                    <w:widowControl/>
                                    <w:spacing w:line="300" w:lineRule="exact"/>
                                    <w:jc w:val="center"/>
                                    <w:rPr>
                                      <w:rFonts w:ascii="標楷體" w:eastAsia="標楷體" w:hAnsi="標楷體"/>
                                      <w:color w:val="000000"/>
                                      <w:sz w:val="20"/>
                                      <w:szCs w:val="20"/>
                                    </w:rPr>
                                  </w:pPr>
                                  <w:r w:rsidRPr="005124AC">
                                    <w:rPr>
                                      <w:rFonts w:ascii="標楷體" w:eastAsia="標楷體" w:hAnsi="標楷體" w:hint="eastAsia"/>
                                      <w:color w:val="000000"/>
                                      <w:sz w:val="20"/>
                                      <w:szCs w:val="20"/>
                                    </w:rPr>
                                    <w:t>1</w:t>
                                  </w:r>
                                  <w:r w:rsidRPr="005124AC">
                                    <w:rPr>
                                      <w:rFonts w:ascii="標楷體" w:eastAsia="標楷體" w:hAnsi="標楷體"/>
                                      <w:color w:val="000000"/>
                                      <w:sz w:val="20"/>
                                      <w:szCs w:val="20"/>
                                    </w:rPr>
                                    <w:t>13年</w:t>
                                  </w:r>
                                  <w:r w:rsidR="00D666B8">
                                    <w:rPr>
                                      <w:rFonts w:ascii="標楷體" w:eastAsia="標楷體" w:hAnsi="標楷體" w:hint="eastAsia"/>
                                      <w:color w:val="000000"/>
                                      <w:sz w:val="20"/>
                                      <w:szCs w:val="20"/>
                                    </w:rPr>
                                    <w:t>底</w:t>
                                  </w:r>
                                </w:p>
                              </w:tc>
                            </w:tr>
                            <w:tr w:rsidR="002E66D9" w:rsidRPr="005124AC" w14:paraId="3F29D085" w14:textId="77777777" w:rsidTr="004830A8">
                              <w:trPr>
                                <w:trHeight w:val="379"/>
                              </w:trPr>
                              <w:tc>
                                <w:tcPr>
                                  <w:tcW w:w="1383" w:type="dxa"/>
                                  <w:vMerge/>
                                  <w:tcBorders>
                                    <w:left w:val="single" w:sz="4" w:space="0" w:color="auto"/>
                                    <w:bottom w:val="single" w:sz="4" w:space="0" w:color="auto"/>
                                    <w:right w:val="single" w:sz="4" w:space="0" w:color="auto"/>
                                  </w:tcBorders>
                                  <w:shd w:val="clear" w:color="auto" w:fill="auto"/>
                                  <w:noWrap/>
                                  <w:vAlign w:val="center"/>
                                </w:tcPr>
                                <w:p w14:paraId="4C4F80F3" w14:textId="77777777" w:rsidR="005124AC" w:rsidRPr="005124AC" w:rsidRDefault="005124AC" w:rsidP="002E08D4">
                                  <w:pPr>
                                    <w:widowControl/>
                                    <w:spacing w:line="300" w:lineRule="exact"/>
                                    <w:jc w:val="center"/>
                                    <w:rPr>
                                      <w:rFonts w:ascii="標楷體" w:eastAsia="標楷體" w:hAnsi="標楷體"/>
                                      <w:b/>
                                      <w:color w:val="000000"/>
                                      <w:sz w:val="20"/>
                                      <w:szCs w:val="20"/>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2112D102" w14:textId="77777777" w:rsidR="005124AC" w:rsidRPr="005124AC" w:rsidRDefault="005124AC" w:rsidP="002E08D4">
                                  <w:pPr>
                                    <w:widowControl/>
                                    <w:spacing w:line="300" w:lineRule="exact"/>
                                    <w:jc w:val="center"/>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男</w:t>
                                  </w:r>
                                </w:p>
                              </w:tc>
                              <w:tc>
                                <w:tcPr>
                                  <w:tcW w:w="523" w:type="dxa"/>
                                  <w:tcBorders>
                                    <w:top w:val="single" w:sz="4" w:space="0" w:color="auto"/>
                                    <w:left w:val="nil"/>
                                    <w:bottom w:val="single" w:sz="4" w:space="0" w:color="auto"/>
                                    <w:right w:val="single" w:sz="4" w:space="0" w:color="auto"/>
                                  </w:tcBorders>
                                  <w:shd w:val="clear" w:color="auto" w:fill="auto"/>
                                  <w:vAlign w:val="center"/>
                                </w:tcPr>
                                <w:p w14:paraId="69E8EE53" w14:textId="77777777" w:rsidR="005124AC" w:rsidRPr="005124AC" w:rsidRDefault="005124AC" w:rsidP="002E08D4">
                                  <w:pPr>
                                    <w:widowControl/>
                                    <w:spacing w:line="300" w:lineRule="exact"/>
                                    <w:jc w:val="center"/>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女</w:t>
                                  </w:r>
                                </w:p>
                              </w:tc>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BD3A0" w14:textId="77777777" w:rsidR="005124AC" w:rsidRPr="005124AC" w:rsidRDefault="005124AC" w:rsidP="002E08D4">
                                  <w:pPr>
                                    <w:widowControl/>
                                    <w:spacing w:line="300" w:lineRule="exact"/>
                                    <w:jc w:val="center"/>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男</w:t>
                                  </w: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14:paraId="68C2630F" w14:textId="77777777" w:rsidR="005124AC" w:rsidRPr="005124AC" w:rsidRDefault="005124AC" w:rsidP="002E08D4">
                                  <w:pPr>
                                    <w:widowControl/>
                                    <w:spacing w:line="300" w:lineRule="exact"/>
                                    <w:jc w:val="center"/>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女</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045F30A9" w14:textId="77777777" w:rsidR="005124AC" w:rsidRPr="005124AC" w:rsidRDefault="005124AC" w:rsidP="002E08D4">
                                  <w:pPr>
                                    <w:widowControl/>
                                    <w:spacing w:line="300" w:lineRule="exact"/>
                                    <w:jc w:val="center"/>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男</w:t>
                                  </w: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14:paraId="52DA80AF" w14:textId="77777777" w:rsidR="005124AC" w:rsidRPr="005124AC" w:rsidRDefault="005124AC" w:rsidP="002E08D4">
                                  <w:pPr>
                                    <w:widowControl/>
                                    <w:spacing w:line="300" w:lineRule="exact"/>
                                    <w:jc w:val="center"/>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女</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2387A9BE" w14:textId="77777777" w:rsidR="005124AC" w:rsidRPr="005124AC" w:rsidRDefault="005124AC" w:rsidP="002E08D4">
                                  <w:pPr>
                                    <w:widowControl/>
                                    <w:spacing w:line="300" w:lineRule="exact"/>
                                    <w:jc w:val="center"/>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男</w:t>
                                  </w:r>
                                </w:p>
                              </w:tc>
                              <w:tc>
                                <w:tcPr>
                                  <w:tcW w:w="524" w:type="dxa"/>
                                  <w:tcBorders>
                                    <w:top w:val="single" w:sz="4" w:space="0" w:color="auto"/>
                                    <w:left w:val="single" w:sz="4" w:space="0" w:color="auto"/>
                                    <w:bottom w:val="single" w:sz="4" w:space="0" w:color="auto"/>
                                    <w:right w:val="single" w:sz="4" w:space="0" w:color="auto"/>
                                  </w:tcBorders>
                                  <w:shd w:val="clear" w:color="auto" w:fill="auto"/>
                                  <w:vAlign w:val="center"/>
                                </w:tcPr>
                                <w:p w14:paraId="2687B4A4" w14:textId="77777777" w:rsidR="005124AC" w:rsidRPr="005124AC" w:rsidRDefault="005124AC" w:rsidP="002E08D4">
                                  <w:pPr>
                                    <w:widowControl/>
                                    <w:spacing w:line="300" w:lineRule="exact"/>
                                    <w:jc w:val="center"/>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女</w:t>
                                  </w:r>
                                </w:p>
                              </w:tc>
                            </w:tr>
                            <w:tr w:rsidR="005124AC" w:rsidRPr="005124AC" w14:paraId="74B294A6" w14:textId="77777777" w:rsidTr="00735CBD">
                              <w:trPr>
                                <w:trHeight w:val="357"/>
                              </w:trPr>
                              <w:tc>
                                <w:tcPr>
                                  <w:tcW w:w="1383" w:type="dxa"/>
                                  <w:tcBorders>
                                    <w:top w:val="single" w:sz="4" w:space="0" w:color="auto"/>
                                    <w:left w:val="single" w:sz="4" w:space="0" w:color="auto"/>
                                    <w:bottom w:val="single" w:sz="4" w:space="0" w:color="auto"/>
                                    <w:right w:val="single" w:sz="4" w:space="0" w:color="auto"/>
                                  </w:tcBorders>
                                  <w:noWrap/>
                                  <w:vAlign w:val="center"/>
                                </w:tcPr>
                                <w:p w14:paraId="42314918" w14:textId="77777777" w:rsidR="005124AC" w:rsidRPr="005124AC" w:rsidRDefault="005124AC" w:rsidP="002E08D4">
                                  <w:pPr>
                                    <w:widowControl/>
                                    <w:spacing w:line="300" w:lineRule="exact"/>
                                    <w:rPr>
                                      <w:rFonts w:ascii="標楷體" w:eastAsia="標楷體" w:hAnsi="標楷體" w:cs="新細明體"/>
                                      <w:b/>
                                      <w:bCs/>
                                      <w:color w:val="000000"/>
                                      <w:kern w:val="0"/>
                                      <w:sz w:val="20"/>
                                      <w:szCs w:val="20"/>
                                    </w:rPr>
                                  </w:pPr>
                                  <w:r w:rsidRPr="005124AC">
                                    <w:rPr>
                                      <w:rFonts w:ascii="標楷體" w:eastAsia="標楷體" w:hAnsi="標楷體" w:cs="新細明體" w:hint="eastAsia"/>
                                      <w:b/>
                                      <w:bCs/>
                                      <w:color w:val="000000"/>
                                      <w:kern w:val="0"/>
                                      <w:sz w:val="20"/>
                                      <w:szCs w:val="20"/>
                                    </w:rPr>
                                    <w:t>合計</w:t>
                                  </w:r>
                                </w:p>
                              </w:tc>
                              <w:tc>
                                <w:tcPr>
                                  <w:tcW w:w="520" w:type="dxa"/>
                                  <w:tcBorders>
                                    <w:top w:val="single" w:sz="4" w:space="0" w:color="auto"/>
                                    <w:left w:val="nil"/>
                                    <w:bottom w:val="single" w:sz="4" w:space="0" w:color="auto"/>
                                    <w:right w:val="single" w:sz="4" w:space="0" w:color="auto"/>
                                  </w:tcBorders>
                                  <w:vAlign w:val="center"/>
                                </w:tcPr>
                                <w:p w14:paraId="77CE0232" w14:textId="77777777" w:rsidR="005124AC" w:rsidRPr="005124AC" w:rsidRDefault="005124AC" w:rsidP="002E08D4">
                                  <w:pPr>
                                    <w:widowControl/>
                                    <w:spacing w:line="300" w:lineRule="exact"/>
                                    <w:jc w:val="right"/>
                                    <w:rPr>
                                      <w:rFonts w:ascii="標楷體" w:eastAsia="標楷體" w:hAnsi="標楷體" w:cs="新細明體"/>
                                      <w:b/>
                                      <w:color w:val="000000"/>
                                      <w:kern w:val="0"/>
                                      <w:sz w:val="20"/>
                                      <w:szCs w:val="20"/>
                                    </w:rPr>
                                  </w:pPr>
                                  <w:r w:rsidRPr="005124AC">
                                    <w:rPr>
                                      <w:rFonts w:ascii="標楷體" w:eastAsia="標楷體" w:hAnsi="標楷體" w:cs="新細明體" w:hint="eastAsia"/>
                                      <w:b/>
                                      <w:color w:val="000000"/>
                                      <w:kern w:val="0"/>
                                      <w:sz w:val="20"/>
                                      <w:szCs w:val="20"/>
                                    </w:rPr>
                                    <w:t>23</w:t>
                                  </w:r>
                                </w:p>
                              </w:tc>
                              <w:tc>
                                <w:tcPr>
                                  <w:tcW w:w="523" w:type="dxa"/>
                                  <w:tcBorders>
                                    <w:top w:val="single" w:sz="4" w:space="0" w:color="auto"/>
                                    <w:left w:val="nil"/>
                                    <w:bottom w:val="single" w:sz="4" w:space="0" w:color="auto"/>
                                    <w:right w:val="single" w:sz="4" w:space="0" w:color="auto"/>
                                  </w:tcBorders>
                                  <w:vAlign w:val="center"/>
                                </w:tcPr>
                                <w:p w14:paraId="35372842" w14:textId="77777777" w:rsidR="005124AC" w:rsidRPr="005124AC" w:rsidRDefault="005124AC" w:rsidP="002E08D4">
                                  <w:pPr>
                                    <w:widowControl/>
                                    <w:spacing w:line="300" w:lineRule="exact"/>
                                    <w:jc w:val="right"/>
                                    <w:rPr>
                                      <w:rFonts w:ascii="標楷體" w:eastAsia="標楷體" w:hAnsi="標楷體" w:cs="新細明體"/>
                                      <w:b/>
                                      <w:color w:val="000000"/>
                                      <w:kern w:val="0"/>
                                      <w:sz w:val="20"/>
                                      <w:szCs w:val="20"/>
                                    </w:rPr>
                                  </w:pPr>
                                  <w:r w:rsidRPr="005124AC">
                                    <w:rPr>
                                      <w:rFonts w:ascii="標楷體" w:eastAsia="標楷體" w:hAnsi="標楷體" w:cs="新細明體" w:hint="eastAsia"/>
                                      <w:b/>
                                      <w:color w:val="000000"/>
                                      <w:kern w:val="0"/>
                                      <w:sz w:val="20"/>
                                      <w:szCs w:val="20"/>
                                    </w:rPr>
                                    <w:t>11</w:t>
                                  </w:r>
                                </w:p>
                              </w:tc>
                              <w:tc>
                                <w:tcPr>
                                  <w:tcW w:w="520" w:type="dxa"/>
                                  <w:tcBorders>
                                    <w:top w:val="single" w:sz="4" w:space="0" w:color="auto"/>
                                    <w:left w:val="single" w:sz="4" w:space="0" w:color="auto"/>
                                    <w:bottom w:val="single" w:sz="4" w:space="0" w:color="auto"/>
                                    <w:right w:val="single" w:sz="4" w:space="0" w:color="auto"/>
                                  </w:tcBorders>
                                  <w:noWrap/>
                                  <w:vAlign w:val="center"/>
                                </w:tcPr>
                                <w:p w14:paraId="20103BA1" w14:textId="77777777" w:rsidR="005124AC" w:rsidRPr="005124AC" w:rsidRDefault="005124AC" w:rsidP="002E08D4">
                                  <w:pPr>
                                    <w:widowControl/>
                                    <w:spacing w:line="300" w:lineRule="exact"/>
                                    <w:jc w:val="right"/>
                                    <w:rPr>
                                      <w:rFonts w:ascii="標楷體" w:eastAsia="標楷體" w:hAnsi="標楷體" w:cs="新細明體"/>
                                      <w:b/>
                                      <w:color w:val="000000"/>
                                      <w:kern w:val="0"/>
                                      <w:sz w:val="20"/>
                                      <w:szCs w:val="20"/>
                                    </w:rPr>
                                  </w:pPr>
                                  <w:r w:rsidRPr="005124AC">
                                    <w:rPr>
                                      <w:rFonts w:ascii="標楷體" w:eastAsia="標楷體" w:hAnsi="標楷體" w:cs="新細明體" w:hint="eastAsia"/>
                                      <w:b/>
                                      <w:color w:val="000000"/>
                                      <w:kern w:val="0"/>
                                      <w:sz w:val="20"/>
                                      <w:szCs w:val="20"/>
                                    </w:rPr>
                                    <w:t>23</w:t>
                                  </w:r>
                                </w:p>
                              </w:tc>
                              <w:tc>
                                <w:tcPr>
                                  <w:tcW w:w="523" w:type="dxa"/>
                                  <w:tcBorders>
                                    <w:top w:val="single" w:sz="4" w:space="0" w:color="auto"/>
                                    <w:left w:val="single" w:sz="4" w:space="0" w:color="auto"/>
                                    <w:bottom w:val="single" w:sz="4" w:space="0" w:color="auto"/>
                                    <w:right w:val="single" w:sz="4" w:space="0" w:color="auto"/>
                                  </w:tcBorders>
                                  <w:vAlign w:val="center"/>
                                </w:tcPr>
                                <w:p w14:paraId="29CC4630" w14:textId="77777777" w:rsidR="005124AC" w:rsidRPr="005124AC" w:rsidRDefault="005124AC" w:rsidP="002E08D4">
                                  <w:pPr>
                                    <w:widowControl/>
                                    <w:spacing w:line="300" w:lineRule="exact"/>
                                    <w:jc w:val="right"/>
                                    <w:rPr>
                                      <w:rFonts w:ascii="標楷體" w:eastAsia="標楷體" w:hAnsi="標楷體" w:cs="新細明體"/>
                                      <w:b/>
                                      <w:color w:val="000000"/>
                                      <w:kern w:val="0"/>
                                      <w:sz w:val="20"/>
                                      <w:szCs w:val="20"/>
                                    </w:rPr>
                                  </w:pPr>
                                  <w:r w:rsidRPr="005124AC">
                                    <w:rPr>
                                      <w:rFonts w:ascii="標楷體" w:eastAsia="標楷體" w:hAnsi="標楷體" w:cs="新細明體" w:hint="eastAsia"/>
                                      <w:b/>
                                      <w:color w:val="000000"/>
                                      <w:kern w:val="0"/>
                                      <w:sz w:val="20"/>
                                      <w:szCs w:val="20"/>
                                    </w:rPr>
                                    <w:t>10</w:t>
                                  </w:r>
                                </w:p>
                              </w:tc>
                              <w:tc>
                                <w:tcPr>
                                  <w:tcW w:w="520" w:type="dxa"/>
                                  <w:tcBorders>
                                    <w:top w:val="single" w:sz="4" w:space="0" w:color="auto"/>
                                    <w:left w:val="single" w:sz="4" w:space="0" w:color="auto"/>
                                    <w:bottom w:val="single" w:sz="4" w:space="0" w:color="auto"/>
                                    <w:right w:val="single" w:sz="4" w:space="0" w:color="auto"/>
                                  </w:tcBorders>
                                  <w:vAlign w:val="center"/>
                                </w:tcPr>
                                <w:p w14:paraId="1CAD69D8" w14:textId="77777777" w:rsidR="005124AC" w:rsidRPr="005124AC" w:rsidRDefault="005124AC" w:rsidP="002E08D4">
                                  <w:pPr>
                                    <w:widowControl/>
                                    <w:spacing w:line="300" w:lineRule="exact"/>
                                    <w:jc w:val="right"/>
                                    <w:rPr>
                                      <w:rFonts w:ascii="標楷體" w:eastAsia="標楷體" w:hAnsi="標楷體" w:cs="新細明體"/>
                                      <w:b/>
                                      <w:color w:val="000000"/>
                                      <w:kern w:val="0"/>
                                      <w:sz w:val="20"/>
                                      <w:szCs w:val="20"/>
                                    </w:rPr>
                                  </w:pPr>
                                  <w:r w:rsidRPr="005124AC">
                                    <w:rPr>
                                      <w:rFonts w:ascii="標楷體" w:eastAsia="標楷體" w:hAnsi="標楷體" w:cs="新細明體" w:hint="eastAsia"/>
                                      <w:b/>
                                      <w:color w:val="000000"/>
                                      <w:kern w:val="0"/>
                                      <w:sz w:val="20"/>
                                      <w:szCs w:val="20"/>
                                    </w:rPr>
                                    <w:t>22</w:t>
                                  </w:r>
                                </w:p>
                              </w:tc>
                              <w:tc>
                                <w:tcPr>
                                  <w:tcW w:w="523" w:type="dxa"/>
                                  <w:tcBorders>
                                    <w:top w:val="single" w:sz="4" w:space="0" w:color="auto"/>
                                    <w:left w:val="single" w:sz="4" w:space="0" w:color="auto"/>
                                    <w:bottom w:val="single" w:sz="4" w:space="0" w:color="auto"/>
                                    <w:right w:val="single" w:sz="4" w:space="0" w:color="auto"/>
                                  </w:tcBorders>
                                  <w:vAlign w:val="center"/>
                                </w:tcPr>
                                <w:p w14:paraId="43C2451B" w14:textId="77777777" w:rsidR="005124AC" w:rsidRPr="005124AC" w:rsidRDefault="005124AC" w:rsidP="002E08D4">
                                  <w:pPr>
                                    <w:widowControl/>
                                    <w:spacing w:line="300" w:lineRule="exact"/>
                                    <w:jc w:val="right"/>
                                    <w:rPr>
                                      <w:rFonts w:ascii="標楷體" w:eastAsia="標楷體" w:hAnsi="標楷體" w:cs="新細明體"/>
                                      <w:b/>
                                      <w:color w:val="000000"/>
                                      <w:kern w:val="0"/>
                                      <w:sz w:val="20"/>
                                      <w:szCs w:val="20"/>
                                    </w:rPr>
                                  </w:pPr>
                                  <w:r w:rsidRPr="005124AC">
                                    <w:rPr>
                                      <w:rFonts w:ascii="標楷體" w:eastAsia="標楷體" w:hAnsi="標楷體" w:cs="新細明體" w:hint="eastAsia"/>
                                      <w:b/>
                                      <w:color w:val="000000"/>
                                      <w:kern w:val="0"/>
                                      <w:sz w:val="20"/>
                                      <w:szCs w:val="20"/>
                                    </w:rPr>
                                    <w:t>7</w:t>
                                  </w:r>
                                </w:p>
                              </w:tc>
                              <w:tc>
                                <w:tcPr>
                                  <w:tcW w:w="520" w:type="dxa"/>
                                  <w:tcBorders>
                                    <w:top w:val="single" w:sz="4" w:space="0" w:color="auto"/>
                                    <w:left w:val="single" w:sz="4" w:space="0" w:color="auto"/>
                                    <w:bottom w:val="single" w:sz="4" w:space="0" w:color="auto"/>
                                    <w:right w:val="single" w:sz="4" w:space="0" w:color="auto"/>
                                  </w:tcBorders>
                                  <w:vAlign w:val="center"/>
                                </w:tcPr>
                                <w:p w14:paraId="0EE1FB26" w14:textId="77777777" w:rsidR="005124AC" w:rsidRPr="005124AC" w:rsidRDefault="005124AC" w:rsidP="002E08D4">
                                  <w:pPr>
                                    <w:widowControl/>
                                    <w:spacing w:line="300" w:lineRule="exact"/>
                                    <w:jc w:val="right"/>
                                    <w:rPr>
                                      <w:rFonts w:ascii="標楷體" w:eastAsia="標楷體" w:hAnsi="標楷體" w:cs="新細明體"/>
                                      <w:b/>
                                      <w:color w:val="000000"/>
                                      <w:kern w:val="0"/>
                                      <w:sz w:val="20"/>
                                      <w:szCs w:val="20"/>
                                    </w:rPr>
                                  </w:pPr>
                                  <w:r w:rsidRPr="005124AC">
                                    <w:rPr>
                                      <w:rFonts w:ascii="標楷體" w:eastAsia="標楷體" w:hAnsi="標楷體" w:cs="新細明體" w:hint="eastAsia"/>
                                      <w:b/>
                                      <w:color w:val="000000"/>
                                      <w:kern w:val="0"/>
                                      <w:sz w:val="20"/>
                                      <w:szCs w:val="20"/>
                                    </w:rPr>
                                    <w:t>22</w:t>
                                  </w:r>
                                </w:p>
                              </w:tc>
                              <w:tc>
                                <w:tcPr>
                                  <w:tcW w:w="524" w:type="dxa"/>
                                  <w:tcBorders>
                                    <w:top w:val="single" w:sz="4" w:space="0" w:color="auto"/>
                                    <w:left w:val="single" w:sz="4" w:space="0" w:color="auto"/>
                                    <w:bottom w:val="single" w:sz="4" w:space="0" w:color="auto"/>
                                    <w:right w:val="single" w:sz="4" w:space="0" w:color="auto"/>
                                  </w:tcBorders>
                                  <w:vAlign w:val="center"/>
                                </w:tcPr>
                                <w:p w14:paraId="0E6C8838" w14:textId="77777777" w:rsidR="005124AC" w:rsidRPr="005124AC" w:rsidRDefault="005124AC" w:rsidP="002E08D4">
                                  <w:pPr>
                                    <w:widowControl/>
                                    <w:spacing w:line="300" w:lineRule="exact"/>
                                    <w:jc w:val="right"/>
                                    <w:rPr>
                                      <w:rFonts w:ascii="標楷體" w:eastAsia="標楷體" w:hAnsi="標楷體" w:cs="新細明體"/>
                                      <w:b/>
                                      <w:color w:val="000000"/>
                                      <w:kern w:val="0"/>
                                      <w:sz w:val="20"/>
                                      <w:szCs w:val="20"/>
                                    </w:rPr>
                                  </w:pPr>
                                  <w:r w:rsidRPr="005124AC">
                                    <w:rPr>
                                      <w:rFonts w:ascii="標楷體" w:eastAsia="標楷體" w:hAnsi="標楷體" w:cs="新細明體" w:hint="eastAsia"/>
                                      <w:b/>
                                      <w:color w:val="000000"/>
                                      <w:kern w:val="0"/>
                                      <w:sz w:val="20"/>
                                      <w:szCs w:val="20"/>
                                    </w:rPr>
                                    <w:t>7</w:t>
                                  </w:r>
                                </w:p>
                              </w:tc>
                            </w:tr>
                            <w:tr w:rsidR="005124AC" w:rsidRPr="005124AC" w14:paraId="5297E540" w14:textId="77777777" w:rsidTr="00735CBD">
                              <w:trPr>
                                <w:trHeight w:val="335"/>
                              </w:trPr>
                              <w:tc>
                                <w:tcPr>
                                  <w:tcW w:w="1383" w:type="dxa"/>
                                  <w:tcBorders>
                                    <w:top w:val="nil"/>
                                    <w:left w:val="single" w:sz="4" w:space="0" w:color="auto"/>
                                    <w:bottom w:val="single" w:sz="4" w:space="0" w:color="auto"/>
                                    <w:right w:val="single" w:sz="4" w:space="0" w:color="auto"/>
                                  </w:tcBorders>
                                  <w:noWrap/>
                                  <w:vAlign w:val="center"/>
                                </w:tcPr>
                                <w:p w14:paraId="01FD8903" w14:textId="77777777" w:rsidR="005124AC" w:rsidRPr="005124AC" w:rsidRDefault="005124AC" w:rsidP="002E08D4">
                                  <w:pPr>
                                    <w:widowControl/>
                                    <w:spacing w:line="300" w:lineRule="exact"/>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博士後研究</w:t>
                                  </w:r>
                                </w:p>
                              </w:tc>
                              <w:tc>
                                <w:tcPr>
                                  <w:tcW w:w="520" w:type="dxa"/>
                                  <w:tcBorders>
                                    <w:top w:val="single" w:sz="4" w:space="0" w:color="auto"/>
                                    <w:left w:val="nil"/>
                                    <w:bottom w:val="single" w:sz="4" w:space="0" w:color="auto"/>
                                    <w:right w:val="single" w:sz="4" w:space="0" w:color="auto"/>
                                  </w:tcBorders>
                                  <w:vAlign w:val="center"/>
                                </w:tcPr>
                                <w:p w14:paraId="767DF05C"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10</w:t>
                                  </w:r>
                                </w:p>
                              </w:tc>
                              <w:tc>
                                <w:tcPr>
                                  <w:tcW w:w="523" w:type="dxa"/>
                                  <w:tcBorders>
                                    <w:top w:val="single" w:sz="4" w:space="0" w:color="auto"/>
                                    <w:left w:val="nil"/>
                                    <w:bottom w:val="single" w:sz="4" w:space="0" w:color="auto"/>
                                    <w:right w:val="single" w:sz="4" w:space="0" w:color="auto"/>
                                  </w:tcBorders>
                                  <w:vAlign w:val="center"/>
                                </w:tcPr>
                                <w:p w14:paraId="587AE312" w14:textId="2428131B" w:rsidR="005124AC" w:rsidRPr="005124AC" w:rsidRDefault="00BE26A4" w:rsidP="002E08D4">
                                  <w:pPr>
                                    <w:widowControl/>
                                    <w:spacing w:line="3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20" w:type="dxa"/>
                                  <w:tcBorders>
                                    <w:top w:val="single" w:sz="4" w:space="0" w:color="auto"/>
                                    <w:left w:val="single" w:sz="4" w:space="0" w:color="auto"/>
                                    <w:bottom w:val="single" w:sz="4" w:space="0" w:color="auto"/>
                                    <w:right w:val="single" w:sz="4" w:space="0" w:color="auto"/>
                                  </w:tcBorders>
                                  <w:noWrap/>
                                  <w:vAlign w:val="center"/>
                                </w:tcPr>
                                <w:p w14:paraId="7D661ECC"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10</w:t>
                                  </w:r>
                                </w:p>
                              </w:tc>
                              <w:tc>
                                <w:tcPr>
                                  <w:tcW w:w="523" w:type="dxa"/>
                                  <w:tcBorders>
                                    <w:top w:val="single" w:sz="4" w:space="0" w:color="auto"/>
                                    <w:left w:val="single" w:sz="4" w:space="0" w:color="auto"/>
                                    <w:bottom w:val="single" w:sz="4" w:space="0" w:color="auto"/>
                                    <w:right w:val="single" w:sz="4" w:space="0" w:color="auto"/>
                                  </w:tcBorders>
                                  <w:vAlign w:val="center"/>
                                </w:tcPr>
                                <w:p w14:paraId="51B88293" w14:textId="45AC8934" w:rsidR="005124AC" w:rsidRPr="005124AC" w:rsidRDefault="00BE26A4" w:rsidP="002E08D4">
                                  <w:pPr>
                                    <w:widowControl/>
                                    <w:spacing w:line="3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20" w:type="dxa"/>
                                  <w:tcBorders>
                                    <w:top w:val="single" w:sz="4" w:space="0" w:color="auto"/>
                                    <w:left w:val="single" w:sz="4" w:space="0" w:color="auto"/>
                                    <w:bottom w:val="single" w:sz="4" w:space="0" w:color="auto"/>
                                    <w:right w:val="single" w:sz="4" w:space="0" w:color="auto"/>
                                  </w:tcBorders>
                                  <w:vAlign w:val="center"/>
                                </w:tcPr>
                                <w:p w14:paraId="2E763505"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10</w:t>
                                  </w:r>
                                </w:p>
                              </w:tc>
                              <w:tc>
                                <w:tcPr>
                                  <w:tcW w:w="523" w:type="dxa"/>
                                  <w:tcBorders>
                                    <w:top w:val="single" w:sz="4" w:space="0" w:color="auto"/>
                                    <w:left w:val="single" w:sz="4" w:space="0" w:color="auto"/>
                                    <w:bottom w:val="single" w:sz="4" w:space="0" w:color="auto"/>
                                    <w:right w:val="single" w:sz="4" w:space="0" w:color="auto"/>
                                  </w:tcBorders>
                                  <w:vAlign w:val="center"/>
                                </w:tcPr>
                                <w:p w14:paraId="07DCBEB6" w14:textId="4E407AC3" w:rsidR="005124AC" w:rsidRPr="005124AC" w:rsidRDefault="00BE26A4" w:rsidP="002E08D4">
                                  <w:pPr>
                                    <w:widowControl/>
                                    <w:spacing w:line="3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20" w:type="dxa"/>
                                  <w:tcBorders>
                                    <w:top w:val="single" w:sz="4" w:space="0" w:color="auto"/>
                                    <w:left w:val="single" w:sz="4" w:space="0" w:color="auto"/>
                                    <w:bottom w:val="single" w:sz="4" w:space="0" w:color="auto"/>
                                    <w:right w:val="single" w:sz="4" w:space="0" w:color="auto"/>
                                  </w:tcBorders>
                                  <w:vAlign w:val="center"/>
                                </w:tcPr>
                                <w:p w14:paraId="3A8D00F1"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9</w:t>
                                  </w:r>
                                </w:p>
                              </w:tc>
                              <w:tc>
                                <w:tcPr>
                                  <w:tcW w:w="524" w:type="dxa"/>
                                  <w:tcBorders>
                                    <w:top w:val="single" w:sz="4" w:space="0" w:color="auto"/>
                                    <w:left w:val="single" w:sz="4" w:space="0" w:color="auto"/>
                                    <w:bottom w:val="single" w:sz="4" w:space="0" w:color="auto"/>
                                    <w:right w:val="single" w:sz="4" w:space="0" w:color="auto"/>
                                  </w:tcBorders>
                                  <w:vAlign w:val="center"/>
                                </w:tcPr>
                                <w:p w14:paraId="4E69F990" w14:textId="0A485673" w:rsidR="005124AC" w:rsidRPr="005124AC" w:rsidRDefault="00BE26A4" w:rsidP="002E08D4">
                                  <w:pPr>
                                    <w:widowControl/>
                                    <w:spacing w:line="3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5124AC" w:rsidRPr="005124AC" w14:paraId="73533700" w14:textId="77777777" w:rsidTr="00735CBD">
                              <w:trPr>
                                <w:trHeight w:val="357"/>
                              </w:trPr>
                              <w:tc>
                                <w:tcPr>
                                  <w:tcW w:w="1383" w:type="dxa"/>
                                  <w:tcBorders>
                                    <w:top w:val="nil"/>
                                    <w:left w:val="single" w:sz="4" w:space="0" w:color="auto"/>
                                    <w:bottom w:val="single" w:sz="4" w:space="0" w:color="auto"/>
                                    <w:right w:val="single" w:sz="4" w:space="0" w:color="auto"/>
                                  </w:tcBorders>
                                  <w:noWrap/>
                                  <w:vAlign w:val="center"/>
                                </w:tcPr>
                                <w:p w14:paraId="28429D38" w14:textId="77777777" w:rsidR="005124AC" w:rsidRPr="005124AC" w:rsidRDefault="005124AC" w:rsidP="002E08D4">
                                  <w:pPr>
                                    <w:widowControl/>
                                    <w:spacing w:line="300" w:lineRule="exact"/>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助理</w:t>
                                  </w:r>
                                </w:p>
                              </w:tc>
                              <w:tc>
                                <w:tcPr>
                                  <w:tcW w:w="520" w:type="dxa"/>
                                  <w:tcBorders>
                                    <w:top w:val="single" w:sz="4" w:space="0" w:color="auto"/>
                                    <w:left w:val="nil"/>
                                    <w:bottom w:val="single" w:sz="4" w:space="0" w:color="auto"/>
                                    <w:right w:val="single" w:sz="4" w:space="0" w:color="auto"/>
                                  </w:tcBorders>
                                  <w:vAlign w:val="center"/>
                                </w:tcPr>
                                <w:p w14:paraId="1E964670"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7</w:t>
                                  </w:r>
                                </w:p>
                              </w:tc>
                              <w:tc>
                                <w:tcPr>
                                  <w:tcW w:w="523" w:type="dxa"/>
                                  <w:tcBorders>
                                    <w:top w:val="single" w:sz="4" w:space="0" w:color="auto"/>
                                    <w:left w:val="nil"/>
                                    <w:bottom w:val="single" w:sz="4" w:space="0" w:color="auto"/>
                                    <w:right w:val="single" w:sz="4" w:space="0" w:color="auto"/>
                                  </w:tcBorders>
                                  <w:vAlign w:val="center"/>
                                </w:tcPr>
                                <w:p w14:paraId="0618E90B"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6</w:t>
                                  </w:r>
                                </w:p>
                              </w:tc>
                              <w:tc>
                                <w:tcPr>
                                  <w:tcW w:w="520" w:type="dxa"/>
                                  <w:tcBorders>
                                    <w:top w:val="single" w:sz="4" w:space="0" w:color="auto"/>
                                    <w:left w:val="single" w:sz="4" w:space="0" w:color="auto"/>
                                    <w:bottom w:val="single" w:sz="4" w:space="0" w:color="auto"/>
                                    <w:right w:val="single" w:sz="4" w:space="0" w:color="auto"/>
                                  </w:tcBorders>
                                  <w:noWrap/>
                                  <w:vAlign w:val="center"/>
                                </w:tcPr>
                                <w:p w14:paraId="04B100E0"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7</w:t>
                                  </w:r>
                                </w:p>
                              </w:tc>
                              <w:tc>
                                <w:tcPr>
                                  <w:tcW w:w="523" w:type="dxa"/>
                                  <w:tcBorders>
                                    <w:top w:val="single" w:sz="4" w:space="0" w:color="auto"/>
                                    <w:left w:val="single" w:sz="4" w:space="0" w:color="auto"/>
                                    <w:bottom w:val="single" w:sz="4" w:space="0" w:color="auto"/>
                                    <w:right w:val="single" w:sz="4" w:space="0" w:color="auto"/>
                                  </w:tcBorders>
                                  <w:vAlign w:val="center"/>
                                </w:tcPr>
                                <w:p w14:paraId="157B357E"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7</w:t>
                                  </w:r>
                                </w:p>
                              </w:tc>
                              <w:tc>
                                <w:tcPr>
                                  <w:tcW w:w="520" w:type="dxa"/>
                                  <w:tcBorders>
                                    <w:top w:val="single" w:sz="4" w:space="0" w:color="auto"/>
                                    <w:left w:val="single" w:sz="4" w:space="0" w:color="auto"/>
                                    <w:bottom w:val="single" w:sz="4" w:space="0" w:color="auto"/>
                                    <w:right w:val="single" w:sz="4" w:space="0" w:color="auto"/>
                                  </w:tcBorders>
                                  <w:vAlign w:val="center"/>
                                </w:tcPr>
                                <w:p w14:paraId="32BFEB61"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5</w:t>
                                  </w:r>
                                </w:p>
                              </w:tc>
                              <w:tc>
                                <w:tcPr>
                                  <w:tcW w:w="523" w:type="dxa"/>
                                  <w:tcBorders>
                                    <w:top w:val="single" w:sz="4" w:space="0" w:color="auto"/>
                                    <w:left w:val="single" w:sz="4" w:space="0" w:color="auto"/>
                                    <w:bottom w:val="single" w:sz="4" w:space="0" w:color="auto"/>
                                    <w:right w:val="single" w:sz="4" w:space="0" w:color="auto"/>
                                  </w:tcBorders>
                                  <w:vAlign w:val="center"/>
                                </w:tcPr>
                                <w:p w14:paraId="07B5C275"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5</w:t>
                                  </w:r>
                                </w:p>
                              </w:tc>
                              <w:tc>
                                <w:tcPr>
                                  <w:tcW w:w="520" w:type="dxa"/>
                                  <w:tcBorders>
                                    <w:top w:val="single" w:sz="4" w:space="0" w:color="auto"/>
                                    <w:left w:val="single" w:sz="4" w:space="0" w:color="auto"/>
                                    <w:bottom w:val="single" w:sz="4" w:space="0" w:color="auto"/>
                                    <w:right w:val="single" w:sz="4" w:space="0" w:color="auto"/>
                                  </w:tcBorders>
                                  <w:vAlign w:val="center"/>
                                </w:tcPr>
                                <w:p w14:paraId="62F1AA4A"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4</w:t>
                                  </w:r>
                                </w:p>
                              </w:tc>
                              <w:tc>
                                <w:tcPr>
                                  <w:tcW w:w="524" w:type="dxa"/>
                                  <w:tcBorders>
                                    <w:top w:val="single" w:sz="4" w:space="0" w:color="auto"/>
                                    <w:left w:val="single" w:sz="4" w:space="0" w:color="auto"/>
                                    <w:bottom w:val="single" w:sz="4" w:space="0" w:color="auto"/>
                                    <w:right w:val="single" w:sz="4" w:space="0" w:color="auto"/>
                                  </w:tcBorders>
                                  <w:vAlign w:val="center"/>
                                </w:tcPr>
                                <w:p w14:paraId="6C1EC407"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5</w:t>
                                  </w:r>
                                </w:p>
                              </w:tc>
                            </w:tr>
                            <w:tr w:rsidR="005124AC" w:rsidRPr="005124AC" w14:paraId="7ECBA5A6" w14:textId="77777777" w:rsidTr="00735CBD">
                              <w:trPr>
                                <w:trHeight w:val="335"/>
                              </w:trPr>
                              <w:tc>
                                <w:tcPr>
                                  <w:tcW w:w="1383" w:type="dxa"/>
                                  <w:tcBorders>
                                    <w:top w:val="nil"/>
                                    <w:left w:val="single" w:sz="4" w:space="0" w:color="auto"/>
                                    <w:bottom w:val="single" w:sz="4" w:space="0" w:color="auto"/>
                                    <w:right w:val="single" w:sz="4" w:space="0" w:color="auto"/>
                                  </w:tcBorders>
                                  <w:noWrap/>
                                  <w:vAlign w:val="center"/>
                                </w:tcPr>
                                <w:p w14:paraId="5A7201F2" w14:textId="77777777" w:rsidR="005124AC" w:rsidRPr="005124AC" w:rsidRDefault="005124AC" w:rsidP="002E08D4">
                                  <w:pPr>
                                    <w:widowControl/>
                                    <w:spacing w:line="300" w:lineRule="exact"/>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學生</w:t>
                                  </w:r>
                                </w:p>
                              </w:tc>
                              <w:tc>
                                <w:tcPr>
                                  <w:tcW w:w="520" w:type="dxa"/>
                                  <w:tcBorders>
                                    <w:top w:val="single" w:sz="4" w:space="0" w:color="auto"/>
                                    <w:left w:val="nil"/>
                                    <w:bottom w:val="single" w:sz="4" w:space="0" w:color="auto"/>
                                    <w:right w:val="single" w:sz="4" w:space="0" w:color="auto"/>
                                  </w:tcBorders>
                                  <w:vAlign w:val="center"/>
                                </w:tcPr>
                                <w:p w14:paraId="62C17FFF"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6</w:t>
                                  </w:r>
                                </w:p>
                              </w:tc>
                              <w:tc>
                                <w:tcPr>
                                  <w:tcW w:w="523" w:type="dxa"/>
                                  <w:tcBorders>
                                    <w:top w:val="single" w:sz="4" w:space="0" w:color="auto"/>
                                    <w:left w:val="nil"/>
                                    <w:bottom w:val="single" w:sz="4" w:space="0" w:color="auto"/>
                                    <w:right w:val="single" w:sz="4" w:space="0" w:color="auto"/>
                                  </w:tcBorders>
                                  <w:vAlign w:val="center"/>
                                </w:tcPr>
                                <w:p w14:paraId="345846BC"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5</w:t>
                                  </w:r>
                                </w:p>
                              </w:tc>
                              <w:tc>
                                <w:tcPr>
                                  <w:tcW w:w="520" w:type="dxa"/>
                                  <w:tcBorders>
                                    <w:top w:val="single" w:sz="4" w:space="0" w:color="auto"/>
                                    <w:left w:val="single" w:sz="4" w:space="0" w:color="auto"/>
                                    <w:bottom w:val="single" w:sz="4" w:space="0" w:color="auto"/>
                                    <w:right w:val="single" w:sz="4" w:space="0" w:color="auto"/>
                                  </w:tcBorders>
                                  <w:noWrap/>
                                  <w:vAlign w:val="center"/>
                                </w:tcPr>
                                <w:p w14:paraId="399E5FC2"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6</w:t>
                                  </w:r>
                                </w:p>
                              </w:tc>
                              <w:tc>
                                <w:tcPr>
                                  <w:tcW w:w="523" w:type="dxa"/>
                                  <w:tcBorders>
                                    <w:top w:val="single" w:sz="4" w:space="0" w:color="auto"/>
                                    <w:left w:val="single" w:sz="4" w:space="0" w:color="auto"/>
                                    <w:bottom w:val="single" w:sz="4" w:space="0" w:color="auto"/>
                                    <w:right w:val="single" w:sz="4" w:space="0" w:color="auto"/>
                                  </w:tcBorders>
                                  <w:vAlign w:val="center"/>
                                </w:tcPr>
                                <w:p w14:paraId="0BCC5791"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3</w:t>
                                  </w:r>
                                </w:p>
                              </w:tc>
                              <w:tc>
                                <w:tcPr>
                                  <w:tcW w:w="520" w:type="dxa"/>
                                  <w:tcBorders>
                                    <w:top w:val="single" w:sz="4" w:space="0" w:color="auto"/>
                                    <w:left w:val="single" w:sz="4" w:space="0" w:color="auto"/>
                                    <w:bottom w:val="single" w:sz="4" w:space="0" w:color="auto"/>
                                    <w:right w:val="single" w:sz="4" w:space="0" w:color="auto"/>
                                  </w:tcBorders>
                                  <w:vAlign w:val="center"/>
                                </w:tcPr>
                                <w:p w14:paraId="39481118"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7</w:t>
                                  </w:r>
                                </w:p>
                              </w:tc>
                              <w:tc>
                                <w:tcPr>
                                  <w:tcW w:w="523" w:type="dxa"/>
                                  <w:tcBorders>
                                    <w:top w:val="single" w:sz="4" w:space="0" w:color="auto"/>
                                    <w:left w:val="single" w:sz="4" w:space="0" w:color="auto"/>
                                    <w:bottom w:val="single" w:sz="4" w:space="0" w:color="auto"/>
                                    <w:right w:val="single" w:sz="4" w:space="0" w:color="auto"/>
                                  </w:tcBorders>
                                  <w:vAlign w:val="center"/>
                                </w:tcPr>
                                <w:p w14:paraId="1CC4A122"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2</w:t>
                                  </w:r>
                                </w:p>
                              </w:tc>
                              <w:tc>
                                <w:tcPr>
                                  <w:tcW w:w="520" w:type="dxa"/>
                                  <w:tcBorders>
                                    <w:top w:val="single" w:sz="4" w:space="0" w:color="auto"/>
                                    <w:left w:val="single" w:sz="4" w:space="0" w:color="auto"/>
                                    <w:bottom w:val="single" w:sz="4" w:space="0" w:color="auto"/>
                                    <w:right w:val="single" w:sz="4" w:space="0" w:color="auto"/>
                                  </w:tcBorders>
                                  <w:vAlign w:val="center"/>
                                </w:tcPr>
                                <w:p w14:paraId="3E665FE8"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9</w:t>
                                  </w:r>
                                </w:p>
                              </w:tc>
                              <w:tc>
                                <w:tcPr>
                                  <w:tcW w:w="524" w:type="dxa"/>
                                  <w:tcBorders>
                                    <w:top w:val="single" w:sz="4" w:space="0" w:color="auto"/>
                                    <w:left w:val="single" w:sz="4" w:space="0" w:color="auto"/>
                                    <w:bottom w:val="single" w:sz="4" w:space="0" w:color="auto"/>
                                    <w:right w:val="single" w:sz="4" w:space="0" w:color="auto"/>
                                  </w:tcBorders>
                                  <w:vAlign w:val="center"/>
                                </w:tcPr>
                                <w:p w14:paraId="787A16DA"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2</w:t>
                                  </w:r>
                                </w:p>
                              </w:tc>
                            </w:tr>
                            <w:tr w:rsidR="005124AC" w:rsidRPr="005124AC" w14:paraId="165105C3" w14:textId="77777777" w:rsidTr="00735CBD">
                              <w:trPr>
                                <w:trHeight w:val="335"/>
                              </w:trPr>
                              <w:tc>
                                <w:tcPr>
                                  <w:tcW w:w="1383" w:type="dxa"/>
                                  <w:tcBorders>
                                    <w:top w:val="nil"/>
                                    <w:left w:val="single" w:sz="4" w:space="0" w:color="auto"/>
                                    <w:bottom w:val="single" w:sz="4" w:space="0" w:color="auto"/>
                                    <w:right w:val="single" w:sz="4" w:space="0" w:color="auto"/>
                                  </w:tcBorders>
                                  <w:noWrap/>
                                  <w:vAlign w:val="center"/>
                                </w:tcPr>
                                <w:p w14:paraId="659EC644" w14:textId="77777777" w:rsidR="005124AC" w:rsidRPr="005124AC" w:rsidRDefault="005124AC" w:rsidP="002E08D4">
                                  <w:pPr>
                                    <w:widowControl/>
                                    <w:spacing w:line="300" w:lineRule="exact"/>
                                    <w:ind w:rightChars="-5" w:right="-12"/>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女性占比</w:t>
                                  </w:r>
                                </w:p>
                              </w:tc>
                              <w:tc>
                                <w:tcPr>
                                  <w:tcW w:w="1043" w:type="dxa"/>
                                  <w:gridSpan w:val="2"/>
                                  <w:tcBorders>
                                    <w:top w:val="single" w:sz="4" w:space="0" w:color="auto"/>
                                    <w:left w:val="nil"/>
                                    <w:bottom w:val="single" w:sz="4" w:space="0" w:color="auto"/>
                                    <w:right w:val="single" w:sz="4" w:space="0" w:color="auto"/>
                                  </w:tcBorders>
                                  <w:vAlign w:val="center"/>
                                </w:tcPr>
                                <w:p w14:paraId="17290D60"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32.35</w:t>
                                  </w:r>
                                </w:p>
                              </w:tc>
                              <w:tc>
                                <w:tcPr>
                                  <w:tcW w:w="1043" w:type="dxa"/>
                                  <w:gridSpan w:val="2"/>
                                  <w:tcBorders>
                                    <w:top w:val="single" w:sz="4" w:space="0" w:color="auto"/>
                                    <w:left w:val="single" w:sz="4" w:space="0" w:color="auto"/>
                                    <w:bottom w:val="single" w:sz="4" w:space="0" w:color="auto"/>
                                    <w:right w:val="single" w:sz="4" w:space="0" w:color="auto"/>
                                  </w:tcBorders>
                                  <w:noWrap/>
                                  <w:vAlign w:val="center"/>
                                </w:tcPr>
                                <w:p w14:paraId="1CF2DA38"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30.3</w:t>
                                  </w:r>
                                  <w:r w:rsidRPr="005124AC">
                                    <w:rPr>
                                      <w:rFonts w:ascii="標楷體" w:eastAsia="標楷體" w:hAnsi="標楷體" w:cs="新細明體"/>
                                      <w:color w:val="000000"/>
                                      <w:kern w:val="0"/>
                                      <w:sz w:val="20"/>
                                      <w:szCs w:val="20"/>
                                    </w:rPr>
                                    <w:t>0</w:t>
                                  </w:r>
                                </w:p>
                              </w:tc>
                              <w:tc>
                                <w:tcPr>
                                  <w:tcW w:w="1043" w:type="dxa"/>
                                  <w:gridSpan w:val="2"/>
                                  <w:tcBorders>
                                    <w:top w:val="single" w:sz="4" w:space="0" w:color="auto"/>
                                    <w:left w:val="single" w:sz="4" w:space="0" w:color="auto"/>
                                    <w:bottom w:val="single" w:sz="4" w:space="0" w:color="auto"/>
                                    <w:right w:val="single" w:sz="4" w:space="0" w:color="auto"/>
                                  </w:tcBorders>
                                  <w:vAlign w:val="center"/>
                                </w:tcPr>
                                <w:p w14:paraId="2BAA4E9E"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24.1</w:t>
                                  </w:r>
                                  <w:r w:rsidRPr="005124AC">
                                    <w:rPr>
                                      <w:rFonts w:ascii="標楷體" w:eastAsia="標楷體" w:hAnsi="標楷體" w:cs="新細明體"/>
                                      <w:color w:val="000000"/>
                                      <w:kern w:val="0"/>
                                      <w:sz w:val="20"/>
                                      <w:szCs w:val="20"/>
                                    </w:rPr>
                                    <w:t>4</w:t>
                                  </w: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3F96C6AF"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24.1</w:t>
                                  </w:r>
                                  <w:r w:rsidRPr="005124AC">
                                    <w:rPr>
                                      <w:rFonts w:ascii="標楷體" w:eastAsia="標楷體" w:hAnsi="標楷體" w:cs="新細明體"/>
                                      <w:color w:val="000000"/>
                                      <w:kern w:val="0"/>
                                      <w:sz w:val="20"/>
                                      <w:szCs w:val="20"/>
                                    </w:rPr>
                                    <w:t>4</w:t>
                                  </w:r>
                                </w:p>
                              </w:tc>
                            </w:tr>
                          </w:tbl>
                          <w:p w14:paraId="3D56C9AE" w14:textId="77777777" w:rsidR="005124AC" w:rsidRPr="004B00C3" w:rsidRDefault="005124AC" w:rsidP="005124AC">
                            <w:pPr>
                              <w:spacing w:line="240" w:lineRule="exact"/>
                              <w:ind w:leftChars="-20" w:left="-48" w:firstLineChars="50" w:firstLine="90"/>
                              <w:rPr>
                                <w:rFonts w:ascii="標楷體" w:eastAsia="標楷體" w:hAnsi="標楷體"/>
                                <w:sz w:val="18"/>
                                <w:szCs w:val="18"/>
                              </w:rPr>
                            </w:pPr>
                            <w:r w:rsidRPr="004B00C3">
                              <w:rPr>
                                <w:rFonts w:ascii="標楷體" w:eastAsia="標楷體" w:hAnsi="標楷體" w:hint="eastAsia"/>
                                <w:sz w:val="18"/>
                                <w:szCs w:val="18"/>
                              </w:rPr>
                              <w:t>資料來源：整理</w:t>
                            </w:r>
                            <w:r w:rsidRPr="004B00C3">
                              <w:rPr>
                                <w:rFonts w:ascii="標楷體" w:eastAsia="標楷體" w:hAnsi="標楷體"/>
                                <w:sz w:val="18"/>
                                <w:szCs w:val="18"/>
                              </w:rPr>
                              <w:t>自中央研究院提供資料。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D89888" id="文字方塊 4" o:spid="_x0000_s1028" type="#_x0000_t202" style="position:absolute;left:0;text-align:left;margin-left:257.8pt;margin-top:100.6pt;width:309pt;height:174.95pt;z-index:-251601920;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" stroked="f" strokeweight=".5pt">
                <v:path arrowok="t"/>
                <v:textbox>
                  <w:txbxContent>
                    <w:p w14:paraId="07ED15EF" w14:textId="02591CBC" w:rsidR="005124AC" w:rsidRPr="004B00C3" w:rsidRDefault="005124AC" w:rsidP="00A20A24">
                      <w:pPr>
                        <w:spacing w:line="300" w:lineRule="exact"/>
                        <w:jc w:val="center"/>
                        <w:rPr>
                          <w:rFonts w:ascii="標楷體" w:eastAsia="標楷體" w:hAnsi="標楷體" w:cs="新細明體"/>
                          <w:b/>
                          <w:color w:val="000000"/>
                          <w:kern w:val="0"/>
                        </w:rPr>
                      </w:pPr>
                      <w:r w:rsidRPr="004B00C3">
                        <w:rPr>
                          <w:rFonts w:ascii="標楷體" w:eastAsia="標楷體" w:hAnsi="標楷體" w:cs="新細明體" w:hint="eastAsia"/>
                          <w:b/>
                          <w:color w:val="000000"/>
                          <w:kern w:val="0"/>
                        </w:rPr>
                        <w:t>表</w:t>
                      </w:r>
                      <w:r>
                        <w:rPr>
                          <w:rFonts w:ascii="標楷體" w:eastAsia="標楷體" w:hAnsi="標楷體" w:cs="新細明體" w:hint="eastAsia"/>
                          <w:b/>
                          <w:color w:val="000000"/>
                          <w:kern w:val="0"/>
                        </w:rPr>
                        <w:t>4</w:t>
                      </w:r>
                      <w:r>
                        <w:rPr>
                          <w:rFonts w:ascii="標楷體" w:eastAsia="標楷體" w:hAnsi="標楷體" w:cs="新細明體"/>
                          <w:b/>
                          <w:color w:val="000000"/>
                          <w:kern w:val="0"/>
                        </w:rPr>
                        <w:t>-</w:t>
                      </w:r>
                      <w:r w:rsidR="00C42184">
                        <w:rPr>
                          <w:rFonts w:ascii="標楷體" w:eastAsia="標楷體" w:hAnsi="標楷體" w:cs="新細明體"/>
                          <w:b/>
                          <w:color w:val="000000"/>
                          <w:kern w:val="0"/>
                        </w:rPr>
                        <w:t>3</w:t>
                      </w:r>
                      <w:r w:rsidRPr="004B00C3">
                        <w:rPr>
                          <w:rFonts w:ascii="標楷體" w:eastAsia="標楷體" w:hAnsi="標楷體" w:cs="新細明體" w:hint="eastAsia"/>
                          <w:b/>
                          <w:color w:val="000000"/>
                          <w:kern w:val="0"/>
                        </w:rPr>
                        <w:t xml:space="preserve">  </w:t>
                      </w:r>
                      <w:proofErr w:type="gramStart"/>
                      <w:r w:rsidRPr="004B00C3">
                        <w:rPr>
                          <w:rFonts w:ascii="標楷體" w:eastAsia="標楷體" w:hAnsi="標楷體" w:cs="新細明體"/>
                          <w:b/>
                          <w:color w:val="000000"/>
                          <w:kern w:val="0"/>
                        </w:rPr>
                        <w:t>大型儲能計畫</w:t>
                      </w:r>
                      <w:proofErr w:type="gramEnd"/>
                      <w:r w:rsidRPr="004B00C3">
                        <w:rPr>
                          <w:rFonts w:ascii="標楷體" w:eastAsia="標楷體" w:hAnsi="標楷體" w:cs="新細明體" w:hint="eastAsia"/>
                          <w:b/>
                          <w:color w:val="000000"/>
                          <w:kern w:val="0"/>
                        </w:rPr>
                        <w:t>員工性別人數及女性占比</w:t>
                      </w:r>
                    </w:p>
                    <w:p w14:paraId="2D6F1E42" w14:textId="77777777" w:rsidR="005124AC" w:rsidRPr="005124AC" w:rsidRDefault="005124AC" w:rsidP="00735CBD">
                      <w:pPr>
                        <w:spacing w:line="240" w:lineRule="exact"/>
                        <w:ind w:rightChars="-45" w:right="-108"/>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單位：人、％</w:t>
                      </w:r>
                    </w:p>
                    <w:tbl>
                      <w:tblPr>
                        <w:tblOverlap w:val="never"/>
                        <w:tblW w:w="6010" w:type="dxa"/>
                        <w:tblInd w:w="-5" w:type="dxa"/>
                        <w:tblCellMar>
                          <w:left w:w="28" w:type="dxa"/>
                          <w:right w:w="28" w:type="dxa"/>
                        </w:tblCellMar>
                        <w:tblLook w:val="04A0" w:firstRow="1" w:lastRow="0" w:firstColumn="1" w:lastColumn="0" w:noHBand="0" w:noVBand="1"/>
                      </w:tblPr>
                      <w:tblGrid>
                        <w:gridCol w:w="1497"/>
                        <w:gridCol w:w="562"/>
                        <w:gridCol w:w="566"/>
                        <w:gridCol w:w="562"/>
                        <w:gridCol w:w="566"/>
                        <w:gridCol w:w="562"/>
                        <w:gridCol w:w="566"/>
                        <w:gridCol w:w="562"/>
                        <w:gridCol w:w="567"/>
                      </w:tblGrid>
                      <w:tr w:rsidR="005124AC" w:rsidRPr="005124AC" w14:paraId="755EAE3E" w14:textId="77777777" w:rsidTr="004830A8">
                        <w:trPr>
                          <w:trHeight w:val="335"/>
                        </w:trPr>
                        <w:tc>
                          <w:tcPr>
                            <w:tcW w:w="1383" w:type="dxa"/>
                            <w:vMerge w:val="restart"/>
                            <w:tcBorders>
                              <w:top w:val="single" w:sz="4" w:space="0" w:color="auto"/>
                              <w:left w:val="single" w:sz="4" w:space="0" w:color="auto"/>
                              <w:right w:val="single" w:sz="4" w:space="0" w:color="auto"/>
                            </w:tcBorders>
                            <w:shd w:val="clear" w:color="auto" w:fill="auto"/>
                            <w:noWrap/>
                            <w:vAlign w:val="center"/>
                          </w:tcPr>
                          <w:p w14:paraId="1AE898CE" w14:textId="08F409B5" w:rsidR="005124AC" w:rsidRPr="005124AC" w:rsidRDefault="004C5648" w:rsidP="002E08D4">
                            <w:pPr>
                              <w:widowControl/>
                              <w:spacing w:line="300" w:lineRule="exact"/>
                              <w:jc w:val="center"/>
                              <w:rPr>
                                <w:rFonts w:ascii="標楷體" w:eastAsia="標楷體" w:hAnsi="標楷體"/>
                                <w:color w:val="000000"/>
                                <w:sz w:val="20"/>
                                <w:szCs w:val="20"/>
                              </w:rPr>
                            </w:pPr>
                            <w:r>
                              <w:rPr>
                                <w:rFonts w:ascii="標楷體" w:eastAsia="標楷體" w:hAnsi="標楷體" w:hint="eastAsia"/>
                                <w:color w:val="000000"/>
                                <w:sz w:val="20"/>
                                <w:szCs w:val="20"/>
                              </w:rPr>
                              <w:t>項目</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683ACD9B" w14:textId="155959F9" w:rsidR="005124AC" w:rsidRPr="005124AC" w:rsidRDefault="005124AC" w:rsidP="002E08D4">
                            <w:pPr>
                              <w:widowControl/>
                              <w:spacing w:line="300" w:lineRule="exact"/>
                              <w:jc w:val="center"/>
                              <w:rPr>
                                <w:rFonts w:ascii="標楷體" w:eastAsia="標楷體" w:hAnsi="標楷體"/>
                                <w:color w:val="000000"/>
                                <w:sz w:val="20"/>
                                <w:szCs w:val="20"/>
                              </w:rPr>
                            </w:pPr>
                            <w:r w:rsidRPr="005124AC">
                              <w:rPr>
                                <w:rFonts w:ascii="標楷體" w:eastAsia="標楷體" w:hAnsi="標楷體" w:hint="eastAsia"/>
                                <w:color w:val="000000"/>
                                <w:sz w:val="20"/>
                                <w:szCs w:val="20"/>
                              </w:rPr>
                              <w:t>1</w:t>
                            </w:r>
                            <w:r w:rsidRPr="005124AC">
                              <w:rPr>
                                <w:rFonts w:ascii="標楷體" w:eastAsia="標楷體" w:hAnsi="標楷體"/>
                                <w:color w:val="000000"/>
                                <w:sz w:val="20"/>
                                <w:szCs w:val="20"/>
                              </w:rPr>
                              <w:t>10年</w:t>
                            </w:r>
                            <w:r w:rsidR="00D666B8">
                              <w:rPr>
                                <w:rFonts w:ascii="標楷體" w:eastAsia="標楷體" w:hAnsi="標楷體" w:hint="eastAsia"/>
                                <w:color w:val="000000"/>
                                <w:sz w:val="20"/>
                                <w:szCs w:val="20"/>
                              </w:rPr>
                              <w:t>底</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EAB0C" w14:textId="0F24303E" w:rsidR="005124AC" w:rsidRPr="005124AC" w:rsidRDefault="005124AC" w:rsidP="002E08D4">
                            <w:pPr>
                              <w:widowControl/>
                              <w:spacing w:line="300" w:lineRule="exact"/>
                              <w:jc w:val="center"/>
                              <w:rPr>
                                <w:rFonts w:ascii="標楷體" w:eastAsia="標楷體" w:hAnsi="標楷體"/>
                                <w:color w:val="000000"/>
                                <w:sz w:val="20"/>
                                <w:szCs w:val="20"/>
                              </w:rPr>
                            </w:pPr>
                            <w:r w:rsidRPr="005124AC">
                              <w:rPr>
                                <w:rFonts w:ascii="標楷體" w:eastAsia="標楷體" w:hAnsi="標楷體" w:hint="eastAsia"/>
                                <w:color w:val="000000"/>
                                <w:sz w:val="20"/>
                                <w:szCs w:val="20"/>
                              </w:rPr>
                              <w:t>1</w:t>
                            </w:r>
                            <w:r w:rsidRPr="005124AC">
                              <w:rPr>
                                <w:rFonts w:ascii="標楷體" w:eastAsia="標楷體" w:hAnsi="標楷體"/>
                                <w:color w:val="000000"/>
                                <w:sz w:val="20"/>
                                <w:szCs w:val="20"/>
                              </w:rPr>
                              <w:t>11</w:t>
                            </w:r>
                            <w:r w:rsidRPr="005124AC">
                              <w:rPr>
                                <w:rFonts w:ascii="標楷體" w:eastAsia="標楷體" w:hAnsi="標楷體" w:hint="eastAsia"/>
                                <w:color w:val="000000"/>
                                <w:sz w:val="20"/>
                                <w:szCs w:val="20"/>
                              </w:rPr>
                              <w:t>年</w:t>
                            </w:r>
                            <w:r w:rsidR="00D666B8">
                              <w:rPr>
                                <w:rFonts w:ascii="標楷體" w:eastAsia="標楷體" w:hAnsi="標楷體" w:hint="eastAsia"/>
                                <w:color w:val="000000"/>
                                <w:sz w:val="20"/>
                                <w:szCs w:val="20"/>
                              </w:rPr>
                              <w:t>底</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4A8E1" w14:textId="4DBF0B06" w:rsidR="005124AC" w:rsidRPr="005124AC" w:rsidRDefault="005124AC" w:rsidP="002E08D4">
                            <w:pPr>
                              <w:widowControl/>
                              <w:spacing w:line="300" w:lineRule="exact"/>
                              <w:jc w:val="center"/>
                              <w:rPr>
                                <w:rFonts w:ascii="標楷體" w:eastAsia="標楷體" w:hAnsi="標楷體"/>
                                <w:color w:val="000000"/>
                                <w:sz w:val="20"/>
                                <w:szCs w:val="20"/>
                              </w:rPr>
                            </w:pPr>
                            <w:r w:rsidRPr="005124AC">
                              <w:rPr>
                                <w:rFonts w:ascii="標楷體" w:eastAsia="標楷體" w:hAnsi="標楷體" w:hint="eastAsia"/>
                                <w:color w:val="000000"/>
                                <w:sz w:val="20"/>
                                <w:szCs w:val="20"/>
                              </w:rPr>
                              <w:t>1</w:t>
                            </w:r>
                            <w:r w:rsidRPr="005124AC">
                              <w:rPr>
                                <w:rFonts w:ascii="標楷體" w:eastAsia="標楷體" w:hAnsi="標楷體"/>
                                <w:color w:val="000000"/>
                                <w:sz w:val="20"/>
                                <w:szCs w:val="20"/>
                              </w:rPr>
                              <w:t>12年</w:t>
                            </w:r>
                            <w:r w:rsidR="00D666B8">
                              <w:rPr>
                                <w:rFonts w:ascii="標楷體" w:eastAsia="標楷體" w:hAnsi="標楷體" w:hint="eastAsia"/>
                                <w:color w:val="000000"/>
                                <w:sz w:val="20"/>
                                <w:szCs w:val="20"/>
                              </w:rPr>
                              <w:t>底</w:t>
                            </w:r>
                          </w:p>
                        </w:tc>
                        <w:tc>
                          <w:tcPr>
                            <w:tcW w:w="10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F7815" w14:textId="38997297" w:rsidR="005124AC" w:rsidRPr="005124AC" w:rsidRDefault="005124AC" w:rsidP="00FB693F">
                            <w:pPr>
                              <w:widowControl/>
                              <w:spacing w:line="300" w:lineRule="exact"/>
                              <w:jc w:val="center"/>
                              <w:rPr>
                                <w:rFonts w:ascii="標楷體" w:eastAsia="標楷體" w:hAnsi="標楷體"/>
                                <w:color w:val="000000"/>
                                <w:sz w:val="20"/>
                                <w:szCs w:val="20"/>
                              </w:rPr>
                            </w:pPr>
                            <w:r w:rsidRPr="005124AC">
                              <w:rPr>
                                <w:rFonts w:ascii="標楷體" w:eastAsia="標楷體" w:hAnsi="標楷體" w:hint="eastAsia"/>
                                <w:color w:val="000000"/>
                                <w:sz w:val="20"/>
                                <w:szCs w:val="20"/>
                              </w:rPr>
                              <w:t>1</w:t>
                            </w:r>
                            <w:r w:rsidRPr="005124AC">
                              <w:rPr>
                                <w:rFonts w:ascii="標楷體" w:eastAsia="標楷體" w:hAnsi="標楷體"/>
                                <w:color w:val="000000"/>
                                <w:sz w:val="20"/>
                                <w:szCs w:val="20"/>
                              </w:rPr>
                              <w:t>13年</w:t>
                            </w:r>
                            <w:r w:rsidR="00D666B8">
                              <w:rPr>
                                <w:rFonts w:ascii="標楷體" w:eastAsia="標楷體" w:hAnsi="標楷體" w:hint="eastAsia"/>
                                <w:color w:val="000000"/>
                                <w:sz w:val="20"/>
                                <w:szCs w:val="20"/>
                              </w:rPr>
                              <w:t>底</w:t>
                            </w:r>
                          </w:p>
                        </w:tc>
                      </w:tr>
                      <w:tr w:rsidR="002E66D9" w:rsidRPr="005124AC" w14:paraId="3F29D085" w14:textId="77777777" w:rsidTr="004830A8">
                        <w:trPr>
                          <w:trHeight w:val="379"/>
                        </w:trPr>
                        <w:tc>
                          <w:tcPr>
                            <w:tcW w:w="1383" w:type="dxa"/>
                            <w:vMerge/>
                            <w:tcBorders>
                              <w:left w:val="single" w:sz="4" w:space="0" w:color="auto"/>
                              <w:bottom w:val="single" w:sz="4" w:space="0" w:color="auto"/>
                              <w:right w:val="single" w:sz="4" w:space="0" w:color="auto"/>
                            </w:tcBorders>
                            <w:shd w:val="clear" w:color="auto" w:fill="auto"/>
                            <w:noWrap/>
                            <w:vAlign w:val="center"/>
                          </w:tcPr>
                          <w:p w14:paraId="4C4F80F3" w14:textId="77777777" w:rsidR="005124AC" w:rsidRPr="005124AC" w:rsidRDefault="005124AC" w:rsidP="002E08D4">
                            <w:pPr>
                              <w:widowControl/>
                              <w:spacing w:line="300" w:lineRule="exact"/>
                              <w:jc w:val="center"/>
                              <w:rPr>
                                <w:rFonts w:ascii="標楷體" w:eastAsia="標楷體" w:hAnsi="標楷體"/>
                                <w:b/>
                                <w:color w:val="000000"/>
                                <w:sz w:val="20"/>
                                <w:szCs w:val="20"/>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2112D102" w14:textId="77777777" w:rsidR="005124AC" w:rsidRPr="005124AC" w:rsidRDefault="005124AC" w:rsidP="002E08D4">
                            <w:pPr>
                              <w:widowControl/>
                              <w:spacing w:line="300" w:lineRule="exact"/>
                              <w:jc w:val="center"/>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男</w:t>
                            </w:r>
                          </w:p>
                        </w:tc>
                        <w:tc>
                          <w:tcPr>
                            <w:tcW w:w="523" w:type="dxa"/>
                            <w:tcBorders>
                              <w:top w:val="single" w:sz="4" w:space="0" w:color="auto"/>
                              <w:left w:val="nil"/>
                              <w:bottom w:val="single" w:sz="4" w:space="0" w:color="auto"/>
                              <w:right w:val="single" w:sz="4" w:space="0" w:color="auto"/>
                            </w:tcBorders>
                            <w:shd w:val="clear" w:color="auto" w:fill="auto"/>
                            <w:vAlign w:val="center"/>
                          </w:tcPr>
                          <w:p w14:paraId="69E8EE53" w14:textId="77777777" w:rsidR="005124AC" w:rsidRPr="005124AC" w:rsidRDefault="005124AC" w:rsidP="002E08D4">
                            <w:pPr>
                              <w:widowControl/>
                              <w:spacing w:line="300" w:lineRule="exact"/>
                              <w:jc w:val="center"/>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女</w:t>
                            </w:r>
                          </w:p>
                        </w:tc>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BD3A0" w14:textId="77777777" w:rsidR="005124AC" w:rsidRPr="005124AC" w:rsidRDefault="005124AC" w:rsidP="002E08D4">
                            <w:pPr>
                              <w:widowControl/>
                              <w:spacing w:line="300" w:lineRule="exact"/>
                              <w:jc w:val="center"/>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男</w:t>
                            </w: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14:paraId="68C2630F" w14:textId="77777777" w:rsidR="005124AC" w:rsidRPr="005124AC" w:rsidRDefault="005124AC" w:rsidP="002E08D4">
                            <w:pPr>
                              <w:widowControl/>
                              <w:spacing w:line="300" w:lineRule="exact"/>
                              <w:jc w:val="center"/>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女</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045F30A9" w14:textId="77777777" w:rsidR="005124AC" w:rsidRPr="005124AC" w:rsidRDefault="005124AC" w:rsidP="002E08D4">
                            <w:pPr>
                              <w:widowControl/>
                              <w:spacing w:line="300" w:lineRule="exact"/>
                              <w:jc w:val="center"/>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男</w:t>
                            </w: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14:paraId="52DA80AF" w14:textId="77777777" w:rsidR="005124AC" w:rsidRPr="005124AC" w:rsidRDefault="005124AC" w:rsidP="002E08D4">
                            <w:pPr>
                              <w:widowControl/>
                              <w:spacing w:line="300" w:lineRule="exact"/>
                              <w:jc w:val="center"/>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女</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2387A9BE" w14:textId="77777777" w:rsidR="005124AC" w:rsidRPr="005124AC" w:rsidRDefault="005124AC" w:rsidP="002E08D4">
                            <w:pPr>
                              <w:widowControl/>
                              <w:spacing w:line="300" w:lineRule="exact"/>
                              <w:jc w:val="center"/>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男</w:t>
                            </w:r>
                          </w:p>
                        </w:tc>
                        <w:tc>
                          <w:tcPr>
                            <w:tcW w:w="524" w:type="dxa"/>
                            <w:tcBorders>
                              <w:top w:val="single" w:sz="4" w:space="0" w:color="auto"/>
                              <w:left w:val="single" w:sz="4" w:space="0" w:color="auto"/>
                              <w:bottom w:val="single" w:sz="4" w:space="0" w:color="auto"/>
                              <w:right w:val="single" w:sz="4" w:space="0" w:color="auto"/>
                            </w:tcBorders>
                            <w:shd w:val="clear" w:color="auto" w:fill="auto"/>
                            <w:vAlign w:val="center"/>
                          </w:tcPr>
                          <w:p w14:paraId="2687B4A4" w14:textId="77777777" w:rsidR="005124AC" w:rsidRPr="005124AC" w:rsidRDefault="005124AC" w:rsidP="002E08D4">
                            <w:pPr>
                              <w:widowControl/>
                              <w:spacing w:line="300" w:lineRule="exact"/>
                              <w:jc w:val="center"/>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女</w:t>
                            </w:r>
                          </w:p>
                        </w:tc>
                      </w:tr>
                      <w:tr w:rsidR="005124AC" w:rsidRPr="005124AC" w14:paraId="74B294A6" w14:textId="77777777" w:rsidTr="00735CBD">
                        <w:trPr>
                          <w:trHeight w:val="357"/>
                        </w:trPr>
                        <w:tc>
                          <w:tcPr>
                            <w:tcW w:w="1383" w:type="dxa"/>
                            <w:tcBorders>
                              <w:top w:val="single" w:sz="4" w:space="0" w:color="auto"/>
                              <w:left w:val="single" w:sz="4" w:space="0" w:color="auto"/>
                              <w:bottom w:val="single" w:sz="4" w:space="0" w:color="auto"/>
                              <w:right w:val="single" w:sz="4" w:space="0" w:color="auto"/>
                            </w:tcBorders>
                            <w:noWrap/>
                            <w:vAlign w:val="center"/>
                          </w:tcPr>
                          <w:p w14:paraId="42314918" w14:textId="77777777" w:rsidR="005124AC" w:rsidRPr="005124AC" w:rsidRDefault="005124AC" w:rsidP="002E08D4">
                            <w:pPr>
                              <w:widowControl/>
                              <w:spacing w:line="300" w:lineRule="exact"/>
                              <w:rPr>
                                <w:rFonts w:ascii="標楷體" w:eastAsia="標楷體" w:hAnsi="標楷體" w:cs="新細明體"/>
                                <w:b/>
                                <w:bCs/>
                                <w:color w:val="000000"/>
                                <w:kern w:val="0"/>
                                <w:sz w:val="20"/>
                                <w:szCs w:val="20"/>
                              </w:rPr>
                            </w:pPr>
                            <w:r w:rsidRPr="005124AC">
                              <w:rPr>
                                <w:rFonts w:ascii="標楷體" w:eastAsia="標楷體" w:hAnsi="標楷體" w:cs="新細明體" w:hint="eastAsia"/>
                                <w:b/>
                                <w:bCs/>
                                <w:color w:val="000000"/>
                                <w:kern w:val="0"/>
                                <w:sz w:val="20"/>
                                <w:szCs w:val="20"/>
                              </w:rPr>
                              <w:t>合計</w:t>
                            </w:r>
                          </w:p>
                        </w:tc>
                        <w:tc>
                          <w:tcPr>
                            <w:tcW w:w="520" w:type="dxa"/>
                            <w:tcBorders>
                              <w:top w:val="single" w:sz="4" w:space="0" w:color="auto"/>
                              <w:left w:val="nil"/>
                              <w:bottom w:val="single" w:sz="4" w:space="0" w:color="auto"/>
                              <w:right w:val="single" w:sz="4" w:space="0" w:color="auto"/>
                            </w:tcBorders>
                            <w:vAlign w:val="center"/>
                          </w:tcPr>
                          <w:p w14:paraId="77CE0232" w14:textId="77777777" w:rsidR="005124AC" w:rsidRPr="005124AC" w:rsidRDefault="005124AC" w:rsidP="002E08D4">
                            <w:pPr>
                              <w:widowControl/>
                              <w:spacing w:line="300" w:lineRule="exact"/>
                              <w:jc w:val="right"/>
                              <w:rPr>
                                <w:rFonts w:ascii="標楷體" w:eastAsia="標楷體" w:hAnsi="標楷體" w:cs="新細明體"/>
                                <w:b/>
                                <w:color w:val="000000"/>
                                <w:kern w:val="0"/>
                                <w:sz w:val="20"/>
                                <w:szCs w:val="20"/>
                              </w:rPr>
                            </w:pPr>
                            <w:r w:rsidRPr="005124AC">
                              <w:rPr>
                                <w:rFonts w:ascii="標楷體" w:eastAsia="標楷體" w:hAnsi="標楷體" w:cs="新細明體" w:hint="eastAsia"/>
                                <w:b/>
                                <w:color w:val="000000"/>
                                <w:kern w:val="0"/>
                                <w:sz w:val="20"/>
                                <w:szCs w:val="20"/>
                              </w:rPr>
                              <w:t>23</w:t>
                            </w:r>
                          </w:p>
                        </w:tc>
                        <w:tc>
                          <w:tcPr>
                            <w:tcW w:w="523" w:type="dxa"/>
                            <w:tcBorders>
                              <w:top w:val="single" w:sz="4" w:space="0" w:color="auto"/>
                              <w:left w:val="nil"/>
                              <w:bottom w:val="single" w:sz="4" w:space="0" w:color="auto"/>
                              <w:right w:val="single" w:sz="4" w:space="0" w:color="auto"/>
                            </w:tcBorders>
                            <w:vAlign w:val="center"/>
                          </w:tcPr>
                          <w:p w14:paraId="35372842" w14:textId="77777777" w:rsidR="005124AC" w:rsidRPr="005124AC" w:rsidRDefault="005124AC" w:rsidP="002E08D4">
                            <w:pPr>
                              <w:widowControl/>
                              <w:spacing w:line="300" w:lineRule="exact"/>
                              <w:jc w:val="right"/>
                              <w:rPr>
                                <w:rFonts w:ascii="標楷體" w:eastAsia="標楷體" w:hAnsi="標楷體" w:cs="新細明體"/>
                                <w:b/>
                                <w:color w:val="000000"/>
                                <w:kern w:val="0"/>
                                <w:sz w:val="20"/>
                                <w:szCs w:val="20"/>
                              </w:rPr>
                            </w:pPr>
                            <w:r w:rsidRPr="005124AC">
                              <w:rPr>
                                <w:rFonts w:ascii="標楷體" w:eastAsia="標楷體" w:hAnsi="標楷體" w:cs="新細明體" w:hint="eastAsia"/>
                                <w:b/>
                                <w:color w:val="000000"/>
                                <w:kern w:val="0"/>
                                <w:sz w:val="20"/>
                                <w:szCs w:val="20"/>
                              </w:rPr>
                              <w:t>11</w:t>
                            </w:r>
                          </w:p>
                        </w:tc>
                        <w:tc>
                          <w:tcPr>
                            <w:tcW w:w="520" w:type="dxa"/>
                            <w:tcBorders>
                              <w:top w:val="single" w:sz="4" w:space="0" w:color="auto"/>
                              <w:left w:val="single" w:sz="4" w:space="0" w:color="auto"/>
                              <w:bottom w:val="single" w:sz="4" w:space="0" w:color="auto"/>
                              <w:right w:val="single" w:sz="4" w:space="0" w:color="auto"/>
                            </w:tcBorders>
                            <w:noWrap/>
                            <w:vAlign w:val="center"/>
                          </w:tcPr>
                          <w:p w14:paraId="20103BA1" w14:textId="77777777" w:rsidR="005124AC" w:rsidRPr="005124AC" w:rsidRDefault="005124AC" w:rsidP="002E08D4">
                            <w:pPr>
                              <w:widowControl/>
                              <w:spacing w:line="300" w:lineRule="exact"/>
                              <w:jc w:val="right"/>
                              <w:rPr>
                                <w:rFonts w:ascii="標楷體" w:eastAsia="標楷體" w:hAnsi="標楷體" w:cs="新細明體"/>
                                <w:b/>
                                <w:color w:val="000000"/>
                                <w:kern w:val="0"/>
                                <w:sz w:val="20"/>
                                <w:szCs w:val="20"/>
                              </w:rPr>
                            </w:pPr>
                            <w:r w:rsidRPr="005124AC">
                              <w:rPr>
                                <w:rFonts w:ascii="標楷體" w:eastAsia="標楷體" w:hAnsi="標楷體" w:cs="新細明體" w:hint="eastAsia"/>
                                <w:b/>
                                <w:color w:val="000000"/>
                                <w:kern w:val="0"/>
                                <w:sz w:val="20"/>
                                <w:szCs w:val="20"/>
                              </w:rPr>
                              <w:t>23</w:t>
                            </w:r>
                          </w:p>
                        </w:tc>
                        <w:tc>
                          <w:tcPr>
                            <w:tcW w:w="523" w:type="dxa"/>
                            <w:tcBorders>
                              <w:top w:val="single" w:sz="4" w:space="0" w:color="auto"/>
                              <w:left w:val="single" w:sz="4" w:space="0" w:color="auto"/>
                              <w:bottom w:val="single" w:sz="4" w:space="0" w:color="auto"/>
                              <w:right w:val="single" w:sz="4" w:space="0" w:color="auto"/>
                            </w:tcBorders>
                            <w:vAlign w:val="center"/>
                          </w:tcPr>
                          <w:p w14:paraId="29CC4630" w14:textId="77777777" w:rsidR="005124AC" w:rsidRPr="005124AC" w:rsidRDefault="005124AC" w:rsidP="002E08D4">
                            <w:pPr>
                              <w:widowControl/>
                              <w:spacing w:line="300" w:lineRule="exact"/>
                              <w:jc w:val="right"/>
                              <w:rPr>
                                <w:rFonts w:ascii="標楷體" w:eastAsia="標楷體" w:hAnsi="標楷體" w:cs="新細明體"/>
                                <w:b/>
                                <w:color w:val="000000"/>
                                <w:kern w:val="0"/>
                                <w:sz w:val="20"/>
                                <w:szCs w:val="20"/>
                              </w:rPr>
                            </w:pPr>
                            <w:r w:rsidRPr="005124AC">
                              <w:rPr>
                                <w:rFonts w:ascii="標楷體" w:eastAsia="標楷體" w:hAnsi="標楷體" w:cs="新細明體" w:hint="eastAsia"/>
                                <w:b/>
                                <w:color w:val="000000"/>
                                <w:kern w:val="0"/>
                                <w:sz w:val="20"/>
                                <w:szCs w:val="20"/>
                              </w:rPr>
                              <w:t>10</w:t>
                            </w:r>
                          </w:p>
                        </w:tc>
                        <w:tc>
                          <w:tcPr>
                            <w:tcW w:w="520" w:type="dxa"/>
                            <w:tcBorders>
                              <w:top w:val="single" w:sz="4" w:space="0" w:color="auto"/>
                              <w:left w:val="single" w:sz="4" w:space="0" w:color="auto"/>
                              <w:bottom w:val="single" w:sz="4" w:space="0" w:color="auto"/>
                              <w:right w:val="single" w:sz="4" w:space="0" w:color="auto"/>
                            </w:tcBorders>
                            <w:vAlign w:val="center"/>
                          </w:tcPr>
                          <w:p w14:paraId="1CAD69D8" w14:textId="77777777" w:rsidR="005124AC" w:rsidRPr="005124AC" w:rsidRDefault="005124AC" w:rsidP="002E08D4">
                            <w:pPr>
                              <w:widowControl/>
                              <w:spacing w:line="300" w:lineRule="exact"/>
                              <w:jc w:val="right"/>
                              <w:rPr>
                                <w:rFonts w:ascii="標楷體" w:eastAsia="標楷體" w:hAnsi="標楷體" w:cs="新細明體"/>
                                <w:b/>
                                <w:color w:val="000000"/>
                                <w:kern w:val="0"/>
                                <w:sz w:val="20"/>
                                <w:szCs w:val="20"/>
                              </w:rPr>
                            </w:pPr>
                            <w:r w:rsidRPr="005124AC">
                              <w:rPr>
                                <w:rFonts w:ascii="標楷體" w:eastAsia="標楷體" w:hAnsi="標楷體" w:cs="新細明體" w:hint="eastAsia"/>
                                <w:b/>
                                <w:color w:val="000000"/>
                                <w:kern w:val="0"/>
                                <w:sz w:val="20"/>
                                <w:szCs w:val="20"/>
                              </w:rPr>
                              <w:t>22</w:t>
                            </w:r>
                          </w:p>
                        </w:tc>
                        <w:tc>
                          <w:tcPr>
                            <w:tcW w:w="523" w:type="dxa"/>
                            <w:tcBorders>
                              <w:top w:val="single" w:sz="4" w:space="0" w:color="auto"/>
                              <w:left w:val="single" w:sz="4" w:space="0" w:color="auto"/>
                              <w:bottom w:val="single" w:sz="4" w:space="0" w:color="auto"/>
                              <w:right w:val="single" w:sz="4" w:space="0" w:color="auto"/>
                            </w:tcBorders>
                            <w:vAlign w:val="center"/>
                          </w:tcPr>
                          <w:p w14:paraId="43C2451B" w14:textId="77777777" w:rsidR="005124AC" w:rsidRPr="005124AC" w:rsidRDefault="005124AC" w:rsidP="002E08D4">
                            <w:pPr>
                              <w:widowControl/>
                              <w:spacing w:line="300" w:lineRule="exact"/>
                              <w:jc w:val="right"/>
                              <w:rPr>
                                <w:rFonts w:ascii="標楷體" w:eastAsia="標楷體" w:hAnsi="標楷體" w:cs="新細明體"/>
                                <w:b/>
                                <w:color w:val="000000"/>
                                <w:kern w:val="0"/>
                                <w:sz w:val="20"/>
                                <w:szCs w:val="20"/>
                              </w:rPr>
                            </w:pPr>
                            <w:r w:rsidRPr="005124AC">
                              <w:rPr>
                                <w:rFonts w:ascii="標楷體" w:eastAsia="標楷體" w:hAnsi="標楷體" w:cs="新細明體" w:hint="eastAsia"/>
                                <w:b/>
                                <w:color w:val="000000"/>
                                <w:kern w:val="0"/>
                                <w:sz w:val="20"/>
                                <w:szCs w:val="20"/>
                              </w:rPr>
                              <w:t>7</w:t>
                            </w:r>
                          </w:p>
                        </w:tc>
                        <w:tc>
                          <w:tcPr>
                            <w:tcW w:w="520" w:type="dxa"/>
                            <w:tcBorders>
                              <w:top w:val="single" w:sz="4" w:space="0" w:color="auto"/>
                              <w:left w:val="single" w:sz="4" w:space="0" w:color="auto"/>
                              <w:bottom w:val="single" w:sz="4" w:space="0" w:color="auto"/>
                              <w:right w:val="single" w:sz="4" w:space="0" w:color="auto"/>
                            </w:tcBorders>
                            <w:vAlign w:val="center"/>
                          </w:tcPr>
                          <w:p w14:paraId="0EE1FB26" w14:textId="77777777" w:rsidR="005124AC" w:rsidRPr="005124AC" w:rsidRDefault="005124AC" w:rsidP="002E08D4">
                            <w:pPr>
                              <w:widowControl/>
                              <w:spacing w:line="300" w:lineRule="exact"/>
                              <w:jc w:val="right"/>
                              <w:rPr>
                                <w:rFonts w:ascii="標楷體" w:eastAsia="標楷體" w:hAnsi="標楷體" w:cs="新細明體"/>
                                <w:b/>
                                <w:color w:val="000000"/>
                                <w:kern w:val="0"/>
                                <w:sz w:val="20"/>
                                <w:szCs w:val="20"/>
                              </w:rPr>
                            </w:pPr>
                            <w:r w:rsidRPr="005124AC">
                              <w:rPr>
                                <w:rFonts w:ascii="標楷體" w:eastAsia="標楷體" w:hAnsi="標楷體" w:cs="新細明體" w:hint="eastAsia"/>
                                <w:b/>
                                <w:color w:val="000000"/>
                                <w:kern w:val="0"/>
                                <w:sz w:val="20"/>
                                <w:szCs w:val="20"/>
                              </w:rPr>
                              <w:t>22</w:t>
                            </w:r>
                          </w:p>
                        </w:tc>
                        <w:tc>
                          <w:tcPr>
                            <w:tcW w:w="524" w:type="dxa"/>
                            <w:tcBorders>
                              <w:top w:val="single" w:sz="4" w:space="0" w:color="auto"/>
                              <w:left w:val="single" w:sz="4" w:space="0" w:color="auto"/>
                              <w:bottom w:val="single" w:sz="4" w:space="0" w:color="auto"/>
                              <w:right w:val="single" w:sz="4" w:space="0" w:color="auto"/>
                            </w:tcBorders>
                            <w:vAlign w:val="center"/>
                          </w:tcPr>
                          <w:p w14:paraId="0E6C8838" w14:textId="77777777" w:rsidR="005124AC" w:rsidRPr="005124AC" w:rsidRDefault="005124AC" w:rsidP="002E08D4">
                            <w:pPr>
                              <w:widowControl/>
                              <w:spacing w:line="300" w:lineRule="exact"/>
                              <w:jc w:val="right"/>
                              <w:rPr>
                                <w:rFonts w:ascii="標楷體" w:eastAsia="標楷體" w:hAnsi="標楷體" w:cs="新細明體"/>
                                <w:b/>
                                <w:color w:val="000000"/>
                                <w:kern w:val="0"/>
                                <w:sz w:val="20"/>
                                <w:szCs w:val="20"/>
                              </w:rPr>
                            </w:pPr>
                            <w:r w:rsidRPr="005124AC">
                              <w:rPr>
                                <w:rFonts w:ascii="標楷體" w:eastAsia="標楷體" w:hAnsi="標楷體" w:cs="新細明體" w:hint="eastAsia"/>
                                <w:b/>
                                <w:color w:val="000000"/>
                                <w:kern w:val="0"/>
                                <w:sz w:val="20"/>
                                <w:szCs w:val="20"/>
                              </w:rPr>
                              <w:t>7</w:t>
                            </w:r>
                          </w:p>
                        </w:tc>
                      </w:tr>
                      <w:tr w:rsidR="005124AC" w:rsidRPr="005124AC" w14:paraId="5297E540" w14:textId="77777777" w:rsidTr="00735CBD">
                        <w:trPr>
                          <w:trHeight w:val="335"/>
                        </w:trPr>
                        <w:tc>
                          <w:tcPr>
                            <w:tcW w:w="1383" w:type="dxa"/>
                            <w:tcBorders>
                              <w:top w:val="nil"/>
                              <w:left w:val="single" w:sz="4" w:space="0" w:color="auto"/>
                              <w:bottom w:val="single" w:sz="4" w:space="0" w:color="auto"/>
                              <w:right w:val="single" w:sz="4" w:space="0" w:color="auto"/>
                            </w:tcBorders>
                            <w:noWrap/>
                            <w:vAlign w:val="center"/>
                          </w:tcPr>
                          <w:p w14:paraId="01FD8903" w14:textId="77777777" w:rsidR="005124AC" w:rsidRPr="005124AC" w:rsidRDefault="005124AC" w:rsidP="002E08D4">
                            <w:pPr>
                              <w:widowControl/>
                              <w:spacing w:line="300" w:lineRule="exact"/>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博士後研究</w:t>
                            </w:r>
                          </w:p>
                        </w:tc>
                        <w:tc>
                          <w:tcPr>
                            <w:tcW w:w="520" w:type="dxa"/>
                            <w:tcBorders>
                              <w:top w:val="single" w:sz="4" w:space="0" w:color="auto"/>
                              <w:left w:val="nil"/>
                              <w:bottom w:val="single" w:sz="4" w:space="0" w:color="auto"/>
                              <w:right w:val="single" w:sz="4" w:space="0" w:color="auto"/>
                            </w:tcBorders>
                            <w:vAlign w:val="center"/>
                          </w:tcPr>
                          <w:p w14:paraId="767DF05C"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10</w:t>
                            </w:r>
                          </w:p>
                        </w:tc>
                        <w:tc>
                          <w:tcPr>
                            <w:tcW w:w="523" w:type="dxa"/>
                            <w:tcBorders>
                              <w:top w:val="single" w:sz="4" w:space="0" w:color="auto"/>
                              <w:left w:val="nil"/>
                              <w:bottom w:val="single" w:sz="4" w:space="0" w:color="auto"/>
                              <w:right w:val="single" w:sz="4" w:space="0" w:color="auto"/>
                            </w:tcBorders>
                            <w:vAlign w:val="center"/>
                          </w:tcPr>
                          <w:p w14:paraId="587AE312" w14:textId="2428131B" w:rsidR="005124AC" w:rsidRPr="005124AC" w:rsidRDefault="00BE26A4" w:rsidP="002E08D4">
                            <w:pPr>
                              <w:widowControl/>
                              <w:spacing w:line="3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20" w:type="dxa"/>
                            <w:tcBorders>
                              <w:top w:val="single" w:sz="4" w:space="0" w:color="auto"/>
                              <w:left w:val="single" w:sz="4" w:space="0" w:color="auto"/>
                              <w:bottom w:val="single" w:sz="4" w:space="0" w:color="auto"/>
                              <w:right w:val="single" w:sz="4" w:space="0" w:color="auto"/>
                            </w:tcBorders>
                            <w:noWrap/>
                            <w:vAlign w:val="center"/>
                          </w:tcPr>
                          <w:p w14:paraId="7D661ECC"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10</w:t>
                            </w:r>
                          </w:p>
                        </w:tc>
                        <w:tc>
                          <w:tcPr>
                            <w:tcW w:w="523" w:type="dxa"/>
                            <w:tcBorders>
                              <w:top w:val="single" w:sz="4" w:space="0" w:color="auto"/>
                              <w:left w:val="single" w:sz="4" w:space="0" w:color="auto"/>
                              <w:bottom w:val="single" w:sz="4" w:space="0" w:color="auto"/>
                              <w:right w:val="single" w:sz="4" w:space="0" w:color="auto"/>
                            </w:tcBorders>
                            <w:vAlign w:val="center"/>
                          </w:tcPr>
                          <w:p w14:paraId="51B88293" w14:textId="45AC8934" w:rsidR="005124AC" w:rsidRPr="005124AC" w:rsidRDefault="00BE26A4" w:rsidP="002E08D4">
                            <w:pPr>
                              <w:widowControl/>
                              <w:spacing w:line="3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20" w:type="dxa"/>
                            <w:tcBorders>
                              <w:top w:val="single" w:sz="4" w:space="0" w:color="auto"/>
                              <w:left w:val="single" w:sz="4" w:space="0" w:color="auto"/>
                              <w:bottom w:val="single" w:sz="4" w:space="0" w:color="auto"/>
                              <w:right w:val="single" w:sz="4" w:space="0" w:color="auto"/>
                            </w:tcBorders>
                            <w:vAlign w:val="center"/>
                          </w:tcPr>
                          <w:p w14:paraId="2E763505"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10</w:t>
                            </w:r>
                          </w:p>
                        </w:tc>
                        <w:tc>
                          <w:tcPr>
                            <w:tcW w:w="523" w:type="dxa"/>
                            <w:tcBorders>
                              <w:top w:val="single" w:sz="4" w:space="0" w:color="auto"/>
                              <w:left w:val="single" w:sz="4" w:space="0" w:color="auto"/>
                              <w:bottom w:val="single" w:sz="4" w:space="0" w:color="auto"/>
                              <w:right w:val="single" w:sz="4" w:space="0" w:color="auto"/>
                            </w:tcBorders>
                            <w:vAlign w:val="center"/>
                          </w:tcPr>
                          <w:p w14:paraId="07DCBEB6" w14:textId="4E407AC3" w:rsidR="005124AC" w:rsidRPr="005124AC" w:rsidRDefault="00BE26A4" w:rsidP="002E08D4">
                            <w:pPr>
                              <w:widowControl/>
                              <w:spacing w:line="3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20" w:type="dxa"/>
                            <w:tcBorders>
                              <w:top w:val="single" w:sz="4" w:space="0" w:color="auto"/>
                              <w:left w:val="single" w:sz="4" w:space="0" w:color="auto"/>
                              <w:bottom w:val="single" w:sz="4" w:space="0" w:color="auto"/>
                              <w:right w:val="single" w:sz="4" w:space="0" w:color="auto"/>
                            </w:tcBorders>
                            <w:vAlign w:val="center"/>
                          </w:tcPr>
                          <w:p w14:paraId="3A8D00F1"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9</w:t>
                            </w:r>
                          </w:p>
                        </w:tc>
                        <w:tc>
                          <w:tcPr>
                            <w:tcW w:w="524" w:type="dxa"/>
                            <w:tcBorders>
                              <w:top w:val="single" w:sz="4" w:space="0" w:color="auto"/>
                              <w:left w:val="single" w:sz="4" w:space="0" w:color="auto"/>
                              <w:bottom w:val="single" w:sz="4" w:space="0" w:color="auto"/>
                              <w:right w:val="single" w:sz="4" w:space="0" w:color="auto"/>
                            </w:tcBorders>
                            <w:vAlign w:val="center"/>
                          </w:tcPr>
                          <w:p w14:paraId="4E69F990" w14:textId="0A485673" w:rsidR="005124AC" w:rsidRPr="005124AC" w:rsidRDefault="00BE26A4" w:rsidP="002E08D4">
                            <w:pPr>
                              <w:widowControl/>
                              <w:spacing w:line="3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5124AC" w:rsidRPr="005124AC" w14:paraId="73533700" w14:textId="77777777" w:rsidTr="00735CBD">
                        <w:trPr>
                          <w:trHeight w:val="357"/>
                        </w:trPr>
                        <w:tc>
                          <w:tcPr>
                            <w:tcW w:w="1383" w:type="dxa"/>
                            <w:tcBorders>
                              <w:top w:val="nil"/>
                              <w:left w:val="single" w:sz="4" w:space="0" w:color="auto"/>
                              <w:bottom w:val="single" w:sz="4" w:space="0" w:color="auto"/>
                              <w:right w:val="single" w:sz="4" w:space="0" w:color="auto"/>
                            </w:tcBorders>
                            <w:noWrap/>
                            <w:vAlign w:val="center"/>
                          </w:tcPr>
                          <w:p w14:paraId="28429D38" w14:textId="77777777" w:rsidR="005124AC" w:rsidRPr="005124AC" w:rsidRDefault="005124AC" w:rsidP="002E08D4">
                            <w:pPr>
                              <w:widowControl/>
                              <w:spacing w:line="300" w:lineRule="exact"/>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助理</w:t>
                            </w:r>
                          </w:p>
                        </w:tc>
                        <w:tc>
                          <w:tcPr>
                            <w:tcW w:w="520" w:type="dxa"/>
                            <w:tcBorders>
                              <w:top w:val="single" w:sz="4" w:space="0" w:color="auto"/>
                              <w:left w:val="nil"/>
                              <w:bottom w:val="single" w:sz="4" w:space="0" w:color="auto"/>
                              <w:right w:val="single" w:sz="4" w:space="0" w:color="auto"/>
                            </w:tcBorders>
                            <w:vAlign w:val="center"/>
                          </w:tcPr>
                          <w:p w14:paraId="1E964670"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7</w:t>
                            </w:r>
                          </w:p>
                        </w:tc>
                        <w:tc>
                          <w:tcPr>
                            <w:tcW w:w="523" w:type="dxa"/>
                            <w:tcBorders>
                              <w:top w:val="single" w:sz="4" w:space="0" w:color="auto"/>
                              <w:left w:val="nil"/>
                              <w:bottom w:val="single" w:sz="4" w:space="0" w:color="auto"/>
                              <w:right w:val="single" w:sz="4" w:space="0" w:color="auto"/>
                            </w:tcBorders>
                            <w:vAlign w:val="center"/>
                          </w:tcPr>
                          <w:p w14:paraId="0618E90B"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6</w:t>
                            </w:r>
                          </w:p>
                        </w:tc>
                        <w:tc>
                          <w:tcPr>
                            <w:tcW w:w="520" w:type="dxa"/>
                            <w:tcBorders>
                              <w:top w:val="single" w:sz="4" w:space="0" w:color="auto"/>
                              <w:left w:val="single" w:sz="4" w:space="0" w:color="auto"/>
                              <w:bottom w:val="single" w:sz="4" w:space="0" w:color="auto"/>
                              <w:right w:val="single" w:sz="4" w:space="0" w:color="auto"/>
                            </w:tcBorders>
                            <w:noWrap/>
                            <w:vAlign w:val="center"/>
                          </w:tcPr>
                          <w:p w14:paraId="04B100E0"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7</w:t>
                            </w:r>
                          </w:p>
                        </w:tc>
                        <w:tc>
                          <w:tcPr>
                            <w:tcW w:w="523" w:type="dxa"/>
                            <w:tcBorders>
                              <w:top w:val="single" w:sz="4" w:space="0" w:color="auto"/>
                              <w:left w:val="single" w:sz="4" w:space="0" w:color="auto"/>
                              <w:bottom w:val="single" w:sz="4" w:space="0" w:color="auto"/>
                              <w:right w:val="single" w:sz="4" w:space="0" w:color="auto"/>
                            </w:tcBorders>
                            <w:vAlign w:val="center"/>
                          </w:tcPr>
                          <w:p w14:paraId="157B357E"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7</w:t>
                            </w:r>
                          </w:p>
                        </w:tc>
                        <w:tc>
                          <w:tcPr>
                            <w:tcW w:w="520" w:type="dxa"/>
                            <w:tcBorders>
                              <w:top w:val="single" w:sz="4" w:space="0" w:color="auto"/>
                              <w:left w:val="single" w:sz="4" w:space="0" w:color="auto"/>
                              <w:bottom w:val="single" w:sz="4" w:space="0" w:color="auto"/>
                              <w:right w:val="single" w:sz="4" w:space="0" w:color="auto"/>
                            </w:tcBorders>
                            <w:vAlign w:val="center"/>
                          </w:tcPr>
                          <w:p w14:paraId="32BFEB61"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5</w:t>
                            </w:r>
                          </w:p>
                        </w:tc>
                        <w:tc>
                          <w:tcPr>
                            <w:tcW w:w="523" w:type="dxa"/>
                            <w:tcBorders>
                              <w:top w:val="single" w:sz="4" w:space="0" w:color="auto"/>
                              <w:left w:val="single" w:sz="4" w:space="0" w:color="auto"/>
                              <w:bottom w:val="single" w:sz="4" w:space="0" w:color="auto"/>
                              <w:right w:val="single" w:sz="4" w:space="0" w:color="auto"/>
                            </w:tcBorders>
                            <w:vAlign w:val="center"/>
                          </w:tcPr>
                          <w:p w14:paraId="07B5C275"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5</w:t>
                            </w:r>
                          </w:p>
                        </w:tc>
                        <w:tc>
                          <w:tcPr>
                            <w:tcW w:w="520" w:type="dxa"/>
                            <w:tcBorders>
                              <w:top w:val="single" w:sz="4" w:space="0" w:color="auto"/>
                              <w:left w:val="single" w:sz="4" w:space="0" w:color="auto"/>
                              <w:bottom w:val="single" w:sz="4" w:space="0" w:color="auto"/>
                              <w:right w:val="single" w:sz="4" w:space="0" w:color="auto"/>
                            </w:tcBorders>
                            <w:vAlign w:val="center"/>
                          </w:tcPr>
                          <w:p w14:paraId="62F1AA4A"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4</w:t>
                            </w:r>
                          </w:p>
                        </w:tc>
                        <w:tc>
                          <w:tcPr>
                            <w:tcW w:w="524" w:type="dxa"/>
                            <w:tcBorders>
                              <w:top w:val="single" w:sz="4" w:space="0" w:color="auto"/>
                              <w:left w:val="single" w:sz="4" w:space="0" w:color="auto"/>
                              <w:bottom w:val="single" w:sz="4" w:space="0" w:color="auto"/>
                              <w:right w:val="single" w:sz="4" w:space="0" w:color="auto"/>
                            </w:tcBorders>
                            <w:vAlign w:val="center"/>
                          </w:tcPr>
                          <w:p w14:paraId="6C1EC407"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5</w:t>
                            </w:r>
                          </w:p>
                        </w:tc>
                      </w:tr>
                      <w:tr w:rsidR="005124AC" w:rsidRPr="005124AC" w14:paraId="7ECBA5A6" w14:textId="77777777" w:rsidTr="00735CBD">
                        <w:trPr>
                          <w:trHeight w:val="335"/>
                        </w:trPr>
                        <w:tc>
                          <w:tcPr>
                            <w:tcW w:w="1383" w:type="dxa"/>
                            <w:tcBorders>
                              <w:top w:val="nil"/>
                              <w:left w:val="single" w:sz="4" w:space="0" w:color="auto"/>
                              <w:bottom w:val="single" w:sz="4" w:space="0" w:color="auto"/>
                              <w:right w:val="single" w:sz="4" w:space="0" w:color="auto"/>
                            </w:tcBorders>
                            <w:noWrap/>
                            <w:vAlign w:val="center"/>
                          </w:tcPr>
                          <w:p w14:paraId="5A7201F2" w14:textId="77777777" w:rsidR="005124AC" w:rsidRPr="005124AC" w:rsidRDefault="005124AC" w:rsidP="002E08D4">
                            <w:pPr>
                              <w:widowControl/>
                              <w:spacing w:line="300" w:lineRule="exact"/>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學生</w:t>
                            </w:r>
                          </w:p>
                        </w:tc>
                        <w:tc>
                          <w:tcPr>
                            <w:tcW w:w="520" w:type="dxa"/>
                            <w:tcBorders>
                              <w:top w:val="single" w:sz="4" w:space="0" w:color="auto"/>
                              <w:left w:val="nil"/>
                              <w:bottom w:val="single" w:sz="4" w:space="0" w:color="auto"/>
                              <w:right w:val="single" w:sz="4" w:space="0" w:color="auto"/>
                            </w:tcBorders>
                            <w:vAlign w:val="center"/>
                          </w:tcPr>
                          <w:p w14:paraId="62C17FFF"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6</w:t>
                            </w:r>
                          </w:p>
                        </w:tc>
                        <w:tc>
                          <w:tcPr>
                            <w:tcW w:w="523" w:type="dxa"/>
                            <w:tcBorders>
                              <w:top w:val="single" w:sz="4" w:space="0" w:color="auto"/>
                              <w:left w:val="nil"/>
                              <w:bottom w:val="single" w:sz="4" w:space="0" w:color="auto"/>
                              <w:right w:val="single" w:sz="4" w:space="0" w:color="auto"/>
                            </w:tcBorders>
                            <w:vAlign w:val="center"/>
                          </w:tcPr>
                          <w:p w14:paraId="345846BC"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5</w:t>
                            </w:r>
                          </w:p>
                        </w:tc>
                        <w:tc>
                          <w:tcPr>
                            <w:tcW w:w="520" w:type="dxa"/>
                            <w:tcBorders>
                              <w:top w:val="single" w:sz="4" w:space="0" w:color="auto"/>
                              <w:left w:val="single" w:sz="4" w:space="0" w:color="auto"/>
                              <w:bottom w:val="single" w:sz="4" w:space="0" w:color="auto"/>
                              <w:right w:val="single" w:sz="4" w:space="0" w:color="auto"/>
                            </w:tcBorders>
                            <w:noWrap/>
                            <w:vAlign w:val="center"/>
                          </w:tcPr>
                          <w:p w14:paraId="399E5FC2"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6</w:t>
                            </w:r>
                          </w:p>
                        </w:tc>
                        <w:tc>
                          <w:tcPr>
                            <w:tcW w:w="523" w:type="dxa"/>
                            <w:tcBorders>
                              <w:top w:val="single" w:sz="4" w:space="0" w:color="auto"/>
                              <w:left w:val="single" w:sz="4" w:space="0" w:color="auto"/>
                              <w:bottom w:val="single" w:sz="4" w:space="0" w:color="auto"/>
                              <w:right w:val="single" w:sz="4" w:space="0" w:color="auto"/>
                            </w:tcBorders>
                            <w:vAlign w:val="center"/>
                          </w:tcPr>
                          <w:p w14:paraId="0BCC5791"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3</w:t>
                            </w:r>
                          </w:p>
                        </w:tc>
                        <w:tc>
                          <w:tcPr>
                            <w:tcW w:w="520" w:type="dxa"/>
                            <w:tcBorders>
                              <w:top w:val="single" w:sz="4" w:space="0" w:color="auto"/>
                              <w:left w:val="single" w:sz="4" w:space="0" w:color="auto"/>
                              <w:bottom w:val="single" w:sz="4" w:space="0" w:color="auto"/>
                              <w:right w:val="single" w:sz="4" w:space="0" w:color="auto"/>
                            </w:tcBorders>
                            <w:vAlign w:val="center"/>
                          </w:tcPr>
                          <w:p w14:paraId="39481118"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7</w:t>
                            </w:r>
                          </w:p>
                        </w:tc>
                        <w:tc>
                          <w:tcPr>
                            <w:tcW w:w="523" w:type="dxa"/>
                            <w:tcBorders>
                              <w:top w:val="single" w:sz="4" w:space="0" w:color="auto"/>
                              <w:left w:val="single" w:sz="4" w:space="0" w:color="auto"/>
                              <w:bottom w:val="single" w:sz="4" w:space="0" w:color="auto"/>
                              <w:right w:val="single" w:sz="4" w:space="0" w:color="auto"/>
                            </w:tcBorders>
                            <w:vAlign w:val="center"/>
                          </w:tcPr>
                          <w:p w14:paraId="1CC4A122"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2</w:t>
                            </w:r>
                          </w:p>
                        </w:tc>
                        <w:tc>
                          <w:tcPr>
                            <w:tcW w:w="520" w:type="dxa"/>
                            <w:tcBorders>
                              <w:top w:val="single" w:sz="4" w:space="0" w:color="auto"/>
                              <w:left w:val="single" w:sz="4" w:space="0" w:color="auto"/>
                              <w:bottom w:val="single" w:sz="4" w:space="0" w:color="auto"/>
                              <w:right w:val="single" w:sz="4" w:space="0" w:color="auto"/>
                            </w:tcBorders>
                            <w:vAlign w:val="center"/>
                          </w:tcPr>
                          <w:p w14:paraId="3E665FE8"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9</w:t>
                            </w:r>
                          </w:p>
                        </w:tc>
                        <w:tc>
                          <w:tcPr>
                            <w:tcW w:w="524" w:type="dxa"/>
                            <w:tcBorders>
                              <w:top w:val="single" w:sz="4" w:space="0" w:color="auto"/>
                              <w:left w:val="single" w:sz="4" w:space="0" w:color="auto"/>
                              <w:bottom w:val="single" w:sz="4" w:space="0" w:color="auto"/>
                              <w:right w:val="single" w:sz="4" w:space="0" w:color="auto"/>
                            </w:tcBorders>
                            <w:vAlign w:val="center"/>
                          </w:tcPr>
                          <w:p w14:paraId="787A16DA"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2</w:t>
                            </w:r>
                          </w:p>
                        </w:tc>
                      </w:tr>
                      <w:tr w:rsidR="005124AC" w:rsidRPr="005124AC" w14:paraId="165105C3" w14:textId="77777777" w:rsidTr="00735CBD">
                        <w:trPr>
                          <w:trHeight w:val="335"/>
                        </w:trPr>
                        <w:tc>
                          <w:tcPr>
                            <w:tcW w:w="1383" w:type="dxa"/>
                            <w:tcBorders>
                              <w:top w:val="nil"/>
                              <w:left w:val="single" w:sz="4" w:space="0" w:color="auto"/>
                              <w:bottom w:val="single" w:sz="4" w:space="0" w:color="auto"/>
                              <w:right w:val="single" w:sz="4" w:space="0" w:color="auto"/>
                            </w:tcBorders>
                            <w:noWrap/>
                            <w:vAlign w:val="center"/>
                          </w:tcPr>
                          <w:p w14:paraId="659EC644" w14:textId="77777777" w:rsidR="005124AC" w:rsidRPr="005124AC" w:rsidRDefault="005124AC" w:rsidP="002E08D4">
                            <w:pPr>
                              <w:widowControl/>
                              <w:spacing w:line="300" w:lineRule="exact"/>
                              <w:ind w:rightChars="-5" w:right="-12"/>
                              <w:rPr>
                                <w:rFonts w:ascii="標楷體" w:eastAsia="標楷體" w:hAnsi="標楷體" w:cs="新細明體"/>
                                <w:bCs/>
                                <w:color w:val="000000"/>
                                <w:kern w:val="0"/>
                                <w:sz w:val="20"/>
                                <w:szCs w:val="20"/>
                              </w:rPr>
                            </w:pPr>
                            <w:r w:rsidRPr="005124AC">
                              <w:rPr>
                                <w:rFonts w:ascii="標楷體" w:eastAsia="標楷體" w:hAnsi="標楷體" w:cs="新細明體" w:hint="eastAsia"/>
                                <w:bCs/>
                                <w:color w:val="000000"/>
                                <w:kern w:val="0"/>
                                <w:sz w:val="20"/>
                                <w:szCs w:val="20"/>
                              </w:rPr>
                              <w:t>女性占比</w:t>
                            </w:r>
                          </w:p>
                        </w:tc>
                        <w:tc>
                          <w:tcPr>
                            <w:tcW w:w="1043" w:type="dxa"/>
                            <w:gridSpan w:val="2"/>
                            <w:tcBorders>
                              <w:top w:val="single" w:sz="4" w:space="0" w:color="auto"/>
                              <w:left w:val="nil"/>
                              <w:bottom w:val="single" w:sz="4" w:space="0" w:color="auto"/>
                              <w:right w:val="single" w:sz="4" w:space="0" w:color="auto"/>
                            </w:tcBorders>
                            <w:vAlign w:val="center"/>
                          </w:tcPr>
                          <w:p w14:paraId="17290D60"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32.35</w:t>
                            </w:r>
                          </w:p>
                        </w:tc>
                        <w:tc>
                          <w:tcPr>
                            <w:tcW w:w="1043" w:type="dxa"/>
                            <w:gridSpan w:val="2"/>
                            <w:tcBorders>
                              <w:top w:val="single" w:sz="4" w:space="0" w:color="auto"/>
                              <w:left w:val="single" w:sz="4" w:space="0" w:color="auto"/>
                              <w:bottom w:val="single" w:sz="4" w:space="0" w:color="auto"/>
                              <w:right w:val="single" w:sz="4" w:space="0" w:color="auto"/>
                            </w:tcBorders>
                            <w:noWrap/>
                            <w:vAlign w:val="center"/>
                          </w:tcPr>
                          <w:p w14:paraId="1CF2DA38"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30.3</w:t>
                            </w:r>
                            <w:r w:rsidRPr="005124AC">
                              <w:rPr>
                                <w:rFonts w:ascii="標楷體" w:eastAsia="標楷體" w:hAnsi="標楷體" w:cs="新細明體"/>
                                <w:color w:val="000000"/>
                                <w:kern w:val="0"/>
                                <w:sz w:val="20"/>
                                <w:szCs w:val="20"/>
                              </w:rPr>
                              <w:t>0</w:t>
                            </w:r>
                          </w:p>
                        </w:tc>
                        <w:tc>
                          <w:tcPr>
                            <w:tcW w:w="1043" w:type="dxa"/>
                            <w:gridSpan w:val="2"/>
                            <w:tcBorders>
                              <w:top w:val="single" w:sz="4" w:space="0" w:color="auto"/>
                              <w:left w:val="single" w:sz="4" w:space="0" w:color="auto"/>
                              <w:bottom w:val="single" w:sz="4" w:space="0" w:color="auto"/>
                              <w:right w:val="single" w:sz="4" w:space="0" w:color="auto"/>
                            </w:tcBorders>
                            <w:vAlign w:val="center"/>
                          </w:tcPr>
                          <w:p w14:paraId="2BAA4E9E"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24.1</w:t>
                            </w:r>
                            <w:r w:rsidRPr="005124AC">
                              <w:rPr>
                                <w:rFonts w:ascii="標楷體" w:eastAsia="標楷體" w:hAnsi="標楷體" w:cs="新細明體"/>
                                <w:color w:val="000000"/>
                                <w:kern w:val="0"/>
                                <w:sz w:val="20"/>
                                <w:szCs w:val="20"/>
                              </w:rPr>
                              <w:t>4</w:t>
                            </w: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3F96C6AF" w14:textId="77777777" w:rsidR="005124AC" w:rsidRPr="005124AC" w:rsidRDefault="005124AC" w:rsidP="002E08D4">
                            <w:pPr>
                              <w:widowControl/>
                              <w:spacing w:line="300" w:lineRule="exact"/>
                              <w:jc w:val="right"/>
                              <w:rPr>
                                <w:rFonts w:ascii="標楷體" w:eastAsia="標楷體" w:hAnsi="標楷體" w:cs="新細明體"/>
                                <w:color w:val="000000"/>
                                <w:kern w:val="0"/>
                                <w:sz w:val="20"/>
                                <w:szCs w:val="20"/>
                              </w:rPr>
                            </w:pPr>
                            <w:r w:rsidRPr="005124AC">
                              <w:rPr>
                                <w:rFonts w:ascii="標楷體" w:eastAsia="標楷體" w:hAnsi="標楷體" w:cs="新細明體" w:hint="eastAsia"/>
                                <w:color w:val="000000"/>
                                <w:kern w:val="0"/>
                                <w:sz w:val="20"/>
                                <w:szCs w:val="20"/>
                              </w:rPr>
                              <w:t>24.1</w:t>
                            </w:r>
                            <w:r w:rsidRPr="005124AC">
                              <w:rPr>
                                <w:rFonts w:ascii="標楷體" w:eastAsia="標楷體" w:hAnsi="標楷體" w:cs="新細明體"/>
                                <w:color w:val="000000"/>
                                <w:kern w:val="0"/>
                                <w:sz w:val="20"/>
                                <w:szCs w:val="20"/>
                              </w:rPr>
                              <w:t>4</w:t>
                            </w:r>
                          </w:p>
                        </w:tc>
                      </w:tr>
                    </w:tbl>
                    <w:p w14:paraId="3D56C9AE" w14:textId="77777777" w:rsidR="005124AC" w:rsidRPr="004B00C3" w:rsidRDefault="005124AC" w:rsidP="005124AC">
                      <w:pPr>
                        <w:spacing w:line="240" w:lineRule="exact"/>
                        <w:ind w:leftChars="-20" w:left="-48" w:firstLineChars="50" w:firstLine="90"/>
                        <w:rPr>
                          <w:rFonts w:ascii="標楷體" w:eastAsia="標楷體" w:hAnsi="標楷體"/>
                          <w:sz w:val="18"/>
                          <w:szCs w:val="18"/>
                        </w:rPr>
                      </w:pPr>
                      <w:r w:rsidRPr="004B00C3">
                        <w:rPr>
                          <w:rFonts w:ascii="標楷體" w:eastAsia="標楷體" w:hAnsi="標楷體" w:hint="eastAsia"/>
                          <w:sz w:val="18"/>
                          <w:szCs w:val="18"/>
                        </w:rPr>
                        <w:t>資料來源：整理</w:t>
                      </w:r>
                      <w:r w:rsidRPr="004B00C3">
                        <w:rPr>
                          <w:rFonts w:ascii="標楷體" w:eastAsia="標楷體" w:hAnsi="標楷體"/>
                          <w:sz w:val="18"/>
                          <w:szCs w:val="18"/>
                        </w:rPr>
                        <w:t>自中央研究院提供資料。</w:t>
                      </w:r>
                    </w:p>
                  </w:txbxContent>
                </v:textbox>
                <w10:wrap type="square" anchorx="margin" anchory="margin"/>
              </v:shape>
            </w:pict>
          </mc:Fallback>
        </mc:AlternateContent>
      </w:r>
      <w:r w:rsidRPr="005124AC">
        <w:t>目標尚有差距。</w:t>
      </w:r>
      <w:proofErr w:type="gramStart"/>
      <w:r w:rsidRPr="005124AC">
        <w:t>鑑</w:t>
      </w:r>
      <w:proofErr w:type="gramEnd"/>
      <w:r w:rsidRPr="005124AC">
        <w:t>於我國科技產業不斷成長，社會對科技人才需求日益增加，女性選擇在大專院校修讀科技相關科系比率，自110學年度之36.92％提升至112學年度之37.66％，顯示女性較以往更願意投入自然科學領域，經函請中央研究院強化召募人才宣導措施，</w:t>
      </w:r>
      <w:proofErr w:type="gramStart"/>
      <w:r w:rsidRPr="005124AC">
        <w:t>賡</w:t>
      </w:r>
      <w:proofErr w:type="gramEnd"/>
      <w:r w:rsidRPr="005124AC">
        <w:t>續完備性別友善職場，徵求符合計畫所需之女性工作人員參與研究。據復：將持續強化召募人才宣導措施，徵求符合計畫所需之女性工作人員參與研究。</w:t>
      </w:r>
    </w:p>
    <w:p w14:paraId="1B0A7091" w14:textId="451F8447" w:rsidR="00053EA0" w:rsidRPr="003E2913" w:rsidRDefault="00B375A8" w:rsidP="00D71489">
      <w:pPr>
        <w:pStyle w:val="04A"/>
        <w:overflowPunct w:val="0"/>
        <w:spacing w:before="108" w:line="600" w:lineRule="exact"/>
        <w:ind w:firstLine="561"/>
        <w:rPr>
          <w:color w:val="000000" w:themeColor="text1"/>
          <w:szCs w:val="28"/>
        </w:rPr>
      </w:pPr>
      <w:r>
        <w:rPr>
          <w:rFonts w:hint="eastAsia"/>
          <w:color w:val="000000" w:themeColor="text1"/>
          <w:szCs w:val="28"/>
        </w:rPr>
        <w:t>（</w:t>
      </w:r>
      <w:r w:rsidR="00053EA0">
        <w:rPr>
          <w:rFonts w:hint="eastAsia"/>
          <w:color w:val="000000" w:themeColor="text1"/>
          <w:szCs w:val="28"/>
        </w:rPr>
        <w:t>四</w:t>
      </w:r>
      <w:r>
        <w:rPr>
          <w:rFonts w:hint="eastAsia"/>
          <w:color w:val="000000" w:themeColor="text1"/>
          <w:szCs w:val="28"/>
        </w:rPr>
        <w:t>）</w:t>
      </w:r>
      <w:r w:rsidR="00B627D5" w:rsidRPr="0022748B">
        <w:rPr>
          <w:color w:val="000000" w:themeColor="text1"/>
          <w:szCs w:val="28"/>
        </w:rPr>
        <w:t xml:space="preserve">　</w:t>
      </w:r>
      <w:proofErr w:type="gramStart"/>
      <w:r w:rsidR="00053EA0" w:rsidRPr="003E2913">
        <w:rPr>
          <w:rFonts w:hint="eastAsia"/>
          <w:color w:val="000000" w:themeColor="text1"/>
          <w:szCs w:val="28"/>
        </w:rPr>
        <w:t>產發署</w:t>
      </w:r>
      <w:proofErr w:type="gramEnd"/>
      <w:r w:rsidR="00053EA0" w:rsidRPr="003E2913">
        <w:rPr>
          <w:rFonts w:hint="eastAsia"/>
          <w:color w:val="000000" w:themeColor="text1"/>
          <w:szCs w:val="28"/>
        </w:rPr>
        <w:t>辦理離</w:t>
      </w:r>
      <w:proofErr w:type="gramStart"/>
      <w:r w:rsidR="00053EA0" w:rsidRPr="003E2913">
        <w:rPr>
          <w:rFonts w:hint="eastAsia"/>
          <w:color w:val="000000" w:themeColor="text1"/>
          <w:szCs w:val="28"/>
        </w:rPr>
        <w:t>岸風電水下</w:t>
      </w:r>
      <w:proofErr w:type="gramEnd"/>
      <w:r w:rsidR="00053EA0" w:rsidRPr="003E2913">
        <w:rPr>
          <w:rFonts w:hint="eastAsia"/>
          <w:color w:val="000000" w:themeColor="text1"/>
          <w:szCs w:val="28"/>
        </w:rPr>
        <w:t>基礎產業技術升級輔導計畫，有助產業技術升級及提升水下基礎技術，惟輔導業者帶動水下基礎產值未達計畫目標，且培訓並通過水下基礎所需6G或6GR高階</w:t>
      </w:r>
      <w:proofErr w:type="gramStart"/>
      <w:r w:rsidR="00053EA0" w:rsidRPr="003E2913">
        <w:rPr>
          <w:rFonts w:hint="eastAsia"/>
          <w:color w:val="000000" w:themeColor="text1"/>
          <w:szCs w:val="28"/>
        </w:rPr>
        <w:t>銲</w:t>
      </w:r>
      <w:proofErr w:type="gramEnd"/>
      <w:r w:rsidR="00053EA0" w:rsidRPr="003E2913">
        <w:rPr>
          <w:rFonts w:hint="eastAsia"/>
          <w:color w:val="000000" w:themeColor="text1"/>
          <w:szCs w:val="28"/>
        </w:rPr>
        <w:t>接人才檢定人數比率偏低，允宜</w:t>
      </w:r>
      <w:proofErr w:type="gramStart"/>
      <w:r w:rsidR="00053EA0" w:rsidRPr="003E2913">
        <w:rPr>
          <w:rFonts w:hint="eastAsia"/>
          <w:color w:val="000000" w:themeColor="text1"/>
          <w:szCs w:val="28"/>
        </w:rPr>
        <w:t>研</w:t>
      </w:r>
      <w:proofErr w:type="gramEnd"/>
      <w:r w:rsidR="00053EA0" w:rsidRPr="003E2913">
        <w:rPr>
          <w:rFonts w:hint="eastAsia"/>
          <w:color w:val="000000" w:themeColor="text1"/>
          <w:szCs w:val="28"/>
        </w:rPr>
        <w:t>謀改善。</w:t>
      </w:r>
    </w:p>
    <w:p w14:paraId="7A8D3AB2" w14:textId="1989CED5" w:rsidR="00053EA0" w:rsidRPr="00B375A8" w:rsidRDefault="00053EA0" w:rsidP="008679F0">
      <w:pPr>
        <w:pStyle w:val="012"/>
        <w:widowControl/>
        <w:spacing w:before="108"/>
        <w:ind w:firstLine="560"/>
        <w:rPr>
          <w:color w:val="000000" w:themeColor="text1"/>
        </w:rPr>
      </w:pPr>
      <w:r w:rsidRPr="00687607">
        <w:rPr>
          <w:rFonts w:hint="eastAsia"/>
          <w:color w:val="000000" w:themeColor="text1"/>
        </w:rPr>
        <w:t>經濟部</w:t>
      </w:r>
      <w:r w:rsidRPr="00122658">
        <w:rPr>
          <w:bCs/>
          <w:color w:val="000000" w:themeColor="text1"/>
        </w:rPr>
        <w:t>工業局（112年9月26日改制為產業發展署，下稱產發署）</w:t>
      </w:r>
      <w:r w:rsidRPr="003E2913">
        <w:rPr>
          <w:rFonts w:hint="eastAsia"/>
          <w:color w:val="000000" w:themeColor="text1"/>
        </w:rPr>
        <w:t>為因應政府推動國內離</w:t>
      </w:r>
      <w:proofErr w:type="gramStart"/>
      <w:r w:rsidRPr="003E2913">
        <w:rPr>
          <w:rFonts w:hint="eastAsia"/>
          <w:color w:val="000000" w:themeColor="text1"/>
        </w:rPr>
        <w:t>岸風電水下</w:t>
      </w:r>
      <w:proofErr w:type="gramEnd"/>
      <w:r w:rsidRPr="003E2913">
        <w:rPr>
          <w:rFonts w:hint="eastAsia"/>
          <w:color w:val="000000" w:themeColor="text1"/>
        </w:rPr>
        <w:t>基礎國產化之政策，辦理「離</w:t>
      </w:r>
      <w:proofErr w:type="gramStart"/>
      <w:r w:rsidRPr="003E2913">
        <w:rPr>
          <w:rFonts w:hint="eastAsia"/>
          <w:color w:val="000000" w:themeColor="text1"/>
        </w:rPr>
        <w:t>岸風電水下</w:t>
      </w:r>
      <w:proofErr w:type="gramEnd"/>
      <w:r w:rsidRPr="003E2913">
        <w:rPr>
          <w:rFonts w:hint="eastAsia"/>
          <w:color w:val="000000" w:themeColor="text1"/>
        </w:rPr>
        <w:t>基礎產業技術升級輔導計畫」</w:t>
      </w:r>
      <w:r w:rsidR="00B375A8">
        <w:rPr>
          <w:rFonts w:hint="eastAsia"/>
          <w:color w:val="000000" w:themeColor="text1"/>
        </w:rPr>
        <w:t>（</w:t>
      </w:r>
      <w:r w:rsidRPr="003E2913">
        <w:rPr>
          <w:rFonts w:hint="eastAsia"/>
          <w:color w:val="000000" w:themeColor="text1"/>
        </w:rPr>
        <w:t>下稱水下基礎輔導計畫</w:t>
      </w:r>
      <w:r w:rsidR="00B375A8">
        <w:rPr>
          <w:rFonts w:hint="eastAsia"/>
          <w:color w:val="000000" w:themeColor="text1"/>
        </w:rPr>
        <w:t>）</w:t>
      </w:r>
      <w:r w:rsidRPr="003E2913">
        <w:rPr>
          <w:rFonts w:hint="eastAsia"/>
          <w:color w:val="000000" w:themeColor="text1"/>
        </w:rPr>
        <w:t>，計畫期程為110至113年，期透過成立技術輔導團，以強化跨業整合與技術升級，帶動水下基礎110至113年度產值累計達1,574億元以上，且藉由推動水下基礎高階6G/6GR</w:t>
      </w:r>
      <w:proofErr w:type="gramStart"/>
      <w:r w:rsidRPr="003E2913">
        <w:rPr>
          <w:rFonts w:hint="eastAsia"/>
          <w:color w:val="000000" w:themeColor="text1"/>
        </w:rPr>
        <w:t>銲</w:t>
      </w:r>
      <w:proofErr w:type="gramEnd"/>
      <w:r w:rsidRPr="003E2913">
        <w:rPr>
          <w:rFonts w:hint="eastAsia"/>
          <w:color w:val="000000" w:themeColor="text1"/>
        </w:rPr>
        <w:t>接人才訓練達</w:t>
      </w:r>
      <w:proofErr w:type="gramStart"/>
      <w:r w:rsidRPr="003E2913">
        <w:rPr>
          <w:rFonts w:hint="eastAsia"/>
          <w:color w:val="000000" w:themeColor="text1"/>
        </w:rPr>
        <w:t>140人次暨</w:t>
      </w:r>
      <w:proofErr w:type="gramEnd"/>
      <w:r w:rsidRPr="003E2913">
        <w:rPr>
          <w:rFonts w:hint="eastAsia"/>
          <w:color w:val="000000" w:themeColor="text1"/>
        </w:rPr>
        <w:t>技能檢定，以促進國內</w:t>
      </w:r>
      <w:proofErr w:type="gramStart"/>
      <w:r w:rsidRPr="003E2913">
        <w:rPr>
          <w:rFonts w:hint="eastAsia"/>
          <w:color w:val="000000" w:themeColor="text1"/>
        </w:rPr>
        <w:t>銲</w:t>
      </w:r>
      <w:proofErr w:type="gramEnd"/>
      <w:r w:rsidRPr="003E2913">
        <w:rPr>
          <w:rFonts w:hint="eastAsia"/>
          <w:color w:val="000000" w:themeColor="text1"/>
        </w:rPr>
        <w:t>接人才工藝技能提升，並於前瞻計畫第</w:t>
      </w:r>
      <w:r>
        <w:rPr>
          <w:rFonts w:hint="eastAsia"/>
          <w:color w:val="000000" w:themeColor="text1"/>
        </w:rPr>
        <w:t>4</w:t>
      </w:r>
      <w:r w:rsidRPr="003E2913">
        <w:rPr>
          <w:rFonts w:hint="eastAsia"/>
          <w:color w:val="000000" w:themeColor="text1"/>
        </w:rPr>
        <w:t>期特別預算編列經費2億7,922萬元，截至113年底止，已全數實現。經查，</w:t>
      </w:r>
      <w:proofErr w:type="gramStart"/>
      <w:r w:rsidRPr="003E2913">
        <w:rPr>
          <w:rFonts w:hint="eastAsia"/>
          <w:color w:val="000000" w:themeColor="text1"/>
        </w:rPr>
        <w:t>產發署</w:t>
      </w:r>
      <w:proofErr w:type="gramEnd"/>
      <w:r w:rsidRPr="003E2913">
        <w:rPr>
          <w:rFonts w:hint="eastAsia"/>
          <w:color w:val="000000" w:themeColor="text1"/>
        </w:rPr>
        <w:t>於110至113年間共輔導25家業者，並帶動業者直接或間接取得訂單，累計增加產值220億餘元，較計畫目標值累</w:t>
      </w:r>
      <w:r w:rsidRPr="003E2913">
        <w:rPr>
          <w:rFonts w:hint="eastAsia"/>
          <w:color w:val="000000" w:themeColor="text1"/>
        </w:rPr>
        <w:lastRenderedPageBreak/>
        <w:t>計1,574億元，減少1,353億餘元，約85.96％，主要係受</w:t>
      </w:r>
      <w:proofErr w:type="gramStart"/>
      <w:r w:rsidRPr="003E2913">
        <w:rPr>
          <w:rFonts w:hint="eastAsia"/>
          <w:color w:val="000000" w:themeColor="text1"/>
        </w:rPr>
        <w:t>新型冠</w:t>
      </w:r>
      <w:proofErr w:type="gramEnd"/>
      <w:r w:rsidRPr="003E2913">
        <w:rPr>
          <w:rFonts w:hint="eastAsia"/>
          <w:color w:val="000000" w:themeColor="text1"/>
        </w:rPr>
        <w:t xml:space="preserve">狀病毒肺炎 </w:t>
      </w:r>
      <w:r w:rsidR="00B375A8">
        <w:rPr>
          <w:rFonts w:hint="eastAsia"/>
          <w:color w:val="000000" w:themeColor="text1"/>
        </w:rPr>
        <w:t>（</w:t>
      </w:r>
      <w:r w:rsidRPr="003E2913">
        <w:rPr>
          <w:rFonts w:hint="eastAsia"/>
          <w:color w:val="000000" w:themeColor="text1"/>
        </w:rPr>
        <w:t>COVID</w:t>
      </w:r>
      <w:r w:rsidR="00E46F86">
        <w:rPr>
          <w:rFonts w:hint="eastAsia"/>
          <w:color w:val="000000" w:themeColor="text1"/>
        </w:rPr>
        <w:t>－</w:t>
      </w:r>
      <w:r w:rsidRPr="003E2913">
        <w:rPr>
          <w:rFonts w:hint="eastAsia"/>
          <w:color w:val="000000" w:themeColor="text1"/>
        </w:rPr>
        <w:t>19</w:t>
      </w:r>
      <w:r w:rsidR="00B375A8">
        <w:rPr>
          <w:rFonts w:hint="eastAsia"/>
          <w:color w:val="000000" w:themeColor="text1"/>
        </w:rPr>
        <w:t>）</w:t>
      </w:r>
      <w:proofErr w:type="gramStart"/>
      <w:r w:rsidRPr="003E2913">
        <w:rPr>
          <w:rFonts w:hint="eastAsia"/>
          <w:color w:val="000000" w:themeColor="text1"/>
        </w:rPr>
        <w:t>疫</w:t>
      </w:r>
      <w:proofErr w:type="gramEnd"/>
      <w:r w:rsidRPr="003E2913">
        <w:rPr>
          <w:rFonts w:hint="eastAsia"/>
          <w:color w:val="000000" w:themeColor="text1"/>
        </w:rPr>
        <w:t>情影響及國際原物料價格上漲，訂單取得未如預期所致。另按上開水下基礎輔導計畫之</w:t>
      </w:r>
      <w:r w:rsidR="008C465E">
        <w:rPr>
          <w:rFonts w:hint="eastAsia"/>
          <w:color w:val="000000" w:themeColor="text1"/>
        </w:rPr>
        <w:t>「</w:t>
      </w:r>
      <w:r w:rsidRPr="003E2913">
        <w:rPr>
          <w:rFonts w:hint="eastAsia"/>
          <w:color w:val="000000" w:themeColor="text1"/>
        </w:rPr>
        <w:t>目前環境需求分析與未來環境預測說明</w:t>
      </w:r>
      <w:r w:rsidR="008C465E">
        <w:rPr>
          <w:rFonts w:hint="eastAsia"/>
          <w:color w:val="000000" w:themeColor="text1"/>
        </w:rPr>
        <w:t>」</w:t>
      </w:r>
      <w:r w:rsidRPr="003E2913">
        <w:rPr>
          <w:rFonts w:hint="eastAsia"/>
          <w:color w:val="000000" w:themeColor="text1"/>
        </w:rPr>
        <w:t>列載，由於離</w:t>
      </w:r>
      <w:proofErr w:type="gramStart"/>
      <w:r w:rsidRPr="003E2913">
        <w:rPr>
          <w:rFonts w:hint="eastAsia"/>
          <w:color w:val="000000" w:themeColor="text1"/>
        </w:rPr>
        <w:t>岸風電水下</w:t>
      </w:r>
      <w:proofErr w:type="gramEnd"/>
      <w:r w:rsidRPr="003E2913">
        <w:rPr>
          <w:rFonts w:hint="eastAsia"/>
          <w:color w:val="000000" w:themeColor="text1"/>
        </w:rPr>
        <w:t>基礎</w:t>
      </w:r>
      <w:proofErr w:type="gramStart"/>
      <w:r w:rsidRPr="003E2913">
        <w:rPr>
          <w:rFonts w:hint="eastAsia"/>
          <w:color w:val="000000" w:themeColor="text1"/>
        </w:rPr>
        <w:t>銲</w:t>
      </w:r>
      <w:proofErr w:type="gramEnd"/>
      <w:r w:rsidRPr="003E2913">
        <w:rPr>
          <w:rFonts w:hint="eastAsia"/>
          <w:color w:val="000000" w:themeColor="text1"/>
        </w:rPr>
        <w:t>接工程接頭形式複雜，要求現場施作之部分高階</w:t>
      </w:r>
      <w:proofErr w:type="gramStart"/>
      <w:r w:rsidRPr="003E2913">
        <w:rPr>
          <w:rFonts w:hint="eastAsia"/>
          <w:color w:val="000000" w:themeColor="text1"/>
        </w:rPr>
        <w:t>銲</w:t>
      </w:r>
      <w:proofErr w:type="gramEnd"/>
      <w:r w:rsidRPr="003E2913">
        <w:rPr>
          <w:rFonts w:hint="eastAsia"/>
          <w:color w:val="000000" w:themeColor="text1"/>
        </w:rPr>
        <w:t>接人才須具備6G、6GR以上之</w:t>
      </w:r>
      <w:proofErr w:type="gramStart"/>
      <w:r w:rsidRPr="003E2913">
        <w:rPr>
          <w:rFonts w:hint="eastAsia"/>
          <w:color w:val="000000" w:themeColor="text1"/>
        </w:rPr>
        <w:t>銲</w:t>
      </w:r>
      <w:proofErr w:type="gramEnd"/>
      <w:r w:rsidRPr="003E2913">
        <w:rPr>
          <w:rFonts w:hint="eastAsia"/>
          <w:color w:val="000000" w:themeColor="text1"/>
        </w:rPr>
        <w:t>接技能，取得檢定通過之</w:t>
      </w:r>
      <w:proofErr w:type="gramStart"/>
      <w:r w:rsidRPr="003E2913">
        <w:rPr>
          <w:rFonts w:hint="eastAsia"/>
          <w:color w:val="000000" w:themeColor="text1"/>
        </w:rPr>
        <w:t>銲</w:t>
      </w:r>
      <w:proofErr w:type="gramEnd"/>
      <w:r w:rsidRPr="003E2913">
        <w:rPr>
          <w:rFonts w:hint="eastAsia"/>
          <w:color w:val="000000" w:themeColor="text1"/>
        </w:rPr>
        <w:t>接技術人員方可進行水下基礎之製造及</w:t>
      </w:r>
      <w:proofErr w:type="gramStart"/>
      <w:r w:rsidRPr="003E2913">
        <w:rPr>
          <w:rFonts w:hint="eastAsia"/>
          <w:color w:val="000000" w:themeColor="text1"/>
        </w:rPr>
        <w:t>銲</w:t>
      </w:r>
      <w:proofErr w:type="gramEnd"/>
      <w:r w:rsidRPr="003E2913">
        <w:rPr>
          <w:rFonts w:hint="eastAsia"/>
          <w:color w:val="000000" w:themeColor="text1"/>
        </w:rPr>
        <w:t>接製程。</w:t>
      </w:r>
      <w:proofErr w:type="gramStart"/>
      <w:r w:rsidRPr="003E2913">
        <w:rPr>
          <w:rFonts w:hint="eastAsia"/>
          <w:color w:val="000000" w:themeColor="text1"/>
        </w:rPr>
        <w:t>產發署</w:t>
      </w:r>
      <w:proofErr w:type="gramEnd"/>
      <w:r w:rsidRPr="003E2913">
        <w:rPr>
          <w:rFonts w:hint="eastAsia"/>
          <w:color w:val="000000" w:themeColor="text1"/>
        </w:rPr>
        <w:t>於近</w:t>
      </w:r>
      <w:proofErr w:type="gramStart"/>
      <w:r w:rsidRPr="003E2913">
        <w:rPr>
          <w:rFonts w:hint="eastAsia"/>
          <w:color w:val="000000" w:themeColor="text1"/>
        </w:rPr>
        <w:t>4</w:t>
      </w:r>
      <w:proofErr w:type="gramEnd"/>
      <w:r w:rsidRPr="003E2913">
        <w:rPr>
          <w:rFonts w:hint="eastAsia"/>
          <w:color w:val="000000" w:themeColor="text1"/>
        </w:rPr>
        <w:t>年度</w:t>
      </w:r>
      <w:r w:rsidR="00B375A8">
        <w:rPr>
          <w:rFonts w:hint="eastAsia"/>
          <w:color w:val="000000" w:themeColor="text1"/>
        </w:rPr>
        <w:t>（</w:t>
      </w:r>
      <w:r w:rsidRPr="003E2913">
        <w:rPr>
          <w:rFonts w:hint="eastAsia"/>
          <w:color w:val="000000" w:themeColor="text1"/>
        </w:rPr>
        <w:t>110至113年度</w:t>
      </w:r>
      <w:r w:rsidR="00B375A8">
        <w:rPr>
          <w:rFonts w:hint="eastAsia"/>
          <w:color w:val="000000" w:themeColor="text1"/>
        </w:rPr>
        <w:t>）</w:t>
      </w:r>
      <w:r w:rsidRPr="003E2913">
        <w:rPr>
          <w:rFonts w:hint="eastAsia"/>
          <w:color w:val="000000" w:themeColor="text1"/>
        </w:rPr>
        <w:t>委託執行單位辦理高階</w:t>
      </w:r>
      <w:proofErr w:type="gramStart"/>
      <w:r w:rsidRPr="003E2913">
        <w:rPr>
          <w:rFonts w:hint="eastAsia"/>
          <w:color w:val="000000" w:themeColor="text1"/>
        </w:rPr>
        <w:t>銲</w:t>
      </w:r>
      <w:proofErr w:type="gramEnd"/>
      <w:r w:rsidRPr="003E2913">
        <w:rPr>
          <w:rFonts w:hint="eastAsia"/>
          <w:color w:val="000000" w:themeColor="text1"/>
        </w:rPr>
        <w:t>接技術半自動電弧</w:t>
      </w:r>
      <w:proofErr w:type="gramStart"/>
      <w:r w:rsidRPr="003E2913">
        <w:rPr>
          <w:rFonts w:hint="eastAsia"/>
          <w:color w:val="000000" w:themeColor="text1"/>
        </w:rPr>
        <w:t>銲</w:t>
      </w:r>
      <w:proofErr w:type="gramEnd"/>
      <w:r w:rsidRPr="003E2913">
        <w:rPr>
          <w:rFonts w:hint="eastAsia"/>
          <w:color w:val="000000" w:themeColor="text1"/>
        </w:rPr>
        <w:t>接人才培訓共144人次，惟參與培訓課程且通過檢定人數共118人，其中通過4G檢定者81人</w:t>
      </w:r>
      <w:r w:rsidR="00B375A8">
        <w:rPr>
          <w:rFonts w:hint="eastAsia"/>
          <w:color w:val="000000" w:themeColor="text1"/>
        </w:rPr>
        <w:t>（</w:t>
      </w:r>
      <w:r w:rsidRPr="003E2913">
        <w:rPr>
          <w:rFonts w:hint="eastAsia"/>
          <w:color w:val="000000" w:themeColor="text1"/>
        </w:rPr>
        <w:t>占比68.64％</w:t>
      </w:r>
      <w:r w:rsidR="00B375A8">
        <w:rPr>
          <w:rFonts w:hint="eastAsia"/>
          <w:color w:val="000000" w:themeColor="text1"/>
        </w:rPr>
        <w:t>）</w:t>
      </w:r>
      <w:r w:rsidRPr="003E2913">
        <w:rPr>
          <w:rFonts w:hint="eastAsia"/>
          <w:color w:val="000000" w:themeColor="text1"/>
        </w:rPr>
        <w:t>，通過6G或6GR檢定者37人</w:t>
      </w:r>
      <w:r w:rsidR="00B375A8">
        <w:rPr>
          <w:rFonts w:hint="eastAsia"/>
          <w:color w:val="000000" w:themeColor="text1"/>
        </w:rPr>
        <w:t>（</w:t>
      </w:r>
      <w:r w:rsidRPr="003E2913">
        <w:rPr>
          <w:rFonts w:hint="eastAsia"/>
          <w:color w:val="000000" w:themeColor="text1"/>
        </w:rPr>
        <w:t>占比31.36％</w:t>
      </w:r>
      <w:r w:rsidR="00B375A8">
        <w:rPr>
          <w:rFonts w:hint="eastAsia"/>
          <w:color w:val="000000" w:themeColor="text1"/>
        </w:rPr>
        <w:t>）</w:t>
      </w:r>
      <w:r w:rsidRPr="003E2913">
        <w:rPr>
          <w:rFonts w:hint="eastAsia"/>
          <w:color w:val="000000" w:themeColor="text1"/>
        </w:rPr>
        <w:t>，僅占</w:t>
      </w:r>
      <w:proofErr w:type="gramStart"/>
      <w:r w:rsidRPr="003E2913">
        <w:rPr>
          <w:rFonts w:hint="eastAsia"/>
          <w:color w:val="000000" w:themeColor="text1"/>
        </w:rPr>
        <w:t>3成</w:t>
      </w:r>
      <w:proofErr w:type="gramEnd"/>
      <w:r w:rsidRPr="003E2913">
        <w:rPr>
          <w:rFonts w:hint="eastAsia"/>
          <w:color w:val="000000" w:themeColor="text1"/>
        </w:rPr>
        <w:t>餘</w:t>
      </w:r>
      <w:r w:rsidR="00B375A8">
        <w:rPr>
          <w:rFonts w:hint="eastAsia"/>
          <w:color w:val="000000" w:themeColor="text1"/>
        </w:rPr>
        <w:t>（</w:t>
      </w:r>
      <w:r w:rsidRPr="003E2913">
        <w:rPr>
          <w:rFonts w:hint="eastAsia"/>
          <w:color w:val="000000" w:themeColor="text1"/>
        </w:rPr>
        <w:t>表</w:t>
      </w:r>
      <w:r>
        <w:rPr>
          <w:rFonts w:hint="eastAsia"/>
          <w:color w:val="000000" w:themeColor="text1"/>
        </w:rPr>
        <w:t>4</w:t>
      </w:r>
      <w:r w:rsidRPr="003E2913">
        <w:rPr>
          <w:rFonts w:hint="eastAsia"/>
          <w:color w:val="000000" w:themeColor="text1"/>
        </w:rPr>
        <w:t>-</w:t>
      </w:r>
      <w:r w:rsidR="00C42184">
        <w:rPr>
          <w:color w:val="000000" w:themeColor="text1"/>
        </w:rPr>
        <w:t>4</w:t>
      </w:r>
      <w:r w:rsidR="00B375A8">
        <w:rPr>
          <w:rFonts w:hint="eastAsia"/>
          <w:color w:val="000000" w:themeColor="text1"/>
        </w:rPr>
        <w:t>）</w:t>
      </w:r>
      <w:r w:rsidRPr="003E2913">
        <w:rPr>
          <w:rFonts w:hint="eastAsia"/>
          <w:color w:val="000000" w:themeColor="text1"/>
        </w:rPr>
        <w:t>，主要</w:t>
      </w:r>
      <w:proofErr w:type="gramStart"/>
      <w:r w:rsidRPr="003E2913">
        <w:rPr>
          <w:rFonts w:hint="eastAsia"/>
          <w:color w:val="000000" w:themeColor="text1"/>
        </w:rPr>
        <w:t>係參訓人員囿</w:t>
      </w:r>
      <w:proofErr w:type="gramEnd"/>
      <w:r w:rsidRPr="003E2913">
        <w:rPr>
          <w:rFonts w:hint="eastAsia"/>
          <w:color w:val="000000" w:themeColor="text1"/>
        </w:rPr>
        <w:t>於6G或6GR之</w:t>
      </w:r>
      <w:proofErr w:type="gramStart"/>
      <w:r w:rsidRPr="003E2913">
        <w:rPr>
          <w:rFonts w:hint="eastAsia"/>
          <w:color w:val="000000" w:themeColor="text1"/>
        </w:rPr>
        <w:t>銲</w:t>
      </w:r>
      <w:proofErr w:type="gramEnd"/>
      <w:r w:rsidRPr="003E2913">
        <w:rPr>
          <w:rFonts w:hint="eastAsia"/>
          <w:color w:val="000000" w:themeColor="text1"/>
        </w:rPr>
        <w:t>接檢定難度較高所致，經函請</w:t>
      </w:r>
      <w:proofErr w:type="gramStart"/>
      <w:r w:rsidRPr="003E2913">
        <w:rPr>
          <w:rFonts w:hint="eastAsia"/>
          <w:color w:val="000000" w:themeColor="text1"/>
        </w:rPr>
        <w:t>產發署</w:t>
      </w:r>
      <w:r w:rsidR="00D71489" w:rsidRPr="00687607">
        <w:rPr>
          <w:noProof/>
          <w:color w:val="000000" w:themeColor="text1"/>
        </w:rPr>
        <mc:AlternateContent>
          <mc:Choice Requires="wps">
            <w:drawing>
              <wp:anchor distT="45720" distB="45720" distL="114300" distR="114300" simplePos="0" relativeHeight="251707392" behindDoc="0" locked="0" layoutInCell="1" allowOverlap="1" wp14:anchorId="77591BDC" wp14:editId="1D89BBCA">
                <wp:simplePos x="0" y="0"/>
                <wp:positionH relativeFrom="column">
                  <wp:posOffset>2132965</wp:posOffset>
                </wp:positionH>
                <wp:positionV relativeFrom="paragraph">
                  <wp:posOffset>3399790</wp:posOffset>
                </wp:positionV>
                <wp:extent cx="4393565" cy="2587625"/>
                <wp:effectExtent l="0" t="0" r="6985" b="3175"/>
                <wp:wrapSquare wrapText="bothSides"/>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3565" cy="2587625"/>
                        </a:xfrm>
                        <a:prstGeom prst="rect">
                          <a:avLst/>
                        </a:prstGeom>
                        <a:solidFill>
                          <a:srgbClr val="FFFFFF"/>
                        </a:solidFill>
                        <a:ln w="9525">
                          <a:noFill/>
                          <a:miter lim="800000"/>
                          <a:headEnd/>
                          <a:tailEnd/>
                        </a:ln>
                      </wps:spPr>
                      <wps:txbx>
                        <w:txbxContent>
                          <w:tbl>
                            <w:tblPr>
                              <w:tblStyle w:val="200"/>
                              <w:tblW w:w="6537" w:type="dxa"/>
                              <w:jc w:val="center"/>
                              <w:tblLayout w:type="fixed"/>
                              <w:tblCellMar>
                                <w:left w:w="0" w:type="dxa"/>
                                <w:right w:w="0" w:type="dxa"/>
                              </w:tblCellMar>
                              <w:tblLook w:val="04A0" w:firstRow="1" w:lastRow="0" w:firstColumn="1" w:lastColumn="0" w:noHBand="0" w:noVBand="1"/>
                            </w:tblPr>
                            <w:tblGrid>
                              <w:gridCol w:w="568"/>
                              <w:gridCol w:w="708"/>
                              <w:gridCol w:w="1277"/>
                              <w:gridCol w:w="566"/>
                              <w:gridCol w:w="1276"/>
                              <w:gridCol w:w="709"/>
                              <w:gridCol w:w="1433"/>
                            </w:tblGrid>
                            <w:tr w:rsidR="00384B1F" w:rsidRPr="00BF7EC2" w14:paraId="3399C03C" w14:textId="77777777" w:rsidTr="000D05BA">
                              <w:trPr>
                                <w:trHeight w:val="98"/>
                                <w:jc w:val="center"/>
                              </w:trPr>
                              <w:tc>
                                <w:tcPr>
                                  <w:tcW w:w="6537" w:type="dxa"/>
                                  <w:gridSpan w:val="7"/>
                                  <w:tcBorders>
                                    <w:top w:val="nil"/>
                                    <w:left w:val="nil"/>
                                    <w:bottom w:val="nil"/>
                                    <w:right w:val="nil"/>
                                  </w:tcBorders>
                                  <w:noWrap/>
                                  <w:vAlign w:val="center"/>
                                </w:tcPr>
                                <w:p w14:paraId="668FBEDB" w14:textId="77777777" w:rsidR="00384B1F" w:rsidRPr="009A2819" w:rsidRDefault="00384B1F" w:rsidP="00384B1F">
                                  <w:pPr>
                                    <w:overflowPunct w:val="0"/>
                                    <w:spacing w:line="300" w:lineRule="exact"/>
                                    <w:ind w:firstLine="159"/>
                                    <w:jc w:val="center"/>
                                    <w:rPr>
                                      <w:rFonts w:ascii="標楷體" w:eastAsia="標楷體" w:hAnsi="標楷體"/>
                                      <w:b/>
                                      <w:szCs w:val="24"/>
                                    </w:rPr>
                                  </w:pPr>
                                  <w:r w:rsidRPr="00687607">
                                    <w:rPr>
                                      <w:rFonts w:ascii="標楷體" w:eastAsia="標楷體" w:hAnsi="標楷體" w:hint="eastAsia"/>
                                      <w:b/>
                                      <w:sz w:val="24"/>
                                      <w:szCs w:val="32"/>
                                    </w:rPr>
                                    <w:t>表</w:t>
                                  </w:r>
                                  <w:r>
                                    <w:rPr>
                                      <w:rFonts w:ascii="標楷體" w:eastAsia="標楷體" w:hAnsi="標楷體" w:hint="eastAsia"/>
                                      <w:b/>
                                      <w:sz w:val="24"/>
                                      <w:szCs w:val="32"/>
                                    </w:rPr>
                                    <w:t>4</w:t>
                                  </w:r>
                                  <w:r>
                                    <w:rPr>
                                      <w:rFonts w:ascii="標楷體" w:eastAsia="標楷體" w:hAnsi="標楷體"/>
                                      <w:b/>
                                      <w:sz w:val="24"/>
                                      <w:szCs w:val="32"/>
                                    </w:rPr>
                                    <w:t>-4</w:t>
                                  </w:r>
                                  <w:r w:rsidRPr="00913BEE">
                                    <w:rPr>
                                      <w:rFonts w:ascii="標楷體" w:eastAsia="標楷體" w:hAnsi="標楷體" w:hint="eastAsia"/>
                                      <w:b/>
                                      <w:bCs/>
                                      <w:color w:val="000000" w:themeColor="text1"/>
                                      <w:sz w:val="24"/>
                                      <w:szCs w:val="24"/>
                                    </w:rPr>
                                    <w:t xml:space="preserve">　</w:t>
                                  </w:r>
                                  <w:r w:rsidRPr="00687607">
                                    <w:rPr>
                                      <w:rFonts w:ascii="標楷體" w:eastAsia="標楷體" w:hAnsi="標楷體" w:hint="eastAsia"/>
                                      <w:b/>
                                      <w:sz w:val="24"/>
                                      <w:szCs w:val="32"/>
                                    </w:rPr>
                                    <w:t>離</w:t>
                                  </w:r>
                                  <w:proofErr w:type="gramStart"/>
                                  <w:r w:rsidRPr="00687607">
                                    <w:rPr>
                                      <w:rFonts w:ascii="標楷體" w:eastAsia="標楷體" w:hAnsi="標楷體" w:hint="eastAsia"/>
                                      <w:b/>
                                      <w:sz w:val="24"/>
                                      <w:szCs w:val="32"/>
                                    </w:rPr>
                                    <w:t>岸風電水下</w:t>
                                  </w:r>
                                  <w:proofErr w:type="gramEnd"/>
                                  <w:r w:rsidRPr="00687607">
                                    <w:rPr>
                                      <w:rFonts w:ascii="標楷體" w:eastAsia="標楷體" w:hAnsi="標楷體" w:hint="eastAsia"/>
                                      <w:b/>
                                      <w:sz w:val="24"/>
                                      <w:szCs w:val="32"/>
                                    </w:rPr>
                                    <w:t>基礎</w:t>
                                  </w:r>
                                  <w:proofErr w:type="gramStart"/>
                                  <w:r w:rsidRPr="00687607">
                                    <w:rPr>
                                      <w:rFonts w:ascii="標楷體" w:eastAsia="標楷體" w:hAnsi="標楷體" w:hint="eastAsia"/>
                                      <w:b/>
                                      <w:sz w:val="24"/>
                                      <w:szCs w:val="32"/>
                                    </w:rPr>
                                    <w:t>銲</w:t>
                                  </w:r>
                                  <w:proofErr w:type="gramEnd"/>
                                  <w:r w:rsidRPr="00687607">
                                    <w:rPr>
                                      <w:rFonts w:ascii="標楷體" w:eastAsia="標楷體" w:hAnsi="標楷體" w:hint="eastAsia"/>
                                      <w:b/>
                                      <w:sz w:val="24"/>
                                      <w:szCs w:val="32"/>
                                    </w:rPr>
                                    <w:t>接技術人才培訓及檢定情形</w:t>
                                  </w:r>
                                </w:p>
                              </w:tc>
                            </w:tr>
                            <w:tr w:rsidR="00384B1F" w:rsidRPr="00BF7EC2" w14:paraId="75090A4F" w14:textId="77777777" w:rsidTr="000D05BA">
                              <w:trPr>
                                <w:trHeight w:val="98"/>
                                <w:jc w:val="center"/>
                              </w:trPr>
                              <w:tc>
                                <w:tcPr>
                                  <w:tcW w:w="6537" w:type="dxa"/>
                                  <w:gridSpan w:val="7"/>
                                  <w:tcBorders>
                                    <w:top w:val="nil"/>
                                    <w:left w:val="nil"/>
                                    <w:bottom w:val="single" w:sz="4" w:space="0" w:color="auto"/>
                                    <w:right w:val="nil"/>
                                  </w:tcBorders>
                                  <w:noWrap/>
                                  <w:vAlign w:val="center"/>
                                </w:tcPr>
                                <w:p w14:paraId="2C708E1F" w14:textId="77777777" w:rsidR="00384B1F" w:rsidRPr="005D5375" w:rsidRDefault="00384B1F" w:rsidP="00852F59">
                                  <w:pPr>
                                    <w:overflowPunct w:val="0"/>
                                    <w:spacing w:beforeLines="20" w:before="72" w:line="240" w:lineRule="exact"/>
                                    <w:ind w:firstLine="108"/>
                                    <w:jc w:val="right"/>
                                    <w:rPr>
                                      <w:rFonts w:ascii="標楷體" w:eastAsia="標楷體" w:hAnsi="標楷體"/>
                                      <w:szCs w:val="18"/>
                                    </w:rPr>
                                  </w:pPr>
                                  <w:r w:rsidRPr="005D5375">
                                    <w:rPr>
                                      <w:rFonts w:ascii="標楷體" w:eastAsia="標楷體" w:hAnsi="標楷體" w:hint="eastAsia"/>
                                      <w:szCs w:val="18"/>
                                    </w:rPr>
                                    <w:t>單位：人、％</w:t>
                                  </w:r>
                                </w:p>
                              </w:tc>
                            </w:tr>
                            <w:tr w:rsidR="00384B1F" w:rsidRPr="00687607" w14:paraId="335ADA93" w14:textId="77777777" w:rsidTr="004830A8">
                              <w:trPr>
                                <w:trHeight w:val="72"/>
                                <w:jc w:val="center"/>
                              </w:trPr>
                              <w:tc>
                                <w:tcPr>
                                  <w:tcW w:w="568" w:type="dxa"/>
                                  <w:vMerge w:val="restart"/>
                                  <w:tcBorders>
                                    <w:top w:val="single" w:sz="4" w:space="0" w:color="auto"/>
                                    <w:left w:val="single" w:sz="4" w:space="0" w:color="auto"/>
                                    <w:right w:val="single" w:sz="4" w:space="0" w:color="auto"/>
                                  </w:tcBorders>
                                  <w:shd w:val="clear" w:color="auto" w:fill="auto"/>
                                  <w:noWrap/>
                                  <w:vAlign w:val="center"/>
                                </w:tcPr>
                                <w:p w14:paraId="76DD6ABD" w14:textId="77777777" w:rsidR="00384B1F" w:rsidRPr="005D5375" w:rsidRDefault="00384B1F" w:rsidP="00384B1F">
                                  <w:pPr>
                                    <w:overflowPunct w:val="0"/>
                                    <w:spacing w:line="240" w:lineRule="exact"/>
                                    <w:jc w:val="center"/>
                                    <w:rPr>
                                      <w:rFonts w:ascii="標楷體" w:eastAsia="標楷體" w:hAnsi="標楷體"/>
                                    </w:rPr>
                                  </w:pPr>
                                  <w:r w:rsidRPr="005D5375">
                                    <w:rPr>
                                      <w:rFonts w:ascii="標楷體" w:eastAsia="標楷體" w:hAnsi="標楷體" w:hint="eastAsia"/>
                                    </w:rPr>
                                    <w:t>年度</w:t>
                                  </w:r>
                                </w:p>
                              </w:tc>
                              <w:tc>
                                <w:tcPr>
                                  <w:tcW w:w="1985" w:type="dxa"/>
                                  <w:gridSpan w:val="2"/>
                                  <w:tcBorders>
                                    <w:top w:val="nil"/>
                                    <w:left w:val="single" w:sz="4" w:space="0" w:color="auto"/>
                                    <w:bottom w:val="nil"/>
                                    <w:right w:val="nil"/>
                                  </w:tcBorders>
                                  <w:shd w:val="clear" w:color="auto" w:fill="auto"/>
                                  <w:noWrap/>
                                  <w:vAlign w:val="center"/>
                                </w:tcPr>
                                <w:p w14:paraId="2754C02F" w14:textId="77777777" w:rsidR="00384B1F" w:rsidRPr="005D5375" w:rsidRDefault="00384B1F" w:rsidP="00384B1F">
                                  <w:pPr>
                                    <w:overflowPunct w:val="0"/>
                                    <w:spacing w:line="240" w:lineRule="exact"/>
                                    <w:ind w:firstLine="100"/>
                                    <w:rPr>
                                      <w:rFonts w:ascii="標楷體" w:eastAsia="標楷體" w:hAnsi="標楷體"/>
                                    </w:rPr>
                                  </w:pPr>
                                  <w:r w:rsidRPr="005D5375">
                                    <w:rPr>
                                      <w:rFonts w:ascii="標楷體" w:eastAsia="標楷體" w:hAnsi="標楷體" w:hint="eastAsia"/>
                                    </w:rPr>
                                    <w:t>培訓人數</w:t>
                                  </w:r>
                                </w:p>
                              </w:tc>
                              <w:tc>
                                <w:tcPr>
                                  <w:tcW w:w="566" w:type="dxa"/>
                                  <w:tcBorders>
                                    <w:top w:val="nil"/>
                                    <w:left w:val="nil"/>
                                    <w:bottom w:val="single" w:sz="4" w:space="0" w:color="auto"/>
                                    <w:right w:val="nil"/>
                                  </w:tcBorders>
                                  <w:shd w:val="clear" w:color="auto" w:fill="auto"/>
                                  <w:noWrap/>
                                  <w:vAlign w:val="center"/>
                                </w:tcPr>
                                <w:p w14:paraId="795D97B9" w14:textId="77777777" w:rsidR="00384B1F" w:rsidRPr="005D5375" w:rsidRDefault="00384B1F" w:rsidP="00384B1F">
                                  <w:pPr>
                                    <w:overflowPunct w:val="0"/>
                                    <w:spacing w:line="240" w:lineRule="exact"/>
                                    <w:ind w:firstLine="100"/>
                                    <w:jc w:val="center"/>
                                    <w:rPr>
                                      <w:rFonts w:ascii="標楷體" w:eastAsia="標楷體" w:hAnsi="標楷體"/>
                                    </w:rPr>
                                  </w:pPr>
                                </w:p>
                              </w:tc>
                              <w:tc>
                                <w:tcPr>
                                  <w:tcW w:w="1276" w:type="dxa"/>
                                  <w:tcBorders>
                                    <w:top w:val="nil"/>
                                    <w:left w:val="nil"/>
                                    <w:bottom w:val="single" w:sz="4" w:space="0" w:color="auto"/>
                                    <w:right w:val="nil"/>
                                  </w:tcBorders>
                                  <w:shd w:val="clear" w:color="auto" w:fill="auto"/>
                                  <w:noWrap/>
                                  <w:vAlign w:val="center"/>
                                </w:tcPr>
                                <w:p w14:paraId="16928D72" w14:textId="77777777" w:rsidR="00384B1F" w:rsidRPr="005D5375" w:rsidRDefault="00384B1F" w:rsidP="00384B1F">
                                  <w:pPr>
                                    <w:overflowPunct w:val="0"/>
                                    <w:spacing w:line="240" w:lineRule="exact"/>
                                    <w:ind w:firstLine="100"/>
                                    <w:jc w:val="center"/>
                                    <w:rPr>
                                      <w:rFonts w:ascii="標楷體" w:eastAsia="標楷體" w:hAnsi="標楷體"/>
                                    </w:rPr>
                                  </w:pPr>
                                </w:p>
                              </w:tc>
                              <w:tc>
                                <w:tcPr>
                                  <w:tcW w:w="709" w:type="dxa"/>
                                  <w:tcBorders>
                                    <w:top w:val="nil"/>
                                    <w:left w:val="nil"/>
                                    <w:bottom w:val="single" w:sz="4" w:space="0" w:color="auto"/>
                                    <w:right w:val="nil"/>
                                  </w:tcBorders>
                                  <w:shd w:val="clear" w:color="auto" w:fill="auto"/>
                                  <w:noWrap/>
                                  <w:vAlign w:val="center"/>
                                </w:tcPr>
                                <w:p w14:paraId="0F48FDFF" w14:textId="77777777" w:rsidR="00384B1F" w:rsidRPr="005D5375" w:rsidRDefault="00384B1F" w:rsidP="00384B1F">
                                  <w:pPr>
                                    <w:overflowPunct w:val="0"/>
                                    <w:spacing w:line="240" w:lineRule="exact"/>
                                    <w:ind w:firstLine="100"/>
                                    <w:jc w:val="center"/>
                                    <w:rPr>
                                      <w:rFonts w:ascii="標楷體" w:eastAsia="標楷體" w:hAnsi="標楷體"/>
                                    </w:rPr>
                                  </w:pPr>
                                </w:p>
                              </w:tc>
                              <w:tc>
                                <w:tcPr>
                                  <w:tcW w:w="1433" w:type="dxa"/>
                                  <w:tcBorders>
                                    <w:top w:val="nil"/>
                                    <w:left w:val="nil"/>
                                    <w:bottom w:val="single" w:sz="4" w:space="0" w:color="auto"/>
                                    <w:right w:val="single" w:sz="4" w:space="0" w:color="auto"/>
                                  </w:tcBorders>
                                  <w:shd w:val="clear" w:color="auto" w:fill="auto"/>
                                  <w:noWrap/>
                                  <w:vAlign w:val="center"/>
                                </w:tcPr>
                                <w:p w14:paraId="7E44E039" w14:textId="77777777" w:rsidR="00384B1F" w:rsidRPr="005D5375" w:rsidRDefault="00384B1F" w:rsidP="00384B1F">
                                  <w:pPr>
                                    <w:overflowPunct w:val="0"/>
                                    <w:spacing w:line="240" w:lineRule="exact"/>
                                    <w:ind w:firstLine="100"/>
                                    <w:jc w:val="center"/>
                                    <w:rPr>
                                      <w:rFonts w:ascii="標楷體" w:eastAsia="標楷體" w:hAnsi="標楷體"/>
                                    </w:rPr>
                                  </w:pPr>
                                </w:p>
                              </w:tc>
                            </w:tr>
                            <w:tr w:rsidR="00384B1F" w:rsidRPr="00687607" w14:paraId="741ED86F" w14:textId="77777777" w:rsidTr="004830A8">
                              <w:trPr>
                                <w:trHeight w:val="147"/>
                                <w:jc w:val="center"/>
                              </w:trPr>
                              <w:tc>
                                <w:tcPr>
                                  <w:tcW w:w="568" w:type="dxa"/>
                                  <w:vMerge/>
                                  <w:tcBorders>
                                    <w:top w:val="nil"/>
                                    <w:left w:val="single" w:sz="4" w:space="0" w:color="auto"/>
                                    <w:right w:val="single" w:sz="4" w:space="0" w:color="auto"/>
                                  </w:tcBorders>
                                  <w:shd w:val="clear" w:color="auto" w:fill="auto"/>
                                  <w:noWrap/>
                                  <w:vAlign w:val="center"/>
                                </w:tcPr>
                                <w:p w14:paraId="3F801A96" w14:textId="77777777" w:rsidR="00384B1F" w:rsidRPr="005D5375" w:rsidRDefault="00384B1F" w:rsidP="00384B1F">
                                  <w:pPr>
                                    <w:overflowPunct w:val="0"/>
                                    <w:spacing w:line="240" w:lineRule="exact"/>
                                    <w:ind w:firstLine="100"/>
                                    <w:jc w:val="center"/>
                                    <w:rPr>
                                      <w:rFonts w:ascii="標楷體" w:eastAsia="標楷體" w:hAnsi="標楷體"/>
                                    </w:rPr>
                                  </w:pPr>
                                </w:p>
                              </w:tc>
                              <w:tc>
                                <w:tcPr>
                                  <w:tcW w:w="708" w:type="dxa"/>
                                  <w:vMerge w:val="restart"/>
                                  <w:tcBorders>
                                    <w:top w:val="nil"/>
                                    <w:left w:val="single" w:sz="4" w:space="0" w:color="auto"/>
                                    <w:right w:val="single" w:sz="4" w:space="0" w:color="auto"/>
                                  </w:tcBorders>
                                  <w:shd w:val="clear" w:color="auto" w:fill="auto"/>
                                  <w:noWrap/>
                                  <w:vAlign w:val="center"/>
                                </w:tcPr>
                                <w:p w14:paraId="3088B686" w14:textId="77777777" w:rsidR="00384B1F" w:rsidRPr="005D5375" w:rsidRDefault="00384B1F" w:rsidP="00384B1F">
                                  <w:pPr>
                                    <w:overflowPunct w:val="0"/>
                                    <w:spacing w:line="240" w:lineRule="exact"/>
                                    <w:ind w:firstLine="100"/>
                                    <w:rPr>
                                      <w:rFonts w:ascii="標楷體" w:eastAsia="標楷體" w:hAnsi="標楷體"/>
                                    </w:rPr>
                                  </w:pPr>
                                </w:p>
                              </w:tc>
                              <w:tc>
                                <w:tcPr>
                                  <w:tcW w:w="1843" w:type="dxa"/>
                                  <w:gridSpan w:val="2"/>
                                  <w:tcBorders>
                                    <w:top w:val="single" w:sz="4" w:space="0" w:color="auto"/>
                                    <w:left w:val="single" w:sz="4" w:space="0" w:color="auto"/>
                                    <w:bottom w:val="nil"/>
                                    <w:right w:val="nil"/>
                                  </w:tcBorders>
                                  <w:shd w:val="clear" w:color="auto" w:fill="auto"/>
                                  <w:noWrap/>
                                  <w:vAlign w:val="center"/>
                                </w:tcPr>
                                <w:p w14:paraId="07CEF7D8" w14:textId="77777777" w:rsidR="00384B1F" w:rsidRPr="005D5375" w:rsidRDefault="00384B1F" w:rsidP="00384B1F">
                                  <w:pPr>
                                    <w:overflowPunct w:val="0"/>
                                    <w:spacing w:line="240" w:lineRule="exact"/>
                                    <w:ind w:firstLine="100"/>
                                    <w:rPr>
                                      <w:rFonts w:ascii="標楷體" w:eastAsia="標楷體" w:hAnsi="標楷體"/>
                                    </w:rPr>
                                  </w:pPr>
                                  <w:r w:rsidRPr="005D5375">
                                    <w:rPr>
                                      <w:rFonts w:ascii="標楷體" w:eastAsia="標楷體" w:hAnsi="標楷體" w:hint="eastAsia"/>
                                    </w:rPr>
                                    <w:t>通過檢定人數</w:t>
                                  </w:r>
                                  <w:r>
                                    <w:rPr>
                                      <w:rFonts w:ascii="標楷體" w:eastAsia="標楷體" w:hAnsi="標楷體" w:hint="eastAsia"/>
                                    </w:rPr>
                                    <w:t>（</w:t>
                                  </w:r>
                                  <w:r>
                                    <w:rPr>
                                      <w:rFonts w:ascii="標楷體" w:eastAsia="標楷體" w:hAnsi="標楷體"/>
                                    </w:rPr>
                                    <w:t>A）</w:t>
                                  </w:r>
                                </w:p>
                              </w:tc>
                              <w:tc>
                                <w:tcPr>
                                  <w:tcW w:w="1276" w:type="dxa"/>
                                  <w:tcBorders>
                                    <w:top w:val="single" w:sz="4" w:space="0" w:color="auto"/>
                                    <w:left w:val="nil"/>
                                    <w:bottom w:val="single" w:sz="4" w:space="0" w:color="auto"/>
                                    <w:right w:val="nil"/>
                                  </w:tcBorders>
                                  <w:shd w:val="clear" w:color="auto" w:fill="auto"/>
                                  <w:noWrap/>
                                  <w:vAlign w:val="center"/>
                                </w:tcPr>
                                <w:p w14:paraId="2A06BFAF" w14:textId="77777777" w:rsidR="00384B1F" w:rsidRPr="005D5375" w:rsidRDefault="00384B1F" w:rsidP="00384B1F">
                                  <w:pPr>
                                    <w:overflowPunct w:val="0"/>
                                    <w:spacing w:line="240" w:lineRule="exact"/>
                                    <w:ind w:firstLine="100"/>
                                    <w:jc w:val="center"/>
                                    <w:rPr>
                                      <w:rFonts w:ascii="標楷體" w:eastAsia="標楷體" w:hAnsi="標楷體"/>
                                    </w:rPr>
                                  </w:pPr>
                                </w:p>
                              </w:tc>
                              <w:tc>
                                <w:tcPr>
                                  <w:tcW w:w="709" w:type="dxa"/>
                                  <w:tcBorders>
                                    <w:top w:val="single" w:sz="4" w:space="0" w:color="auto"/>
                                    <w:left w:val="nil"/>
                                    <w:bottom w:val="single" w:sz="4" w:space="0" w:color="auto"/>
                                    <w:right w:val="nil"/>
                                  </w:tcBorders>
                                  <w:shd w:val="clear" w:color="auto" w:fill="auto"/>
                                  <w:noWrap/>
                                  <w:vAlign w:val="center"/>
                                </w:tcPr>
                                <w:p w14:paraId="5FF4687A" w14:textId="77777777" w:rsidR="00384B1F" w:rsidRPr="005D5375" w:rsidRDefault="00384B1F" w:rsidP="00384B1F">
                                  <w:pPr>
                                    <w:overflowPunct w:val="0"/>
                                    <w:spacing w:line="240" w:lineRule="exact"/>
                                    <w:ind w:firstLine="100"/>
                                    <w:jc w:val="center"/>
                                    <w:rPr>
                                      <w:rFonts w:ascii="標楷體" w:eastAsia="標楷體" w:hAnsi="標楷體"/>
                                    </w:rPr>
                                  </w:pPr>
                                </w:p>
                              </w:tc>
                              <w:tc>
                                <w:tcPr>
                                  <w:tcW w:w="1433" w:type="dxa"/>
                                  <w:tcBorders>
                                    <w:top w:val="single" w:sz="4" w:space="0" w:color="auto"/>
                                    <w:left w:val="nil"/>
                                    <w:bottom w:val="single" w:sz="4" w:space="0" w:color="auto"/>
                                    <w:right w:val="single" w:sz="4" w:space="0" w:color="auto"/>
                                  </w:tcBorders>
                                  <w:shd w:val="clear" w:color="auto" w:fill="auto"/>
                                  <w:noWrap/>
                                  <w:vAlign w:val="center"/>
                                </w:tcPr>
                                <w:p w14:paraId="3E58EA3C" w14:textId="77777777" w:rsidR="00384B1F" w:rsidRPr="005D5375" w:rsidRDefault="00384B1F" w:rsidP="00384B1F">
                                  <w:pPr>
                                    <w:overflowPunct w:val="0"/>
                                    <w:spacing w:line="240" w:lineRule="exact"/>
                                    <w:ind w:firstLine="100"/>
                                    <w:jc w:val="center"/>
                                    <w:rPr>
                                      <w:rFonts w:ascii="標楷體" w:eastAsia="標楷體" w:hAnsi="標楷體"/>
                                    </w:rPr>
                                  </w:pPr>
                                </w:p>
                              </w:tc>
                            </w:tr>
                            <w:tr w:rsidR="00384B1F" w:rsidRPr="00687607" w14:paraId="41DC3936" w14:textId="77777777" w:rsidTr="004830A8">
                              <w:trPr>
                                <w:trHeight w:val="268"/>
                                <w:jc w:val="center"/>
                              </w:trPr>
                              <w:tc>
                                <w:tcPr>
                                  <w:tcW w:w="568" w:type="dxa"/>
                                  <w:vMerge/>
                                  <w:tcBorders>
                                    <w:left w:val="single" w:sz="4" w:space="0" w:color="auto"/>
                                    <w:right w:val="single" w:sz="4" w:space="0" w:color="auto"/>
                                  </w:tcBorders>
                                  <w:shd w:val="clear" w:color="auto" w:fill="auto"/>
                                  <w:noWrap/>
                                  <w:vAlign w:val="center"/>
                                </w:tcPr>
                                <w:p w14:paraId="5E6215F4" w14:textId="77777777" w:rsidR="00384B1F" w:rsidRPr="005D5375" w:rsidRDefault="00384B1F" w:rsidP="00384B1F">
                                  <w:pPr>
                                    <w:overflowPunct w:val="0"/>
                                    <w:spacing w:line="240" w:lineRule="exact"/>
                                    <w:ind w:firstLine="100"/>
                                    <w:jc w:val="center"/>
                                    <w:rPr>
                                      <w:rFonts w:ascii="標楷體" w:eastAsia="標楷體" w:hAnsi="標楷體"/>
                                    </w:rPr>
                                  </w:pPr>
                                </w:p>
                              </w:tc>
                              <w:tc>
                                <w:tcPr>
                                  <w:tcW w:w="708" w:type="dxa"/>
                                  <w:vMerge/>
                                  <w:tcBorders>
                                    <w:left w:val="single" w:sz="4" w:space="0" w:color="auto"/>
                                    <w:bottom w:val="nil"/>
                                    <w:right w:val="single" w:sz="4" w:space="0" w:color="auto"/>
                                  </w:tcBorders>
                                  <w:shd w:val="clear" w:color="auto" w:fill="auto"/>
                                  <w:noWrap/>
                                  <w:vAlign w:val="center"/>
                                </w:tcPr>
                                <w:p w14:paraId="73F126C0" w14:textId="77777777" w:rsidR="00384B1F" w:rsidRPr="005D5375" w:rsidRDefault="00384B1F" w:rsidP="00384B1F">
                                  <w:pPr>
                                    <w:overflowPunct w:val="0"/>
                                    <w:spacing w:line="240" w:lineRule="exact"/>
                                    <w:ind w:firstLine="100"/>
                                    <w:rPr>
                                      <w:rFonts w:ascii="標楷體" w:eastAsia="標楷體" w:hAnsi="標楷體"/>
                                    </w:rPr>
                                  </w:pPr>
                                </w:p>
                              </w:tc>
                              <w:tc>
                                <w:tcPr>
                                  <w:tcW w:w="1277" w:type="dxa"/>
                                  <w:vMerge w:val="restart"/>
                                  <w:tcBorders>
                                    <w:top w:val="nil"/>
                                    <w:left w:val="single" w:sz="4" w:space="0" w:color="auto"/>
                                    <w:right w:val="single" w:sz="4" w:space="0" w:color="auto"/>
                                  </w:tcBorders>
                                  <w:shd w:val="clear" w:color="auto" w:fill="auto"/>
                                  <w:noWrap/>
                                  <w:vAlign w:val="center"/>
                                </w:tcPr>
                                <w:p w14:paraId="05689049" w14:textId="77777777" w:rsidR="00384B1F" w:rsidRPr="005D5375" w:rsidRDefault="00384B1F" w:rsidP="00384B1F">
                                  <w:pPr>
                                    <w:overflowPunct w:val="0"/>
                                    <w:spacing w:line="240" w:lineRule="exact"/>
                                    <w:ind w:firstLineChars="150" w:firstLine="300"/>
                                    <w:rPr>
                                      <w:rFonts w:ascii="標楷體" w:eastAsia="標楷體" w:hAnsi="標楷體"/>
                                    </w:rPr>
                                  </w:pPr>
                                </w:p>
                              </w:tc>
                              <w:tc>
                                <w:tcPr>
                                  <w:tcW w:w="1842" w:type="dxa"/>
                                  <w:gridSpan w:val="2"/>
                                  <w:tcBorders>
                                    <w:top w:val="single" w:sz="4" w:space="0" w:color="auto"/>
                                    <w:left w:val="single" w:sz="4" w:space="0" w:color="auto"/>
                                    <w:bottom w:val="nil"/>
                                  </w:tcBorders>
                                  <w:shd w:val="clear" w:color="auto" w:fill="auto"/>
                                  <w:noWrap/>
                                  <w:vAlign w:val="center"/>
                                </w:tcPr>
                                <w:p w14:paraId="1773EFCD" w14:textId="77777777" w:rsidR="00384B1F" w:rsidRPr="005D5375" w:rsidRDefault="00384B1F" w:rsidP="00384B1F">
                                  <w:pPr>
                                    <w:overflowPunct w:val="0"/>
                                    <w:spacing w:line="240" w:lineRule="exact"/>
                                    <w:ind w:firstLine="100"/>
                                    <w:rPr>
                                      <w:rFonts w:ascii="標楷體" w:eastAsia="標楷體" w:hAnsi="標楷體"/>
                                    </w:rPr>
                                  </w:pPr>
                                  <w:r w:rsidRPr="005D5375">
                                    <w:rPr>
                                      <w:rFonts w:ascii="標楷體" w:eastAsia="標楷體" w:hAnsi="標楷體" w:hint="eastAsia"/>
                                    </w:rPr>
                                    <w:t>通過4G人數</w:t>
                                  </w:r>
                                  <w:r>
                                    <w:rPr>
                                      <w:rFonts w:ascii="標楷體" w:eastAsia="標楷體" w:hAnsi="標楷體" w:hint="eastAsia"/>
                                    </w:rPr>
                                    <w:t>（</w:t>
                                  </w:r>
                                  <w:r>
                                    <w:rPr>
                                      <w:rFonts w:ascii="標楷體" w:eastAsia="標楷體" w:hAnsi="標楷體"/>
                                    </w:rPr>
                                    <w:t>B）</w:t>
                                  </w:r>
                                </w:p>
                              </w:tc>
                              <w:tc>
                                <w:tcPr>
                                  <w:tcW w:w="2142" w:type="dxa"/>
                                  <w:gridSpan w:val="2"/>
                                  <w:tcBorders>
                                    <w:top w:val="single" w:sz="4" w:space="0" w:color="auto"/>
                                    <w:bottom w:val="nil"/>
                                  </w:tcBorders>
                                  <w:shd w:val="clear" w:color="auto" w:fill="auto"/>
                                  <w:noWrap/>
                                  <w:vAlign w:val="center"/>
                                </w:tcPr>
                                <w:p w14:paraId="55C3568D" w14:textId="77777777" w:rsidR="00384B1F" w:rsidRPr="00A20A24" w:rsidRDefault="00384B1F" w:rsidP="00384B1F">
                                  <w:pPr>
                                    <w:overflowPunct w:val="0"/>
                                    <w:spacing w:line="240" w:lineRule="exact"/>
                                    <w:ind w:firstLine="100"/>
                                    <w:rPr>
                                      <w:rFonts w:ascii="標楷體" w:eastAsia="標楷體" w:hAnsi="標楷體"/>
                                      <w:spacing w:val="-14"/>
                                    </w:rPr>
                                  </w:pPr>
                                  <w:r w:rsidRPr="00A20A24">
                                    <w:rPr>
                                      <w:rFonts w:ascii="標楷體" w:eastAsia="標楷體" w:hAnsi="標楷體" w:hint="eastAsia"/>
                                      <w:spacing w:val="-14"/>
                                    </w:rPr>
                                    <w:t>通過6G或6GR人數</w:t>
                                  </w:r>
                                  <w:r>
                                    <w:rPr>
                                      <w:rFonts w:ascii="標楷體" w:eastAsia="標楷體" w:hAnsi="標楷體" w:hint="eastAsia"/>
                                      <w:spacing w:val="-14"/>
                                    </w:rPr>
                                    <w:t>（</w:t>
                                  </w:r>
                                  <w:r w:rsidRPr="00A20A24">
                                    <w:rPr>
                                      <w:rFonts w:ascii="標楷體" w:eastAsia="標楷體" w:hAnsi="標楷體"/>
                                      <w:spacing w:val="-14"/>
                                    </w:rPr>
                                    <w:t>C</w:t>
                                  </w:r>
                                  <w:r>
                                    <w:rPr>
                                      <w:rFonts w:ascii="標楷體" w:eastAsia="標楷體" w:hAnsi="標楷體"/>
                                      <w:spacing w:val="-14"/>
                                    </w:rPr>
                                    <w:t>）</w:t>
                                  </w:r>
                                </w:p>
                              </w:tc>
                            </w:tr>
                            <w:tr w:rsidR="00384B1F" w:rsidRPr="00687607" w14:paraId="526DD751" w14:textId="77777777" w:rsidTr="004830A8">
                              <w:trPr>
                                <w:trHeight w:val="121"/>
                                <w:jc w:val="center"/>
                              </w:trPr>
                              <w:tc>
                                <w:tcPr>
                                  <w:tcW w:w="568" w:type="dxa"/>
                                  <w:vMerge/>
                                  <w:tcBorders>
                                    <w:top w:val="single" w:sz="4" w:space="0" w:color="auto"/>
                                    <w:left w:val="single" w:sz="4" w:space="0" w:color="auto"/>
                                    <w:right w:val="single" w:sz="4" w:space="0" w:color="auto"/>
                                  </w:tcBorders>
                                  <w:shd w:val="clear" w:color="auto" w:fill="auto"/>
                                  <w:noWrap/>
                                  <w:vAlign w:val="center"/>
                                </w:tcPr>
                                <w:p w14:paraId="388BAC3A" w14:textId="77777777" w:rsidR="00384B1F" w:rsidRPr="005D5375" w:rsidRDefault="00384B1F" w:rsidP="00384B1F">
                                  <w:pPr>
                                    <w:overflowPunct w:val="0"/>
                                    <w:spacing w:line="240" w:lineRule="exact"/>
                                    <w:ind w:firstLine="100"/>
                                    <w:jc w:val="center"/>
                                    <w:rPr>
                                      <w:rFonts w:ascii="標楷體" w:eastAsia="標楷體" w:hAnsi="標楷體"/>
                                      <w:b/>
                                    </w:rPr>
                                  </w:pPr>
                                </w:p>
                              </w:tc>
                              <w:tc>
                                <w:tcPr>
                                  <w:tcW w:w="708" w:type="dxa"/>
                                  <w:tcBorders>
                                    <w:top w:val="nil"/>
                                    <w:left w:val="single" w:sz="4" w:space="0" w:color="auto"/>
                                    <w:right w:val="single" w:sz="4" w:space="0" w:color="auto"/>
                                  </w:tcBorders>
                                  <w:shd w:val="clear" w:color="auto" w:fill="auto"/>
                                  <w:noWrap/>
                                  <w:vAlign w:val="center"/>
                                </w:tcPr>
                                <w:p w14:paraId="615AFE37" w14:textId="77777777" w:rsidR="00384B1F" w:rsidRPr="005D5375" w:rsidRDefault="00384B1F" w:rsidP="00384B1F">
                                  <w:pPr>
                                    <w:overflowPunct w:val="0"/>
                                    <w:spacing w:line="240" w:lineRule="exact"/>
                                    <w:ind w:firstLine="100"/>
                                    <w:jc w:val="right"/>
                                    <w:rPr>
                                      <w:rFonts w:ascii="標楷體" w:eastAsia="標楷體" w:hAnsi="標楷體"/>
                                      <w:b/>
                                      <w:highlight w:val="lightGray"/>
                                    </w:rPr>
                                  </w:pPr>
                                </w:p>
                              </w:tc>
                              <w:tc>
                                <w:tcPr>
                                  <w:tcW w:w="1277" w:type="dxa"/>
                                  <w:vMerge/>
                                  <w:tcBorders>
                                    <w:left w:val="single" w:sz="4" w:space="0" w:color="auto"/>
                                    <w:right w:val="single" w:sz="4" w:space="0" w:color="auto"/>
                                  </w:tcBorders>
                                  <w:shd w:val="clear" w:color="auto" w:fill="auto"/>
                                  <w:noWrap/>
                                  <w:vAlign w:val="center"/>
                                </w:tcPr>
                                <w:p w14:paraId="7AD77951" w14:textId="77777777" w:rsidR="00384B1F" w:rsidRPr="005D5375" w:rsidRDefault="00384B1F" w:rsidP="00384B1F">
                                  <w:pPr>
                                    <w:overflowPunct w:val="0"/>
                                    <w:spacing w:line="240" w:lineRule="exact"/>
                                    <w:ind w:firstLine="100"/>
                                    <w:jc w:val="right"/>
                                    <w:rPr>
                                      <w:rFonts w:ascii="標楷體" w:eastAsia="標楷體" w:hAnsi="標楷體"/>
                                      <w:b/>
                                    </w:rPr>
                                  </w:pPr>
                                </w:p>
                              </w:tc>
                              <w:tc>
                                <w:tcPr>
                                  <w:tcW w:w="566" w:type="dxa"/>
                                  <w:tcBorders>
                                    <w:top w:val="nil"/>
                                    <w:left w:val="single" w:sz="4" w:space="0" w:color="auto"/>
                                  </w:tcBorders>
                                  <w:shd w:val="clear" w:color="auto" w:fill="auto"/>
                                  <w:noWrap/>
                                  <w:vAlign w:val="center"/>
                                </w:tcPr>
                                <w:p w14:paraId="37560380" w14:textId="77777777" w:rsidR="00384B1F" w:rsidRPr="00FE1750" w:rsidRDefault="00384B1F" w:rsidP="00384B1F">
                                  <w:pPr>
                                    <w:overflowPunct w:val="0"/>
                                    <w:spacing w:line="240" w:lineRule="exact"/>
                                    <w:ind w:firstLine="100"/>
                                    <w:jc w:val="right"/>
                                    <w:rPr>
                                      <w:rFonts w:ascii="標楷體" w:eastAsia="標楷體" w:hAnsi="標楷體"/>
                                      <w:b/>
                                    </w:rPr>
                                  </w:pPr>
                                </w:p>
                              </w:tc>
                              <w:tc>
                                <w:tcPr>
                                  <w:tcW w:w="1276" w:type="dxa"/>
                                  <w:tcBorders>
                                    <w:top w:val="single" w:sz="4" w:space="0" w:color="auto"/>
                                  </w:tcBorders>
                                  <w:shd w:val="clear" w:color="auto" w:fill="auto"/>
                                  <w:noWrap/>
                                  <w:vAlign w:val="center"/>
                                </w:tcPr>
                                <w:p w14:paraId="79D10EB4" w14:textId="77777777" w:rsidR="00384B1F" w:rsidRDefault="00384B1F" w:rsidP="00384B1F">
                                  <w:pPr>
                                    <w:overflowPunct w:val="0"/>
                                    <w:spacing w:line="240" w:lineRule="exact"/>
                                    <w:ind w:firstLine="100"/>
                                    <w:jc w:val="center"/>
                                    <w:rPr>
                                      <w:rFonts w:ascii="標楷體" w:eastAsia="標楷體" w:hAnsi="標楷體"/>
                                    </w:rPr>
                                  </w:pPr>
                                  <w:r w:rsidRPr="005D5375">
                                    <w:rPr>
                                      <w:rFonts w:ascii="標楷體" w:eastAsia="標楷體" w:hAnsi="標楷體" w:hint="eastAsia"/>
                                    </w:rPr>
                                    <w:t>占比</w:t>
                                  </w:r>
                                </w:p>
                                <w:p w14:paraId="642DFAFC" w14:textId="77777777" w:rsidR="00384B1F" w:rsidRPr="005D5375" w:rsidRDefault="00384B1F" w:rsidP="00384B1F">
                                  <w:pPr>
                                    <w:overflowPunct w:val="0"/>
                                    <w:spacing w:line="240" w:lineRule="exact"/>
                                    <w:ind w:firstLine="100"/>
                                    <w:jc w:val="center"/>
                                    <w:rPr>
                                      <w:rFonts w:ascii="標楷體" w:eastAsia="標楷體" w:hAnsi="標楷體"/>
                                      <w:b/>
                                    </w:rPr>
                                  </w:pPr>
                                  <w:r>
                                    <w:rPr>
                                      <w:rFonts w:ascii="標楷體" w:eastAsia="標楷體" w:hAnsi="標楷體" w:hint="eastAsia"/>
                                      <w:spacing w:val="-6"/>
                                    </w:rPr>
                                    <w:t>（</w:t>
                                  </w:r>
                                  <w:r w:rsidRPr="00E46F86">
                                    <w:rPr>
                                      <w:rFonts w:ascii="標楷體" w:eastAsia="標楷體" w:hAnsi="標楷體"/>
                                      <w:spacing w:val="-6"/>
                                    </w:rPr>
                                    <w:t>B/A</w:t>
                                  </w:r>
                                  <w:r w:rsidRPr="00E46F86">
                                    <w:rPr>
                                      <w:rFonts w:ascii="標楷體" w:eastAsia="標楷體" w:hAnsi="標楷體" w:cs="新細明體" w:hint="eastAsia"/>
                                      <w:spacing w:val="-6"/>
                                    </w:rPr>
                                    <w:t>×</w:t>
                                  </w:r>
                                  <w:r w:rsidRPr="00E46F86">
                                    <w:rPr>
                                      <w:rFonts w:ascii="標楷體" w:eastAsia="標楷體" w:hAnsi="標楷體"/>
                                      <w:spacing w:val="-6"/>
                                    </w:rPr>
                                    <w:t>100</w:t>
                                  </w:r>
                                  <w:r>
                                    <w:rPr>
                                      <w:rFonts w:ascii="標楷體" w:eastAsia="標楷體" w:hAnsi="標楷體"/>
                                      <w:spacing w:val="-6"/>
                                    </w:rPr>
                                    <w:t>）</w:t>
                                  </w:r>
                                </w:p>
                              </w:tc>
                              <w:tc>
                                <w:tcPr>
                                  <w:tcW w:w="709" w:type="dxa"/>
                                  <w:tcBorders>
                                    <w:top w:val="nil"/>
                                  </w:tcBorders>
                                  <w:shd w:val="clear" w:color="auto" w:fill="auto"/>
                                  <w:noWrap/>
                                  <w:vAlign w:val="center"/>
                                </w:tcPr>
                                <w:p w14:paraId="53028F74" w14:textId="77777777" w:rsidR="00384B1F" w:rsidRPr="005D5375" w:rsidRDefault="00384B1F" w:rsidP="00384B1F">
                                  <w:pPr>
                                    <w:overflowPunct w:val="0"/>
                                    <w:spacing w:line="240" w:lineRule="exact"/>
                                    <w:ind w:firstLine="100"/>
                                    <w:jc w:val="right"/>
                                    <w:rPr>
                                      <w:rFonts w:ascii="標楷體" w:eastAsia="標楷體" w:hAnsi="標楷體"/>
                                      <w:b/>
                                    </w:rPr>
                                  </w:pPr>
                                </w:p>
                              </w:tc>
                              <w:tc>
                                <w:tcPr>
                                  <w:tcW w:w="1433" w:type="dxa"/>
                                  <w:tcBorders>
                                    <w:top w:val="single" w:sz="4" w:space="0" w:color="auto"/>
                                  </w:tcBorders>
                                  <w:shd w:val="clear" w:color="auto" w:fill="auto"/>
                                  <w:noWrap/>
                                  <w:vAlign w:val="center"/>
                                </w:tcPr>
                                <w:p w14:paraId="2446434A" w14:textId="77777777" w:rsidR="00384B1F" w:rsidRDefault="00384B1F" w:rsidP="00384B1F">
                                  <w:pPr>
                                    <w:overflowPunct w:val="0"/>
                                    <w:spacing w:line="240" w:lineRule="exact"/>
                                    <w:ind w:firstLine="100"/>
                                    <w:jc w:val="center"/>
                                    <w:rPr>
                                      <w:rFonts w:ascii="標楷體" w:eastAsia="標楷體" w:hAnsi="標楷體"/>
                                    </w:rPr>
                                  </w:pPr>
                                  <w:r w:rsidRPr="005D5375">
                                    <w:rPr>
                                      <w:rFonts w:ascii="標楷體" w:eastAsia="標楷體" w:hAnsi="標楷體" w:hint="eastAsia"/>
                                    </w:rPr>
                                    <w:t>占比</w:t>
                                  </w:r>
                                </w:p>
                                <w:p w14:paraId="369021CF" w14:textId="77777777" w:rsidR="00384B1F" w:rsidRPr="005D5375" w:rsidRDefault="00384B1F" w:rsidP="00384B1F">
                                  <w:pPr>
                                    <w:overflowPunct w:val="0"/>
                                    <w:spacing w:line="240" w:lineRule="exact"/>
                                    <w:ind w:firstLine="100"/>
                                    <w:jc w:val="center"/>
                                    <w:rPr>
                                      <w:rFonts w:ascii="標楷體" w:eastAsia="標楷體" w:hAnsi="標楷體"/>
                                      <w:b/>
                                    </w:rPr>
                                  </w:pPr>
                                  <w:r>
                                    <w:rPr>
                                      <w:rFonts w:ascii="標楷體" w:eastAsia="標楷體" w:hAnsi="標楷體" w:hint="eastAsia"/>
                                    </w:rPr>
                                    <w:t>（</w:t>
                                  </w:r>
                                  <w:r>
                                    <w:rPr>
                                      <w:rFonts w:ascii="標楷體" w:eastAsia="標楷體" w:hAnsi="標楷體"/>
                                    </w:rPr>
                                    <w:t>C/A</w:t>
                                  </w:r>
                                  <w:r w:rsidRPr="00F908C2">
                                    <w:rPr>
                                      <w:rFonts w:ascii="標楷體" w:eastAsia="標楷體" w:hAnsi="標楷體" w:cs="新細明體" w:hint="eastAsia"/>
                                    </w:rPr>
                                    <w:t>×</w:t>
                                  </w:r>
                                  <w:r>
                                    <w:rPr>
                                      <w:rFonts w:ascii="標楷體" w:eastAsia="標楷體" w:hAnsi="標楷體"/>
                                    </w:rPr>
                                    <w:t>100）</w:t>
                                  </w:r>
                                </w:p>
                              </w:tc>
                            </w:tr>
                            <w:tr w:rsidR="00384B1F" w:rsidRPr="00687607" w14:paraId="1BAE737E" w14:textId="77777777" w:rsidTr="000D05BA">
                              <w:trPr>
                                <w:trHeight w:val="288"/>
                                <w:jc w:val="center"/>
                              </w:trPr>
                              <w:tc>
                                <w:tcPr>
                                  <w:tcW w:w="568" w:type="dxa"/>
                                  <w:tcBorders>
                                    <w:top w:val="single" w:sz="4" w:space="0" w:color="auto"/>
                                  </w:tcBorders>
                                  <w:noWrap/>
                                  <w:vAlign w:val="center"/>
                                  <w:hideMark/>
                                </w:tcPr>
                                <w:p w14:paraId="5AEA2573" w14:textId="77777777" w:rsidR="00384B1F" w:rsidRPr="005D5375" w:rsidRDefault="00384B1F" w:rsidP="00384B1F">
                                  <w:pPr>
                                    <w:overflowPunct w:val="0"/>
                                    <w:spacing w:line="240" w:lineRule="exact"/>
                                    <w:jc w:val="center"/>
                                    <w:rPr>
                                      <w:rFonts w:ascii="標楷體" w:eastAsia="標楷體" w:hAnsi="標楷體"/>
                                      <w:b/>
                                    </w:rPr>
                                  </w:pPr>
                                  <w:r w:rsidRPr="005D5375">
                                    <w:rPr>
                                      <w:rFonts w:ascii="標楷體" w:eastAsia="標楷體" w:hAnsi="標楷體" w:hint="eastAsia"/>
                                      <w:b/>
                                    </w:rPr>
                                    <w:t>合計</w:t>
                                  </w:r>
                                </w:p>
                              </w:tc>
                              <w:tc>
                                <w:tcPr>
                                  <w:tcW w:w="708" w:type="dxa"/>
                                  <w:tcBorders>
                                    <w:top w:val="single" w:sz="4" w:space="0" w:color="auto"/>
                                  </w:tcBorders>
                                  <w:noWrap/>
                                  <w:vAlign w:val="center"/>
                                  <w:hideMark/>
                                </w:tcPr>
                                <w:p w14:paraId="63ABA39D" w14:textId="77777777" w:rsidR="00384B1F" w:rsidRPr="005D5375" w:rsidRDefault="00384B1F" w:rsidP="00384B1F">
                                  <w:pPr>
                                    <w:overflowPunct w:val="0"/>
                                    <w:spacing w:line="240" w:lineRule="exact"/>
                                    <w:ind w:rightChars="20" w:right="48" w:firstLine="102"/>
                                    <w:jc w:val="right"/>
                                    <w:rPr>
                                      <w:rFonts w:ascii="標楷體" w:eastAsia="標楷體" w:hAnsi="標楷體"/>
                                      <w:b/>
                                    </w:rPr>
                                  </w:pPr>
                                  <w:r w:rsidRPr="005D5375">
                                    <w:rPr>
                                      <w:rFonts w:ascii="標楷體" w:eastAsia="標楷體" w:hAnsi="標楷體" w:hint="eastAsia"/>
                                      <w:b/>
                                    </w:rPr>
                                    <w:t>144</w:t>
                                  </w:r>
                                </w:p>
                              </w:tc>
                              <w:tc>
                                <w:tcPr>
                                  <w:tcW w:w="1277" w:type="dxa"/>
                                  <w:tcBorders>
                                    <w:top w:val="single" w:sz="4" w:space="0" w:color="auto"/>
                                  </w:tcBorders>
                                  <w:noWrap/>
                                  <w:vAlign w:val="center"/>
                                  <w:hideMark/>
                                </w:tcPr>
                                <w:p w14:paraId="4AB09B05" w14:textId="77777777" w:rsidR="00384B1F" w:rsidRPr="005D5375" w:rsidRDefault="00384B1F" w:rsidP="00384B1F">
                                  <w:pPr>
                                    <w:overflowPunct w:val="0"/>
                                    <w:spacing w:line="240" w:lineRule="exact"/>
                                    <w:ind w:rightChars="20" w:right="48" w:firstLine="102"/>
                                    <w:jc w:val="right"/>
                                    <w:rPr>
                                      <w:rFonts w:ascii="標楷體" w:eastAsia="標楷體" w:hAnsi="標楷體"/>
                                      <w:b/>
                                    </w:rPr>
                                  </w:pPr>
                                  <w:r w:rsidRPr="005D5375">
                                    <w:rPr>
                                      <w:rFonts w:ascii="標楷體" w:eastAsia="標楷體" w:hAnsi="標楷體" w:hint="eastAsia"/>
                                      <w:b/>
                                    </w:rPr>
                                    <w:t>118</w:t>
                                  </w:r>
                                </w:p>
                              </w:tc>
                              <w:tc>
                                <w:tcPr>
                                  <w:tcW w:w="566" w:type="dxa"/>
                                  <w:noWrap/>
                                  <w:vAlign w:val="center"/>
                                </w:tcPr>
                                <w:p w14:paraId="7437F89D" w14:textId="77777777" w:rsidR="00384B1F" w:rsidRPr="005D5375" w:rsidRDefault="00384B1F" w:rsidP="00384B1F">
                                  <w:pPr>
                                    <w:overflowPunct w:val="0"/>
                                    <w:spacing w:line="240" w:lineRule="exact"/>
                                    <w:ind w:rightChars="20" w:right="48" w:firstLine="102"/>
                                    <w:jc w:val="right"/>
                                    <w:rPr>
                                      <w:rFonts w:ascii="標楷體" w:eastAsia="標楷體" w:hAnsi="標楷體"/>
                                      <w:b/>
                                    </w:rPr>
                                  </w:pPr>
                                  <w:r w:rsidRPr="005D5375">
                                    <w:rPr>
                                      <w:rFonts w:ascii="標楷體" w:eastAsia="標楷體" w:hAnsi="標楷體" w:hint="eastAsia"/>
                                      <w:b/>
                                    </w:rPr>
                                    <w:t>81</w:t>
                                  </w:r>
                                </w:p>
                              </w:tc>
                              <w:tc>
                                <w:tcPr>
                                  <w:tcW w:w="1276" w:type="dxa"/>
                                  <w:noWrap/>
                                  <w:vAlign w:val="center"/>
                                </w:tcPr>
                                <w:p w14:paraId="22498B29" w14:textId="77777777" w:rsidR="00384B1F" w:rsidRPr="005D5375" w:rsidRDefault="00384B1F" w:rsidP="00384B1F">
                                  <w:pPr>
                                    <w:overflowPunct w:val="0"/>
                                    <w:spacing w:line="240" w:lineRule="exact"/>
                                    <w:ind w:rightChars="20" w:right="48" w:firstLine="102"/>
                                    <w:jc w:val="right"/>
                                    <w:rPr>
                                      <w:rFonts w:ascii="標楷體" w:eastAsia="標楷體" w:hAnsi="標楷體"/>
                                      <w:b/>
                                    </w:rPr>
                                  </w:pPr>
                                  <w:r w:rsidRPr="005D5375">
                                    <w:rPr>
                                      <w:rFonts w:ascii="標楷體" w:eastAsia="標楷體" w:hAnsi="標楷體" w:hint="eastAsia"/>
                                      <w:b/>
                                    </w:rPr>
                                    <w:t>68.64</w:t>
                                  </w:r>
                                </w:p>
                              </w:tc>
                              <w:tc>
                                <w:tcPr>
                                  <w:tcW w:w="709" w:type="dxa"/>
                                  <w:noWrap/>
                                  <w:vAlign w:val="center"/>
                                </w:tcPr>
                                <w:p w14:paraId="7A6C5B90" w14:textId="77777777" w:rsidR="00384B1F" w:rsidRPr="005D5375" w:rsidRDefault="00384B1F" w:rsidP="00384B1F">
                                  <w:pPr>
                                    <w:overflowPunct w:val="0"/>
                                    <w:spacing w:line="240" w:lineRule="exact"/>
                                    <w:ind w:rightChars="20" w:right="48" w:firstLine="102"/>
                                    <w:jc w:val="right"/>
                                    <w:rPr>
                                      <w:rFonts w:ascii="標楷體" w:eastAsia="標楷體" w:hAnsi="標楷體"/>
                                      <w:b/>
                                    </w:rPr>
                                  </w:pPr>
                                  <w:r w:rsidRPr="005D5375">
                                    <w:rPr>
                                      <w:rFonts w:ascii="標楷體" w:eastAsia="標楷體" w:hAnsi="標楷體" w:hint="eastAsia"/>
                                      <w:b/>
                                    </w:rPr>
                                    <w:t>37</w:t>
                                  </w:r>
                                </w:p>
                              </w:tc>
                              <w:tc>
                                <w:tcPr>
                                  <w:tcW w:w="1433" w:type="dxa"/>
                                  <w:noWrap/>
                                  <w:vAlign w:val="center"/>
                                </w:tcPr>
                                <w:p w14:paraId="2A01A1F1" w14:textId="77777777" w:rsidR="00384B1F" w:rsidRPr="005D5375" w:rsidRDefault="00384B1F" w:rsidP="00384B1F">
                                  <w:pPr>
                                    <w:overflowPunct w:val="0"/>
                                    <w:spacing w:line="240" w:lineRule="exact"/>
                                    <w:ind w:rightChars="20" w:right="48" w:firstLine="102"/>
                                    <w:jc w:val="right"/>
                                    <w:rPr>
                                      <w:rFonts w:ascii="標楷體" w:eastAsia="標楷體" w:hAnsi="標楷體"/>
                                      <w:b/>
                                    </w:rPr>
                                  </w:pPr>
                                  <w:r w:rsidRPr="005D5375">
                                    <w:rPr>
                                      <w:rFonts w:ascii="標楷體" w:eastAsia="標楷體" w:hAnsi="標楷體" w:hint="eastAsia"/>
                                      <w:b/>
                                    </w:rPr>
                                    <w:t>31.36</w:t>
                                  </w:r>
                                </w:p>
                              </w:tc>
                            </w:tr>
                            <w:tr w:rsidR="00384B1F" w:rsidRPr="00687607" w14:paraId="775F91BD" w14:textId="77777777" w:rsidTr="00F3264E">
                              <w:trPr>
                                <w:trHeight w:val="288"/>
                                <w:jc w:val="center"/>
                              </w:trPr>
                              <w:tc>
                                <w:tcPr>
                                  <w:tcW w:w="568" w:type="dxa"/>
                                  <w:noWrap/>
                                  <w:vAlign w:val="center"/>
                                  <w:hideMark/>
                                </w:tcPr>
                                <w:p w14:paraId="0E91738E" w14:textId="77777777" w:rsidR="00384B1F" w:rsidRPr="005D5375" w:rsidRDefault="00384B1F" w:rsidP="00F3264E">
                                  <w:pPr>
                                    <w:overflowPunct w:val="0"/>
                                    <w:spacing w:line="240" w:lineRule="exact"/>
                                    <w:jc w:val="center"/>
                                    <w:rPr>
                                      <w:rFonts w:ascii="標楷體" w:eastAsia="標楷體" w:hAnsi="標楷體"/>
                                    </w:rPr>
                                  </w:pPr>
                                  <w:r w:rsidRPr="005D5375">
                                    <w:rPr>
                                      <w:rFonts w:ascii="標楷體" w:eastAsia="標楷體" w:hAnsi="標楷體" w:hint="eastAsia"/>
                                    </w:rPr>
                                    <w:t>110</w:t>
                                  </w:r>
                                </w:p>
                              </w:tc>
                              <w:tc>
                                <w:tcPr>
                                  <w:tcW w:w="708" w:type="dxa"/>
                                  <w:noWrap/>
                                  <w:vAlign w:val="center"/>
                                  <w:hideMark/>
                                </w:tcPr>
                                <w:p w14:paraId="7D0ACCB3"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20</w:t>
                                  </w:r>
                                </w:p>
                              </w:tc>
                              <w:tc>
                                <w:tcPr>
                                  <w:tcW w:w="1277" w:type="dxa"/>
                                  <w:noWrap/>
                                  <w:vAlign w:val="center"/>
                                  <w:hideMark/>
                                </w:tcPr>
                                <w:p w14:paraId="225BDF1F"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19</w:t>
                                  </w:r>
                                </w:p>
                              </w:tc>
                              <w:tc>
                                <w:tcPr>
                                  <w:tcW w:w="566" w:type="dxa"/>
                                  <w:noWrap/>
                                  <w:vAlign w:val="center"/>
                                </w:tcPr>
                                <w:p w14:paraId="398B77E9"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18</w:t>
                                  </w:r>
                                </w:p>
                              </w:tc>
                              <w:tc>
                                <w:tcPr>
                                  <w:tcW w:w="1276" w:type="dxa"/>
                                  <w:noWrap/>
                                  <w:vAlign w:val="center"/>
                                </w:tcPr>
                                <w:p w14:paraId="368402B5"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94.74</w:t>
                                  </w:r>
                                </w:p>
                              </w:tc>
                              <w:tc>
                                <w:tcPr>
                                  <w:tcW w:w="709" w:type="dxa"/>
                                  <w:noWrap/>
                                  <w:vAlign w:val="center"/>
                                </w:tcPr>
                                <w:p w14:paraId="0168A429"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1</w:t>
                                  </w:r>
                                </w:p>
                              </w:tc>
                              <w:tc>
                                <w:tcPr>
                                  <w:tcW w:w="1433" w:type="dxa"/>
                                  <w:noWrap/>
                                  <w:vAlign w:val="center"/>
                                </w:tcPr>
                                <w:p w14:paraId="266E7A89"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5.26</w:t>
                                  </w:r>
                                </w:p>
                              </w:tc>
                            </w:tr>
                            <w:tr w:rsidR="00384B1F" w:rsidRPr="00687607" w14:paraId="116D2CB1" w14:textId="77777777" w:rsidTr="00F3264E">
                              <w:trPr>
                                <w:trHeight w:val="288"/>
                                <w:jc w:val="center"/>
                              </w:trPr>
                              <w:tc>
                                <w:tcPr>
                                  <w:tcW w:w="568" w:type="dxa"/>
                                  <w:noWrap/>
                                  <w:vAlign w:val="center"/>
                                  <w:hideMark/>
                                </w:tcPr>
                                <w:p w14:paraId="2866FF4D" w14:textId="77777777" w:rsidR="00384B1F" w:rsidRPr="005D5375" w:rsidRDefault="00384B1F" w:rsidP="00F3264E">
                                  <w:pPr>
                                    <w:overflowPunct w:val="0"/>
                                    <w:spacing w:line="240" w:lineRule="exact"/>
                                    <w:jc w:val="center"/>
                                    <w:rPr>
                                      <w:rFonts w:ascii="標楷體" w:eastAsia="標楷體" w:hAnsi="標楷體"/>
                                    </w:rPr>
                                  </w:pPr>
                                  <w:r w:rsidRPr="005D5375">
                                    <w:rPr>
                                      <w:rFonts w:ascii="標楷體" w:eastAsia="標楷體" w:hAnsi="標楷體" w:hint="eastAsia"/>
                                    </w:rPr>
                                    <w:t>111</w:t>
                                  </w:r>
                                </w:p>
                              </w:tc>
                              <w:tc>
                                <w:tcPr>
                                  <w:tcW w:w="708" w:type="dxa"/>
                                  <w:noWrap/>
                                  <w:vAlign w:val="center"/>
                                  <w:hideMark/>
                                </w:tcPr>
                                <w:p w14:paraId="125D03F8"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40</w:t>
                                  </w:r>
                                </w:p>
                              </w:tc>
                              <w:tc>
                                <w:tcPr>
                                  <w:tcW w:w="1277" w:type="dxa"/>
                                  <w:noWrap/>
                                  <w:vAlign w:val="center"/>
                                  <w:hideMark/>
                                </w:tcPr>
                                <w:p w14:paraId="156DF027"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33</w:t>
                                  </w:r>
                                </w:p>
                              </w:tc>
                              <w:tc>
                                <w:tcPr>
                                  <w:tcW w:w="566" w:type="dxa"/>
                                  <w:noWrap/>
                                  <w:vAlign w:val="center"/>
                                </w:tcPr>
                                <w:p w14:paraId="35A2BE58"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24</w:t>
                                  </w:r>
                                </w:p>
                              </w:tc>
                              <w:tc>
                                <w:tcPr>
                                  <w:tcW w:w="1276" w:type="dxa"/>
                                  <w:noWrap/>
                                  <w:vAlign w:val="center"/>
                                </w:tcPr>
                                <w:p w14:paraId="3F6CF5F5"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72.73</w:t>
                                  </w:r>
                                </w:p>
                              </w:tc>
                              <w:tc>
                                <w:tcPr>
                                  <w:tcW w:w="709" w:type="dxa"/>
                                  <w:noWrap/>
                                  <w:vAlign w:val="center"/>
                                </w:tcPr>
                                <w:p w14:paraId="5224967D"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9</w:t>
                                  </w:r>
                                </w:p>
                              </w:tc>
                              <w:tc>
                                <w:tcPr>
                                  <w:tcW w:w="1433" w:type="dxa"/>
                                  <w:noWrap/>
                                  <w:vAlign w:val="center"/>
                                </w:tcPr>
                                <w:p w14:paraId="60AE151F"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27.27</w:t>
                                  </w:r>
                                </w:p>
                              </w:tc>
                            </w:tr>
                            <w:tr w:rsidR="00384B1F" w:rsidRPr="00687607" w14:paraId="42C2B2D0" w14:textId="77777777" w:rsidTr="00F3264E">
                              <w:trPr>
                                <w:trHeight w:val="288"/>
                                <w:jc w:val="center"/>
                              </w:trPr>
                              <w:tc>
                                <w:tcPr>
                                  <w:tcW w:w="568" w:type="dxa"/>
                                  <w:noWrap/>
                                  <w:vAlign w:val="center"/>
                                  <w:hideMark/>
                                </w:tcPr>
                                <w:p w14:paraId="24584164" w14:textId="77777777" w:rsidR="00384B1F" w:rsidRPr="005D5375" w:rsidRDefault="00384B1F" w:rsidP="00F3264E">
                                  <w:pPr>
                                    <w:overflowPunct w:val="0"/>
                                    <w:spacing w:line="240" w:lineRule="exact"/>
                                    <w:jc w:val="center"/>
                                    <w:rPr>
                                      <w:rFonts w:ascii="標楷體" w:eastAsia="標楷體" w:hAnsi="標楷體"/>
                                    </w:rPr>
                                  </w:pPr>
                                  <w:r w:rsidRPr="005D5375">
                                    <w:rPr>
                                      <w:rFonts w:ascii="標楷體" w:eastAsia="標楷體" w:hAnsi="標楷體" w:hint="eastAsia"/>
                                    </w:rPr>
                                    <w:t>112</w:t>
                                  </w:r>
                                </w:p>
                              </w:tc>
                              <w:tc>
                                <w:tcPr>
                                  <w:tcW w:w="708" w:type="dxa"/>
                                  <w:noWrap/>
                                  <w:vAlign w:val="center"/>
                                  <w:hideMark/>
                                </w:tcPr>
                                <w:p w14:paraId="68D170EB"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42</w:t>
                                  </w:r>
                                </w:p>
                              </w:tc>
                              <w:tc>
                                <w:tcPr>
                                  <w:tcW w:w="1277" w:type="dxa"/>
                                  <w:noWrap/>
                                  <w:vAlign w:val="center"/>
                                  <w:hideMark/>
                                </w:tcPr>
                                <w:p w14:paraId="45E5CE2C"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32</w:t>
                                  </w:r>
                                </w:p>
                              </w:tc>
                              <w:tc>
                                <w:tcPr>
                                  <w:tcW w:w="566" w:type="dxa"/>
                                  <w:noWrap/>
                                  <w:vAlign w:val="center"/>
                                </w:tcPr>
                                <w:p w14:paraId="1C234FEB"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19</w:t>
                                  </w:r>
                                </w:p>
                              </w:tc>
                              <w:tc>
                                <w:tcPr>
                                  <w:tcW w:w="1276" w:type="dxa"/>
                                  <w:noWrap/>
                                  <w:vAlign w:val="center"/>
                                </w:tcPr>
                                <w:p w14:paraId="11BDAD5C"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59.38</w:t>
                                  </w:r>
                                </w:p>
                              </w:tc>
                              <w:tc>
                                <w:tcPr>
                                  <w:tcW w:w="709" w:type="dxa"/>
                                  <w:noWrap/>
                                  <w:vAlign w:val="center"/>
                                </w:tcPr>
                                <w:p w14:paraId="34B064BC"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13</w:t>
                                  </w:r>
                                </w:p>
                              </w:tc>
                              <w:tc>
                                <w:tcPr>
                                  <w:tcW w:w="1433" w:type="dxa"/>
                                  <w:noWrap/>
                                  <w:vAlign w:val="center"/>
                                </w:tcPr>
                                <w:p w14:paraId="6E15509E"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40.63</w:t>
                                  </w:r>
                                </w:p>
                              </w:tc>
                            </w:tr>
                            <w:tr w:rsidR="00384B1F" w:rsidRPr="00687607" w14:paraId="687A138D" w14:textId="77777777" w:rsidTr="00F3264E">
                              <w:trPr>
                                <w:trHeight w:val="288"/>
                                <w:jc w:val="center"/>
                              </w:trPr>
                              <w:tc>
                                <w:tcPr>
                                  <w:tcW w:w="568" w:type="dxa"/>
                                  <w:tcBorders>
                                    <w:bottom w:val="single" w:sz="4" w:space="0" w:color="auto"/>
                                  </w:tcBorders>
                                  <w:noWrap/>
                                  <w:vAlign w:val="center"/>
                                  <w:hideMark/>
                                </w:tcPr>
                                <w:p w14:paraId="4252A151" w14:textId="77777777" w:rsidR="00384B1F" w:rsidRPr="005D5375" w:rsidRDefault="00384B1F" w:rsidP="00F3264E">
                                  <w:pPr>
                                    <w:overflowPunct w:val="0"/>
                                    <w:spacing w:line="240" w:lineRule="exact"/>
                                    <w:jc w:val="center"/>
                                    <w:rPr>
                                      <w:rFonts w:ascii="標楷體" w:eastAsia="標楷體" w:hAnsi="標楷體"/>
                                    </w:rPr>
                                  </w:pPr>
                                  <w:r w:rsidRPr="005D5375">
                                    <w:rPr>
                                      <w:rFonts w:ascii="標楷體" w:eastAsia="標楷體" w:hAnsi="標楷體" w:hint="eastAsia"/>
                                    </w:rPr>
                                    <w:t>113</w:t>
                                  </w:r>
                                </w:p>
                              </w:tc>
                              <w:tc>
                                <w:tcPr>
                                  <w:tcW w:w="708" w:type="dxa"/>
                                  <w:tcBorders>
                                    <w:bottom w:val="single" w:sz="4" w:space="0" w:color="auto"/>
                                  </w:tcBorders>
                                  <w:noWrap/>
                                  <w:vAlign w:val="center"/>
                                  <w:hideMark/>
                                </w:tcPr>
                                <w:p w14:paraId="77036C66"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42</w:t>
                                  </w:r>
                                </w:p>
                              </w:tc>
                              <w:tc>
                                <w:tcPr>
                                  <w:tcW w:w="1277" w:type="dxa"/>
                                  <w:tcBorders>
                                    <w:bottom w:val="single" w:sz="4" w:space="0" w:color="auto"/>
                                  </w:tcBorders>
                                  <w:noWrap/>
                                  <w:vAlign w:val="center"/>
                                  <w:hideMark/>
                                </w:tcPr>
                                <w:p w14:paraId="59628C4D"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34</w:t>
                                  </w:r>
                                </w:p>
                              </w:tc>
                              <w:tc>
                                <w:tcPr>
                                  <w:tcW w:w="566" w:type="dxa"/>
                                  <w:tcBorders>
                                    <w:bottom w:val="single" w:sz="4" w:space="0" w:color="auto"/>
                                  </w:tcBorders>
                                  <w:noWrap/>
                                  <w:vAlign w:val="center"/>
                                </w:tcPr>
                                <w:p w14:paraId="34AD3A91"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20</w:t>
                                  </w:r>
                                </w:p>
                              </w:tc>
                              <w:tc>
                                <w:tcPr>
                                  <w:tcW w:w="1276" w:type="dxa"/>
                                  <w:tcBorders>
                                    <w:bottom w:val="single" w:sz="4" w:space="0" w:color="auto"/>
                                  </w:tcBorders>
                                  <w:noWrap/>
                                  <w:vAlign w:val="center"/>
                                </w:tcPr>
                                <w:p w14:paraId="74ACA949"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58.82</w:t>
                                  </w:r>
                                </w:p>
                              </w:tc>
                              <w:tc>
                                <w:tcPr>
                                  <w:tcW w:w="709" w:type="dxa"/>
                                  <w:tcBorders>
                                    <w:bottom w:val="single" w:sz="4" w:space="0" w:color="auto"/>
                                  </w:tcBorders>
                                  <w:noWrap/>
                                  <w:vAlign w:val="center"/>
                                </w:tcPr>
                                <w:p w14:paraId="1EE742D8"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14</w:t>
                                  </w:r>
                                </w:p>
                              </w:tc>
                              <w:tc>
                                <w:tcPr>
                                  <w:tcW w:w="1433" w:type="dxa"/>
                                  <w:tcBorders>
                                    <w:bottom w:val="single" w:sz="4" w:space="0" w:color="auto"/>
                                  </w:tcBorders>
                                  <w:noWrap/>
                                  <w:vAlign w:val="center"/>
                                </w:tcPr>
                                <w:p w14:paraId="28FC0C8C"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41.18</w:t>
                                  </w:r>
                                </w:p>
                              </w:tc>
                            </w:tr>
                            <w:tr w:rsidR="00384B1F" w:rsidRPr="00BF7EC2" w14:paraId="574708F3" w14:textId="77777777" w:rsidTr="000D05BA">
                              <w:trPr>
                                <w:trHeight w:val="304"/>
                                <w:jc w:val="center"/>
                              </w:trPr>
                              <w:tc>
                                <w:tcPr>
                                  <w:tcW w:w="6537" w:type="dxa"/>
                                  <w:gridSpan w:val="7"/>
                                  <w:tcBorders>
                                    <w:top w:val="single" w:sz="4" w:space="0" w:color="auto"/>
                                    <w:left w:val="nil"/>
                                    <w:bottom w:val="nil"/>
                                    <w:right w:val="nil"/>
                                  </w:tcBorders>
                                  <w:noWrap/>
                                  <w:vAlign w:val="center"/>
                                </w:tcPr>
                                <w:p w14:paraId="2E4CE702" w14:textId="77777777" w:rsidR="00384B1F" w:rsidRPr="00687607" w:rsidRDefault="00384B1F" w:rsidP="00384B1F">
                                  <w:pPr>
                                    <w:overflowPunct w:val="0"/>
                                    <w:rPr>
                                      <w:rFonts w:ascii="標楷體" w:eastAsia="標楷體" w:hAnsi="標楷體"/>
                                      <w:sz w:val="18"/>
                                      <w:szCs w:val="18"/>
                                    </w:rPr>
                                  </w:pPr>
                                  <w:r w:rsidRPr="00687607">
                                    <w:rPr>
                                      <w:rFonts w:ascii="標楷體" w:eastAsia="標楷體" w:hAnsi="標楷體" w:hint="eastAsia"/>
                                      <w:sz w:val="18"/>
                                      <w:szCs w:val="18"/>
                                    </w:rPr>
                                    <w:t>資料來源：整理自</w:t>
                                  </w:r>
                                  <w:proofErr w:type="gramStart"/>
                                  <w:r w:rsidRPr="00687607">
                                    <w:rPr>
                                      <w:rFonts w:ascii="標楷體" w:eastAsia="標楷體" w:hAnsi="標楷體" w:hint="eastAsia"/>
                                      <w:sz w:val="18"/>
                                      <w:szCs w:val="18"/>
                                    </w:rPr>
                                    <w:t>產發署</w:t>
                                  </w:r>
                                  <w:proofErr w:type="gramEnd"/>
                                  <w:r w:rsidRPr="00687607">
                                    <w:rPr>
                                      <w:rFonts w:ascii="標楷體" w:eastAsia="標楷體" w:hAnsi="標楷體" w:hint="eastAsia"/>
                                      <w:sz w:val="18"/>
                                      <w:szCs w:val="18"/>
                                    </w:rPr>
                                    <w:t>提供</w:t>
                                  </w:r>
                                  <w:r w:rsidRPr="00B56B6D">
                                    <w:rPr>
                                      <w:rFonts w:ascii="標楷體" w:eastAsia="標楷體" w:hAnsi="標楷體" w:hint="eastAsia"/>
                                      <w:sz w:val="18"/>
                                      <w:szCs w:val="18"/>
                                    </w:rPr>
                                    <w:t>資料。</w:t>
                                  </w:r>
                                </w:p>
                              </w:tc>
                            </w:tr>
                          </w:tbl>
                          <w:p w14:paraId="440E0157" w14:textId="77777777" w:rsidR="00687607" w:rsidRPr="00384B1F" w:rsidRDefault="00687607" w:rsidP="000C753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591BDC" id="文字方塊 2" o:spid="_x0000_s1029" type="#_x0000_t202" style="position:absolute;left:0;text-align:left;margin-left:167.95pt;margin-top:267.7pt;width:345.95pt;height:203.7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" stroked="f">
                <v:textbox>
                  <w:txbxContent>
                    <w:tbl>
                      <w:tblPr>
                        <w:tblStyle w:val="200"/>
                        <w:tblW w:w="6537" w:type="dxa"/>
                        <w:jc w:val="center"/>
                        <w:tblLayout w:type="fixed"/>
                        <w:tblCellMar>
                          <w:left w:w="0" w:type="dxa"/>
                          <w:right w:w="0" w:type="dxa"/>
                        </w:tblCellMar>
                        <w:tblLook w:val="04A0" w:firstRow="1" w:lastRow="0" w:firstColumn="1" w:lastColumn="0" w:noHBand="0" w:noVBand="1"/>
                      </w:tblPr>
                      <w:tblGrid>
                        <w:gridCol w:w="568"/>
                        <w:gridCol w:w="708"/>
                        <w:gridCol w:w="1277"/>
                        <w:gridCol w:w="566"/>
                        <w:gridCol w:w="1276"/>
                        <w:gridCol w:w="709"/>
                        <w:gridCol w:w="1433"/>
                      </w:tblGrid>
                      <w:tr w:rsidR="00384B1F" w:rsidRPr="00BF7EC2" w14:paraId="3399C03C" w14:textId="77777777" w:rsidTr="000D05BA">
                        <w:trPr>
                          <w:trHeight w:val="98"/>
                          <w:jc w:val="center"/>
                        </w:trPr>
                        <w:tc>
                          <w:tcPr>
                            <w:tcW w:w="6537" w:type="dxa"/>
                            <w:gridSpan w:val="7"/>
                            <w:tcBorders>
                              <w:top w:val="nil"/>
                              <w:left w:val="nil"/>
                              <w:bottom w:val="nil"/>
                              <w:right w:val="nil"/>
                            </w:tcBorders>
                            <w:noWrap/>
                            <w:vAlign w:val="center"/>
                          </w:tcPr>
                          <w:p w14:paraId="668FBEDB" w14:textId="77777777" w:rsidR="00384B1F" w:rsidRPr="009A2819" w:rsidRDefault="00384B1F" w:rsidP="00384B1F">
                            <w:pPr>
                              <w:overflowPunct w:val="0"/>
                              <w:spacing w:line="300" w:lineRule="exact"/>
                              <w:ind w:firstLine="159"/>
                              <w:jc w:val="center"/>
                              <w:rPr>
                                <w:rFonts w:ascii="標楷體" w:eastAsia="標楷體" w:hAnsi="標楷體"/>
                                <w:b/>
                                <w:szCs w:val="24"/>
                              </w:rPr>
                            </w:pPr>
                            <w:r w:rsidRPr="00687607">
                              <w:rPr>
                                <w:rFonts w:ascii="標楷體" w:eastAsia="標楷體" w:hAnsi="標楷體" w:hint="eastAsia"/>
                                <w:b/>
                                <w:sz w:val="24"/>
                                <w:szCs w:val="32"/>
                              </w:rPr>
                              <w:t>表</w:t>
                            </w:r>
                            <w:r>
                              <w:rPr>
                                <w:rFonts w:ascii="標楷體" w:eastAsia="標楷體" w:hAnsi="標楷體" w:hint="eastAsia"/>
                                <w:b/>
                                <w:sz w:val="24"/>
                                <w:szCs w:val="32"/>
                              </w:rPr>
                              <w:t>4</w:t>
                            </w:r>
                            <w:r>
                              <w:rPr>
                                <w:rFonts w:ascii="標楷體" w:eastAsia="標楷體" w:hAnsi="標楷體"/>
                                <w:b/>
                                <w:sz w:val="24"/>
                                <w:szCs w:val="32"/>
                              </w:rPr>
                              <w:t>-4</w:t>
                            </w:r>
                            <w:r w:rsidRPr="00913BEE">
                              <w:rPr>
                                <w:rFonts w:ascii="標楷體" w:eastAsia="標楷體" w:hAnsi="標楷體" w:hint="eastAsia"/>
                                <w:b/>
                                <w:bCs/>
                                <w:color w:val="000000" w:themeColor="text1"/>
                                <w:sz w:val="24"/>
                                <w:szCs w:val="24"/>
                              </w:rPr>
                              <w:t xml:space="preserve">　</w:t>
                            </w:r>
                            <w:r w:rsidRPr="00687607">
                              <w:rPr>
                                <w:rFonts w:ascii="標楷體" w:eastAsia="標楷體" w:hAnsi="標楷體" w:hint="eastAsia"/>
                                <w:b/>
                                <w:sz w:val="24"/>
                                <w:szCs w:val="32"/>
                              </w:rPr>
                              <w:t>離</w:t>
                            </w:r>
                            <w:proofErr w:type="gramStart"/>
                            <w:r w:rsidRPr="00687607">
                              <w:rPr>
                                <w:rFonts w:ascii="標楷體" w:eastAsia="標楷體" w:hAnsi="標楷體" w:hint="eastAsia"/>
                                <w:b/>
                                <w:sz w:val="24"/>
                                <w:szCs w:val="32"/>
                              </w:rPr>
                              <w:t>岸風電水下</w:t>
                            </w:r>
                            <w:proofErr w:type="gramEnd"/>
                            <w:r w:rsidRPr="00687607">
                              <w:rPr>
                                <w:rFonts w:ascii="標楷體" w:eastAsia="標楷體" w:hAnsi="標楷體" w:hint="eastAsia"/>
                                <w:b/>
                                <w:sz w:val="24"/>
                                <w:szCs w:val="32"/>
                              </w:rPr>
                              <w:t>基礎</w:t>
                            </w:r>
                            <w:proofErr w:type="gramStart"/>
                            <w:r w:rsidRPr="00687607">
                              <w:rPr>
                                <w:rFonts w:ascii="標楷體" w:eastAsia="標楷體" w:hAnsi="標楷體" w:hint="eastAsia"/>
                                <w:b/>
                                <w:sz w:val="24"/>
                                <w:szCs w:val="32"/>
                              </w:rPr>
                              <w:t>銲</w:t>
                            </w:r>
                            <w:proofErr w:type="gramEnd"/>
                            <w:r w:rsidRPr="00687607">
                              <w:rPr>
                                <w:rFonts w:ascii="標楷體" w:eastAsia="標楷體" w:hAnsi="標楷體" w:hint="eastAsia"/>
                                <w:b/>
                                <w:sz w:val="24"/>
                                <w:szCs w:val="32"/>
                              </w:rPr>
                              <w:t>接技術人才培訓及檢定情形</w:t>
                            </w:r>
                          </w:p>
                        </w:tc>
                      </w:tr>
                      <w:tr w:rsidR="00384B1F" w:rsidRPr="00BF7EC2" w14:paraId="75090A4F" w14:textId="77777777" w:rsidTr="000D05BA">
                        <w:trPr>
                          <w:trHeight w:val="98"/>
                          <w:jc w:val="center"/>
                        </w:trPr>
                        <w:tc>
                          <w:tcPr>
                            <w:tcW w:w="6537" w:type="dxa"/>
                            <w:gridSpan w:val="7"/>
                            <w:tcBorders>
                              <w:top w:val="nil"/>
                              <w:left w:val="nil"/>
                              <w:bottom w:val="single" w:sz="4" w:space="0" w:color="auto"/>
                              <w:right w:val="nil"/>
                            </w:tcBorders>
                            <w:noWrap/>
                            <w:vAlign w:val="center"/>
                          </w:tcPr>
                          <w:p w14:paraId="2C708E1F" w14:textId="77777777" w:rsidR="00384B1F" w:rsidRPr="005D5375" w:rsidRDefault="00384B1F" w:rsidP="00852F59">
                            <w:pPr>
                              <w:overflowPunct w:val="0"/>
                              <w:spacing w:beforeLines="20" w:before="72" w:line="240" w:lineRule="exact"/>
                              <w:ind w:firstLine="108"/>
                              <w:jc w:val="right"/>
                              <w:rPr>
                                <w:rFonts w:ascii="標楷體" w:eastAsia="標楷體" w:hAnsi="標楷體"/>
                                <w:szCs w:val="18"/>
                              </w:rPr>
                            </w:pPr>
                            <w:r w:rsidRPr="005D5375">
                              <w:rPr>
                                <w:rFonts w:ascii="標楷體" w:eastAsia="標楷體" w:hAnsi="標楷體" w:hint="eastAsia"/>
                                <w:szCs w:val="18"/>
                              </w:rPr>
                              <w:t>單位：人、％</w:t>
                            </w:r>
                          </w:p>
                        </w:tc>
                      </w:tr>
                      <w:tr w:rsidR="00384B1F" w:rsidRPr="00687607" w14:paraId="335ADA93" w14:textId="77777777" w:rsidTr="004830A8">
                        <w:trPr>
                          <w:trHeight w:val="72"/>
                          <w:jc w:val="center"/>
                        </w:trPr>
                        <w:tc>
                          <w:tcPr>
                            <w:tcW w:w="568" w:type="dxa"/>
                            <w:vMerge w:val="restart"/>
                            <w:tcBorders>
                              <w:top w:val="single" w:sz="4" w:space="0" w:color="auto"/>
                              <w:left w:val="single" w:sz="4" w:space="0" w:color="auto"/>
                              <w:right w:val="single" w:sz="4" w:space="0" w:color="auto"/>
                            </w:tcBorders>
                            <w:shd w:val="clear" w:color="auto" w:fill="auto"/>
                            <w:noWrap/>
                            <w:vAlign w:val="center"/>
                          </w:tcPr>
                          <w:p w14:paraId="76DD6ABD" w14:textId="77777777" w:rsidR="00384B1F" w:rsidRPr="005D5375" w:rsidRDefault="00384B1F" w:rsidP="00384B1F">
                            <w:pPr>
                              <w:overflowPunct w:val="0"/>
                              <w:spacing w:line="240" w:lineRule="exact"/>
                              <w:jc w:val="center"/>
                              <w:rPr>
                                <w:rFonts w:ascii="標楷體" w:eastAsia="標楷體" w:hAnsi="標楷體"/>
                              </w:rPr>
                            </w:pPr>
                            <w:r w:rsidRPr="005D5375">
                              <w:rPr>
                                <w:rFonts w:ascii="標楷體" w:eastAsia="標楷體" w:hAnsi="標楷體" w:hint="eastAsia"/>
                              </w:rPr>
                              <w:t>年度</w:t>
                            </w:r>
                          </w:p>
                        </w:tc>
                        <w:tc>
                          <w:tcPr>
                            <w:tcW w:w="1985" w:type="dxa"/>
                            <w:gridSpan w:val="2"/>
                            <w:tcBorders>
                              <w:top w:val="nil"/>
                              <w:left w:val="single" w:sz="4" w:space="0" w:color="auto"/>
                              <w:bottom w:val="nil"/>
                              <w:right w:val="nil"/>
                            </w:tcBorders>
                            <w:shd w:val="clear" w:color="auto" w:fill="auto"/>
                            <w:noWrap/>
                            <w:vAlign w:val="center"/>
                          </w:tcPr>
                          <w:p w14:paraId="2754C02F" w14:textId="77777777" w:rsidR="00384B1F" w:rsidRPr="005D5375" w:rsidRDefault="00384B1F" w:rsidP="00384B1F">
                            <w:pPr>
                              <w:overflowPunct w:val="0"/>
                              <w:spacing w:line="240" w:lineRule="exact"/>
                              <w:ind w:firstLine="100"/>
                              <w:rPr>
                                <w:rFonts w:ascii="標楷體" w:eastAsia="標楷體" w:hAnsi="標楷體"/>
                              </w:rPr>
                            </w:pPr>
                            <w:r w:rsidRPr="005D5375">
                              <w:rPr>
                                <w:rFonts w:ascii="標楷體" w:eastAsia="標楷體" w:hAnsi="標楷體" w:hint="eastAsia"/>
                              </w:rPr>
                              <w:t>培訓人數</w:t>
                            </w:r>
                          </w:p>
                        </w:tc>
                        <w:tc>
                          <w:tcPr>
                            <w:tcW w:w="566" w:type="dxa"/>
                            <w:tcBorders>
                              <w:top w:val="nil"/>
                              <w:left w:val="nil"/>
                              <w:bottom w:val="single" w:sz="4" w:space="0" w:color="auto"/>
                              <w:right w:val="nil"/>
                            </w:tcBorders>
                            <w:shd w:val="clear" w:color="auto" w:fill="auto"/>
                            <w:noWrap/>
                            <w:vAlign w:val="center"/>
                          </w:tcPr>
                          <w:p w14:paraId="795D97B9" w14:textId="77777777" w:rsidR="00384B1F" w:rsidRPr="005D5375" w:rsidRDefault="00384B1F" w:rsidP="00384B1F">
                            <w:pPr>
                              <w:overflowPunct w:val="0"/>
                              <w:spacing w:line="240" w:lineRule="exact"/>
                              <w:ind w:firstLine="100"/>
                              <w:jc w:val="center"/>
                              <w:rPr>
                                <w:rFonts w:ascii="標楷體" w:eastAsia="標楷體" w:hAnsi="標楷體"/>
                              </w:rPr>
                            </w:pPr>
                          </w:p>
                        </w:tc>
                        <w:tc>
                          <w:tcPr>
                            <w:tcW w:w="1276" w:type="dxa"/>
                            <w:tcBorders>
                              <w:top w:val="nil"/>
                              <w:left w:val="nil"/>
                              <w:bottom w:val="single" w:sz="4" w:space="0" w:color="auto"/>
                              <w:right w:val="nil"/>
                            </w:tcBorders>
                            <w:shd w:val="clear" w:color="auto" w:fill="auto"/>
                            <w:noWrap/>
                            <w:vAlign w:val="center"/>
                          </w:tcPr>
                          <w:p w14:paraId="16928D72" w14:textId="77777777" w:rsidR="00384B1F" w:rsidRPr="005D5375" w:rsidRDefault="00384B1F" w:rsidP="00384B1F">
                            <w:pPr>
                              <w:overflowPunct w:val="0"/>
                              <w:spacing w:line="240" w:lineRule="exact"/>
                              <w:ind w:firstLine="100"/>
                              <w:jc w:val="center"/>
                              <w:rPr>
                                <w:rFonts w:ascii="標楷體" w:eastAsia="標楷體" w:hAnsi="標楷體"/>
                              </w:rPr>
                            </w:pPr>
                          </w:p>
                        </w:tc>
                        <w:tc>
                          <w:tcPr>
                            <w:tcW w:w="709" w:type="dxa"/>
                            <w:tcBorders>
                              <w:top w:val="nil"/>
                              <w:left w:val="nil"/>
                              <w:bottom w:val="single" w:sz="4" w:space="0" w:color="auto"/>
                              <w:right w:val="nil"/>
                            </w:tcBorders>
                            <w:shd w:val="clear" w:color="auto" w:fill="auto"/>
                            <w:noWrap/>
                            <w:vAlign w:val="center"/>
                          </w:tcPr>
                          <w:p w14:paraId="0F48FDFF" w14:textId="77777777" w:rsidR="00384B1F" w:rsidRPr="005D5375" w:rsidRDefault="00384B1F" w:rsidP="00384B1F">
                            <w:pPr>
                              <w:overflowPunct w:val="0"/>
                              <w:spacing w:line="240" w:lineRule="exact"/>
                              <w:ind w:firstLine="100"/>
                              <w:jc w:val="center"/>
                              <w:rPr>
                                <w:rFonts w:ascii="標楷體" w:eastAsia="標楷體" w:hAnsi="標楷體"/>
                              </w:rPr>
                            </w:pPr>
                          </w:p>
                        </w:tc>
                        <w:tc>
                          <w:tcPr>
                            <w:tcW w:w="1433" w:type="dxa"/>
                            <w:tcBorders>
                              <w:top w:val="nil"/>
                              <w:left w:val="nil"/>
                              <w:bottom w:val="single" w:sz="4" w:space="0" w:color="auto"/>
                              <w:right w:val="single" w:sz="4" w:space="0" w:color="auto"/>
                            </w:tcBorders>
                            <w:shd w:val="clear" w:color="auto" w:fill="auto"/>
                            <w:noWrap/>
                            <w:vAlign w:val="center"/>
                          </w:tcPr>
                          <w:p w14:paraId="7E44E039" w14:textId="77777777" w:rsidR="00384B1F" w:rsidRPr="005D5375" w:rsidRDefault="00384B1F" w:rsidP="00384B1F">
                            <w:pPr>
                              <w:overflowPunct w:val="0"/>
                              <w:spacing w:line="240" w:lineRule="exact"/>
                              <w:ind w:firstLine="100"/>
                              <w:jc w:val="center"/>
                              <w:rPr>
                                <w:rFonts w:ascii="標楷體" w:eastAsia="標楷體" w:hAnsi="標楷體"/>
                              </w:rPr>
                            </w:pPr>
                          </w:p>
                        </w:tc>
                      </w:tr>
                      <w:tr w:rsidR="00384B1F" w:rsidRPr="00687607" w14:paraId="741ED86F" w14:textId="77777777" w:rsidTr="004830A8">
                        <w:trPr>
                          <w:trHeight w:val="147"/>
                          <w:jc w:val="center"/>
                        </w:trPr>
                        <w:tc>
                          <w:tcPr>
                            <w:tcW w:w="568" w:type="dxa"/>
                            <w:vMerge/>
                            <w:tcBorders>
                              <w:top w:val="nil"/>
                              <w:left w:val="single" w:sz="4" w:space="0" w:color="auto"/>
                              <w:right w:val="single" w:sz="4" w:space="0" w:color="auto"/>
                            </w:tcBorders>
                            <w:shd w:val="clear" w:color="auto" w:fill="auto"/>
                            <w:noWrap/>
                            <w:vAlign w:val="center"/>
                          </w:tcPr>
                          <w:p w14:paraId="3F801A96" w14:textId="77777777" w:rsidR="00384B1F" w:rsidRPr="005D5375" w:rsidRDefault="00384B1F" w:rsidP="00384B1F">
                            <w:pPr>
                              <w:overflowPunct w:val="0"/>
                              <w:spacing w:line="240" w:lineRule="exact"/>
                              <w:ind w:firstLine="100"/>
                              <w:jc w:val="center"/>
                              <w:rPr>
                                <w:rFonts w:ascii="標楷體" w:eastAsia="標楷體" w:hAnsi="標楷體"/>
                              </w:rPr>
                            </w:pPr>
                          </w:p>
                        </w:tc>
                        <w:tc>
                          <w:tcPr>
                            <w:tcW w:w="708" w:type="dxa"/>
                            <w:vMerge w:val="restart"/>
                            <w:tcBorders>
                              <w:top w:val="nil"/>
                              <w:left w:val="single" w:sz="4" w:space="0" w:color="auto"/>
                              <w:right w:val="single" w:sz="4" w:space="0" w:color="auto"/>
                            </w:tcBorders>
                            <w:shd w:val="clear" w:color="auto" w:fill="auto"/>
                            <w:noWrap/>
                            <w:vAlign w:val="center"/>
                          </w:tcPr>
                          <w:p w14:paraId="3088B686" w14:textId="77777777" w:rsidR="00384B1F" w:rsidRPr="005D5375" w:rsidRDefault="00384B1F" w:rsidP="00384B1F">
                            <w:pPr>
                              <w:overflowPunct w:val="0"/>
                              <w:spacing w:line="240" w:lineRule="exact"/>
                              <w:ind w:firstLine="100"/>
                              <w:rPr>
                                <w:rFonts w:ascii="標楷體" w:eastAsia="標楷體" w:hAnsi="標楷體"/>
                              </w:rPr>
                            </w:pPr>
                          </w:p>
                        </w:tc>
                        <w:tc>
                          <w:tcPr>
                            <w:tcW w:w="1843" w:type="dxa"/>
                            <w:gridSpan w:val="2"/>
                            <w:tcBorders>
                              <w:top w:val="single" w:sz="4" w:space="0" w:color="auto"/>
                              <w:left w:val="single" w:sz="4" w:space="0" w:color="auto"/>
                              <w:bottom w:val="nil"/>
                              <w:right w:val="nil"/>
                            </w:tcBorders>
                            <w:shd w:val="clear" w:color="auto" w:fill="auto"/>
                            <w:noWrap/>
                            <w:vAlign w:val="center"/>
                          </w:tcPr>
                          <w:p w14:paraId="07CEF7D8" w14:textId="77777777" w:rsidR="00384B1F" w:rsidRPr="005D5375" w:rsidRDefault="00384B1F" w:rsidP="00384B1F">
                            <w:pPr>
                              <w:overflowPunct w:val="0"/>
                              <w:spacing w:line="240" w:lineRule="exact"/>
                              <w:ind w:firstLine="100"/>
                              <w:rPr>
                                <w:rFonts w:ascii="標楷體" w:eastAsia="標楷體" w:hAnsi="標楷體"/>
                              </w:rPr>
                            </w:pPr>
                            <w:r w:rsidRPr="005D5375">
                              <w:rPr>
                                <w:rFonts w:ascii="標楷體" w:eastAsia="標楷體" w:hAnsi="標楷體" w:hint="eastAsia"/>
                              </w:rPr>
                              <w:t>通過檢定人數</w:t>
                            </w:r>
                            <w:r>
                              <w:rPr>
                                <w:rFonts w:ascii="標楷體" w:eastAsia="標楷體" w:hAnsi="標楷體" w:hint="eastAsia"/>
                              </w:rPr>
                              <w:t>（</w:t>
                            </w:r>
                            <w:r>
                              <w:rPr>
                                <w:rFonts w:ascii="標楷體" w:eastAsia="標楷體" w:hAnsi="標楷體"/>
                              </w:rPr>
                              <w:t>A）</w:t>
                            </w:r>
                          </w:p>
                        </w:tc>
                        <w:tc>
                          <w:tcPr>
                            <w:tcW w:w="1276" w:type="dxa"/>
                            <w:tcBorders>
                              <w:top w:val="single" w:sz="4" w:space="0" w:color="auto"/>
                              <w:left w:val="nil"/>
                              <w:bottom w:val="single" w:sz="4" w:space="0" w:color="auto"/>
                              <w:right w:val="nil"/>
                            </w:tcBorders>
                            <w:shd w:val="clear" w:color="auto" w:fill="auto"/>
                            <w:noWrap/>
                            <w:vAlign w:val="center"/>
                          </w:tcPr>
                          <w:p w14:paraId="2A06BFAF" w14:textId="77777777" w:rsidR="00384B1F" w:rsidRPr="005D5375" w:rsidRDefault="00384B1F" w:rsidP="00384B1F">
                            <w:pPr>
                              <w:overflowPunct w:val="0"/>
                              <w:spacing w:line="240" w:lineRule="exact"/>
                              <w:ind w:firstLine="100"/>
                              <w:jc w:val="center"/>
                              <w:rPr>
                                <w:rFonts w:ascii="標楷體" w:eastAsia="標楷體" w:hAnsi="標楷體"/>
                              </w:rPr>
                            </w:pPr>
                          </w:p>
                        </w:tc>
                        <w:tc>
                          <w:tcPr>
                            <w:tcW w:w="709" w:type="dxa"/>
                            <w:tcBorders>
                              <w:top w:val="single" w:sz="4" w:space="0" w:color="auto"/>
                              <w:left w:val="nil"/>
                              <w:bottom w:val="single" w:sz="4" w:space="0" w:color="auto"/>
                              <w:right w:val="nil"/>
                            </w:tcBorders>
                            <w:shd w:val="clear" w:color="auto" w:fill="auto"/>
                            <w:noWrap/>
                            <w:vAlign w:val="center"/>
                          </w:tcPr>
                          <w:p w14:paraId="5FF4687A" w14:textId="77777777" w:rsidR="00384B1F" w:rsidRPr="005D5375" w:rsidRDefault="00384B1F" w:rsidP="00384B1F">
                            <w:pPr>
                              <w:overflowPunct w:val="0"/>
                              <w:spacing w:line="240" w:lineRule="exact"/>
                              <w:ind w:firstLine="100"/>
                              <w:jc w:val="center"/>
                              <w:rPr>
                                <w:rFonts w:ascii="標楷體" w:eastAsia="標楷體" w:hAnsi="標楷體"/>
                              </w:rPr>
                            </w:pPr>
                          </w:p>
                        </w:tc>
                        <w:tc>
                          <w:tcPr>
                            <w:tcW w:w="1433" w:type="dxa"/>
                            <w:tcBorders>
                              <w:top w:val="single" w:sz="4" w:space="0" w:color="auto"/>
                              <w:left w:val="nil"/>
                              <w:bottom w:val="single" w:sz="4" w:space="0" w:color="auto"/>
                              <w:right w:val="single" w:sz="4" w:space="0" w:color="auto"/>
                            </w:tcBorders>
                            <w:shd w:val="clear" w:color="auto" w:fill="auto"/>
                            <w:noWrap/>
                            <w:vAlign w:val="center"/>
                          </w:tcPr>
                          <w:p w14:paraId="3E58EA3C" w14:textId="77777777" w:rsidR="00384B1F" w:rsidRPr="005D5375" w:rsidRDefault="00384B1F" w:rsidP="00384B1F">
                            <w:pPr>
                              <w:overflowPunct w:val="0"/>
                              <w:spacing w:line="240" w:lineRule="exact"/>
                              <w:ind w:firstLine="100"/>
                              <w:jc w:val="center"/>
                              <w:rPr>
                                <w:rFonts w:ascii="標楷體" w:eastAsia="標楷體" w:hAnsi="標楷體"/>
                              </w:rPr>
                            </w:pPr>
                          </w:p>
                        </w:tc>
                      </w:tr>
                      <w:tr w:rsidR="00384B1F" w:rsidRPr="00687607" w14:paraId="41DC3936" w14:textId="77777777" w:rsidTr="004830A8">
                        <w:trPr>
                          <w:trHeight w:val="268"/>
                          <w:jc w:val="center"/>
                        </w:trPr>
                        <w:tc>
                          <w:tcPr>
                            <w:tcW w:w="568" w:type="dxa"/>
                            <w:vMerge/>
                            <w:tcBorders>
                              <w:left w:val="single" w:sz="4" w:space="0" w:color="auto"/>
                              <w:right w:val="single" w:sz="4" w:space="0" w:color="auto"/>
                            </w:tcBorders>
                            <w:shd w:val="clear" w:color="auto" w:fill="auto"/>
                            <w:noWrap/>
                            <w:vAlign w:val="center"/>
                          </w:tcPr>
                          <w:p w14:paraId="5E6215F4" w14:textId="77777777" w:rsidR="00384B1F" w:rsidRPr="005D5375" w:rsidRDefault="00384B1F" w:rsidP="00384B1F">
                            <w:pPr>
                              <w:overflowPunct w:val="0"/>
                              <w:spacing w:line="240" w:lineRule="exact"/>
                              <w:ind w:firstLine="100"/>
                              <w:jc w:val="center"/>
                              <w:rPr>
                                <w:rFonts w:ascii="標楷體" w:eastAsia="標楷體" w:hAnsi="標楷體"/>
                              </w:rPr>
                            </w:pPr>
                          </w:p>
                        </w:tc>
                        <w:tc>
                          <w:tcPr>
                            <w:tcW w:w="708" w:type="dxa"/>
                            <w:vMerge/>
                            <w:tcBorders>
                              <w:left w:val="single" w:sz="4" w:space="0" w:color="auto"/>
                              <w:bottom w:val="nil"/>
                              <w:right w:val="single" w:sz="4" w:space="0" w:color="auto"/>
                            </w:tcBorders>
                            <w:shd w:val="clear" w:color="auto" w:fill="auto"/>
                            <w:noWrap/>
                            <w:vAlign w:val="center"/>
                          </w:tcPr>
                          <w:p w14:paraId="73F126C0" w14:textId="77777777" w:rsidR="00384B1F" w:rsidRPr="005D5375" w:rsidRDefault="00384B1F" w:rsidP="00384B1F">
                            <w:pPr>
                              <w:overflowPunct w:val="0"/>
                              <w:spacing w:line="240" w:lineRule="exact"/>
                              <w:ind w:firstLine="100"/>
                              <w:rPr>
                                <w:rFonts w:ascii="標楷體" w:eastAsia="標楷體" w:hAnsi="標楷體"/>
                              </w:rPr>
                            </w:pPr>
                          </w:p>
                        </w:tc>
                        <w:tc>
                          <w:tcPr>
                            <w:tcW w:w="1277" w:type="dxa"/>
                            <w:vMerge w:val="restart"/>
                            <w:tcBorders>
                              <w:top w:val="nil"/>
                              <w:left w:val="single" w:sz="4" w:space="0" w:color="auto"/>
                              <w:right w:val="single" w:sz="4" w:space="0" w:color="auto"/>
                            </w:tcBorders>
                            <w:shd w:val="clear" w:color="auto" w:fill="auto"/>
                            <w:noWrap/>
                            <w:vAlign w:val="center"/>
                          </w:tcPr>
                          <w:p w14:paraId="05689049" w14:textId="77777777" w:rsidR="00384B1F" w:rsidRPr="005D5375" w:rsidRDefault="00384B1F" w:rsidP="00384B1F">
                            <w:pPr>
                              <w:overflowPunct w:val="0"/>
                              <w:spacing w:line="240" w:lineRule="exact"/>
                              <w:ind w:firstLineChars="150" w:firstLine="300"/>
                              <w:rPr>
                                <w:rFonts w:ascii="標楷體" w:eastAsia="標楷體" w:hAnsi="標楷體"/>
                              </w:rPr>
                            </w:pPr>
                          </w:p>
                        </w:tc>
                        <w:tc>
                          <w:tcPr>
                            <w:tcW w:w="1842" w:type="dxa"/>
                            <w:gridSpan w:val="2"/>
                            <w:tcBorders>
                              <w:top w:val="single" w:sz="4" w:space="0" w:color="auto"/>
                              <w:left w:val="single" w:sz="4" w:space="0" w:color="auto"/>
                              <w:bottom w:val="nil"/>
                            </w:tcBorders>
                            <w:shd w:val="clear" w:color="auto" w:fill="auto"/>
                            <w:noWrap/>
                            <w:vAlign w:val="center"/>
                          </w:tcPr>
                          <w:p w14:paraId="1773EFCD" w14:textId="77777777" w:rsidR="00384B1F" w:rsidRPr="005D5375" w:rsidRDefault="00384B1F" w:rsidP="00384B1F">
                            <w:pPr>
                              <w:overflowPunct w:val="0"/>
                              <w:spacing w:line="240" w:lineRule="exact"/>
                              <w:ind w:firstLine="100"/>
                              <w:rPr>
                                <w:rFonts w:ascii="標楷體" w:eastAsia="標楷體" w:hAnsi="標楷體"/>
                              </w:rPr>
                            </w:pPr>
                            <w:r w:rsidRPr="005D5375">
                              <w:rPr>
                                <w:rFonts w:ascii="標楷體" w:eastAsia="標楷體" w:hAnsi="標楷體" w:hint="eastAsia"/>
                              </w:rPr>
                              <w:t>通過4G人數</w:t>
                            </w:r>
                            <w:r>
                              <w:rPr>
                                <w:rFonts w:ascii="標楷體" w:eastAsia="標楷體" w:hAnsi="標楷體" w:hint="eastAsia"/>
                              </w:rPr>
                              <w:t>（</w:t>
                            </w:r>
                            <w:r>
                              <w:rPr>
                                <w:rFonts w:ascii="標楷體" w:eastAsia="標楷體" w:hAnsi="標楷體"/>
                              </w:rPr>
                              <w:t>B）</w:t>
                            </w:r>
                          </w:p>
                        </w:tc>
                        <w:tc>
                          <w:tcPr>
                            <w:tcW w:w="2142" w:type="dxa"/>
                            <w:gridSpan w:val="2"/>
                            <w:tcBorders>
                              <w:top w:val="single" w:sz="4" w:space="0" w:color="auto"/>
                              <w:bottom w:val="nil"/>
                            </w:tcBorders>
                            <w:shd w:val="clear" w:color="auto" w:fill="auto"/>
                            <w:noWrap/>
                            <w:vAlign w:val="center"/>
                          </w:tcPr>
                          <w:p w14:paraId="55C3568D" w14:textId="77777777" w:rsidR="00384B1F" w:rsidRPr="00A20A24" w:rsidRDefault="00384B1F" w:rsidP="00384B1F">
                            <w:pPr>
                              <w:overflowPunct w:val="0"/>
                              <w:spacing w:line="240" w:lineRule="exact"/>
                              <w:ind w:firstLine="100"/>
                              <w:rPr>
                                <w:rFonts w:ascii="標楷體" w:eastAsia="標楷體" w:hAnsi="標楷體"/>
                                <w:spacing w:val="-14"/>
                              </w:rPr>
                            </w:pPr>
                            <w:r w:rsidRPr="00A20A24">
                              <w:rPr>
                                <w:rFonts w:ascii="標楷體" w:eastAsia="標楷體" w:hAnsi="標楷體" w:hint="eastAsia"/>
                                <w:spacing w:val="-14"/>
                              </w:rPr>
                              <w:t>通過6G或6GR人數</w:t>
                            </w:r>
                            <w:r>
                              <w:rPr>
                                <w:rFonts w:ascii="標楷體" w:eastAsia="標楷體" w:hAnsi="標楷體" w:hint="eastAsia"/>
                                <w:spacing w:val="-14"/>
                              </w:rPr>
                              <w:t>（</w:t>
                            </w:r>
                            <w:r w:rsidRPr="00A20A24">
                              <w:rPr>
                                <w:rFonts w:ascii="標楷體" w:eastAsia="標楷體" w:hAnsi="標楷體"/>
                                <w:spacing w:val="-14"/>
                              </w:rPr>
                              <w:t>C</w:t>
                            </w:r>
                            <w:r>
                              <w:rPr>
                                <w:rFonts w:ascii="標楷體" w:eastAsia="標楷體" w:hAnsi="標楷體"/>
                                <w:spacing w:val="-14"/>
                              </w:rPr>
                              <w:t>）</w:t>
                            </w:r>
                          </w:p>
                        </w:tc>
                      </w:tr>
                      <w:tr w:rsidR="00384B1F" w:rsidRPr="00687607" w14:paraId="526DD751" w14:textId="77777777" w:rsidTr="004830A8">
                        <w:trPr>
                          <w:trHeight w:val="121"/>
                          <w:jc w:val="center"/>
                        </w:trPr>
                        <w:tc>
                          <w:tcPr>
                            <w:tcW w:w="568" w:type="dxa"/>
                            <w:vMerge/>
                            <w:tcBorders>
                              <w:top w:val="single" w:sz="4" w:space="0" w:color="auto"/>
                              <w:left w:val="single" w:sz="4" w:space="0" w:color="auto"/>
                              <w:right w:val="single" w:sz="4" w:space="0" w:color="auto"/>
                            </w:tcBorders>
                            <w:shd w:val="clear" w:color="auto" w:fill="auto"/>
                            <w:noWrap/>
                            <w:vAlign w:val="center"/>
                          </w:tcPr>
                          <w:p w14:paraId="388BAC3A" w14:textId="77777777" w:rsidR="00384B1F" w:rsidRPr="005D5375" w:rsidRDefault="00384B1F" w:rsidP="00384B1F">
                            <w:pPr>
                              <w:overflowPunct w:val="0"/>
                              <w:spacing w:line="240" w:lineRule="exact"/>
                              <w:ind w:firstLine="100"/>
                              <w:jc w:val="center"/>
                              <w:rPr>
                                <w:rFonts w:ascii="標楷體" w:eastAsia="標楷體" w:hAnsi="標楷體"/>
                                <w:b/>
                              </w:rPr>
                            </w:pPr>
                          </w:p>
                        </w:tc>
                        <w:tc>
                          <w:tcPr>
                            <w:tcW w:w="708" w:type="dxa"/>
                            <w:tcBorders>
                              <w:top w:val="nil"/>
                              <w:left w:val="single" w:sz="4" w:space="0" w:color="auto"/>
                              <w:right w:val="single" w:sz="4" w:space="0" w:color="auto"/>
                            </w:tcBorders>
                            <w:shd w:val="clear" w:color="auto" w:fill="auto"/>
                            <w:noWrap/>
                            <w:vAlign w:val="center"/>
                          </w:tcPr>
                          <w:p w14:paraId="615AFE37" w14:textId="77777777" w:rsidR="00384B1F" w:rsidRPr="005D5375" w:rsidRDefault="00384B1F" w:rsidP="00384B1F">
                            <w:pPr>
                              <w:overflowPunct w:val="0"/>
                              <w:spacing w:line="240" w:lineRule="exact"/>
                              <w:ind w:firstLine="100"/>
                              <w:jc w:val="right"/>
                              <w:rPr>
                                <w:rFonts w:ascii="標楷體" w:eastAsia="標楷體" w:hAnsi="標楷體"/>
                                <w:b/>
                                <w:highlight w:val="lightGray"/>
                              </w:rPr>
                            </w:pPr>
                          </w:p>
                        </w:tc>
                        <w:tc>
                          <w:tcPr>
                            <w:tcW w:w="1277" w:type="dxa"/>
                            <w:vMerge/>
                            <w:tcBorders>
                              <w:left w:val="single" w:sz="4" w:space="0" w:color="auto"/>
                              <w:right w:val="single" w:sz="4" w:space="0" w:color="auto"/>
                            </w:tcBorders>
                            <w:shd w:val="clear" w:color="auto" w:fill="auto"/>
                            <w:noWrap/>
                            <w:vAlign w:val="center"/>
                          </w:tcPr>
                          <w:p w14:paraId="7AD77951" w14:textId="77777777" w:rsidR="00384B1F" w:rsidRPr="005D5375" w:rsidRDefault="00384B1F" w:rsidP="00384B1F">
                            <w:pPr>
                              <w:overflowPunct w:val="0"/>
                              <w:spacing w:line="240" w:lineRule="exact"/>
                              <w:ind w:firstLine="100"/>
                              <w:jc w:val="right"/>
                              <w:rPr>
                                <w:rFonts w:ascii="標楷體" w:eastAsia="標楷體" w:hAnsi="標楷體"/>
                                <w:b/>
                              </w:rPr>
                            </w:pPr>
                          </w:p>
                        </w:tc>
                        <w:tc>
                          <w:tcPr>
                            <w:tcW w:w="566" w:type="dxa"/>
                            <w:tcBorders>
                              <w:top w:val="nil"/>
                              <w:left w:val="single" w:sz="4" w:space="0" w:color="auto"/>
                            </w:tcBorders>
                            <w:shd w:val="clear" w:color="auto" w:fill="auto"/>
                            <w:noWrap/>
                            <w:vAlign w:val="center"/>
                          </w:tcPr>
                          <w:p w14:paraId="37560380" w14:textId="77777777" w:rsidR="00384B1F" w:rsidRPr="00FE1750" w:rsidRDefault="00384B1F" w:rsidP="00384B1F">
                            <w:pPr>
                              <w:overflowPunct w:val="0"/>
                              <w:spacing w:line="240" w:lineRule="exact"/>
                              <w:ind w:firstLine="100"/>
                              <w:jc w:val="right"/>
                              <w:rPr>
                                <w:rFonts w:ascii="標楷體" w:eastAsia="標楷體" w:hAnsi="標楷體"/>
                                <w:b/>
                              </w:rPr>
                            </w:pPr>
                          </w:p>
                        </w:tc>
                        <w:tc>
                          <w:tcPr>
                            <w:tcW w:w="1276" w:type="dxa"/>
                            <w:tcBorders>
                              <w:top w:val="single" w:sz="4" w:space="0" w:color="auto"/>
                            </w:tcBorders>
                            <w:shd w:val="clear" w:color="auto" w:fill="auto"/>
                            <w:noWrap/>
                            <w:vAlign w:val="center"/>
                          </w:tcPr>
                          <w:p w14:paraId="79D10EB4" w14:textId="77777777" w:rsidR="00384B1F" w:rsidRDefault="00384B1F" w:rsidP="00384B1F">
                            <w:pPr>
                              <w:overflowPunct w:val="0"/>
                              <w:spacing w:line="240" w:lineRule="exact"/>
                              <w:ind w:firstLine="100"/>
                              <w:jc w:val="center"/>
                              <w:rPr>
                                <w:rFonts w:ascii="標楷體" w:eastAsia="標楷體" w:hAnsi="標楷體"/>
                              </w:rPr>
                            </w:pPr>
                            <w:r w:rsidRPr="005D5375">
                              <w:rPr>
                                <w:rFonts w:ascii="標楷體" w:eastAsia="標楷體" w:hAnsi="標楷體" w:hint="eastAsia"/>
                              </w:rPr>
                              <w:t>占比</w:t>
                            </w:r>
                          </w:p>
                          <w:p w14:paraId="642DFAFC" w14:textId="77777777" w:rsidR="00384B1F" w:rsidRPr="005D5375" w:rsidRDefault="00384B1F" w:rsidP="00384B1F">
                            <w:pPr>
                              <w:overflowPunct w:val="0"/>
                              <w:spacing w:line="240" w:lineRule="exact"/>
                              <w:ind w:firstLine="100"/>
                              <w:jc w:val="center"/>
                              <w:rPr>
                                <w:rFonts w:ascii="標楷體" w:eastAsia="標楷體" w:hAnsi="標楷體"/>
                                <w:b/>
                              </w:rPr>
                            </w:pPr>
                            <w:r>
                              <w:rPr>
                                <w:rFonts w:ascii="標楷體" w:eastAsia="標楷體" w:hAnsi="標楷體" w:hint="eastAsia"/>
                                <w:spacing w:val="-6"/>
                              </w:rPr>
                              <w:t>（</w:t>
                            </w:r>
                            <w:r w:rsidRPr="00E46F86">
                              <w:rPr>
                                <w:rFonts w:ascii="標楷體" w:eastAsia="標楷體" w:hAnsi="標楷體"/>
                                <w:spacing w:val="-6"/>
                              </w:rPr>
                              <w:t>B/A</w:t>
                            </w:r>
                            <w:r w:rsidRPr="00E46F86">
                              <w:rPr>
                                <w:rFonts w:ascii="標楷體" w:eastAsia="標楷體" w:hAnsi="標楷體" w:cs="新細明體" w:hint="eastAsia"/>
                                <w:spacing w:val="-6"/>
                              </w:rPr>
                              <w:t>×</w:t>
                            </w:r>
                            <w:r w:rsidRPr="00E46F86">
                              <w:rPr>
                                <w:rFonts w:ascii="標楷體" w:eastAsia="標楷體" w:hAnsi="標楷體"/>
                                <w:spacing w:val="-6"/>
                              </w:rPr>
                              <w:t>100</w:t>
                            </w:r>
                            <w:r>
                              <w:rPr>
                                <w:rFonts w:ascii="標楷體" w:eastAsia="標楷體" w:hAnsi="標楷體"/>
                                <w:spacing w:val="-6"/>
                              </w:rPr>
                              <w:t>）</w:t>
                            </w:r>
                          </w:p>
                        </w:tc>
                        <w:tc>
                          <w:tcPr>
                            <w:tcW w:w="709" w:type="dxa"/>
                            <w:tcBorders>
                              <w:top w:val="nil"/>
                            </w:tcBorders>
                            <w:shd w:val="clear" w:color="auto" w:fill="auto"/>
                            <w:noWrap/>
                            <w:vAlign w:val="center"/>
                          </w:tcPr>
                          <w:p w14:paraId="53028F74" w14:textId="77777777" w:rsidR="00384B1F" w:rsidRPr="005D5375" w:rsidRDefault="00384B1F" w:rsidP="00384B1F">
                            <w:pPr>
                              <w:overflowPunct w:val="0"/>
                              <w:spacing w:line="240" w:lineRule="exact"/>
                              <w:ind w:firstLine="100"/>
                              <w:jc w:val="right"/>
                              <w:rPr>
                                <w:rFonts w:ascii="標楷體" w:eastAsia="標楷體" w:hAnsi="標楷體"/>
                                <w:b/>
                              </w:rPr>
                            </w:pPr>
                          </w:p>
                        </w:tc>
                        <w:tc>
                          <w:tcPr>
                            <w:tcW w:w="1433" w:type="dxa"/>
                            <w:tcBorders>
                              <w:top w:val="single" w:sz="4" w:space="0" w:color="auto"/>
                            </w:tcBorders>
                            <w:shd w:val="clear" w:color="auto" w:fill="auto"/>
                            <w:noWrap/>
                            <w:vAlign w:val="center"/>
                          </w:tcPr>
                          <w:p w14:paraId="2446434A" w14:textId="77777777" w:rsidR="00384B1F" w:rsidRDefault="00384B1F" w:rsidP="00384B1F">
                            <w:pPr>
                              <w:overflowPunct w:val="0"/>
                              <w:spacing w:line="240" w:lineRule="exact"/>
                              <w:ind w:firstLine="100"/>
                              <w:jc w:val="center"/>
                              <w:rPr>
                                <w:rFonts w:ascii="標楷體" w:eastAsia="標楷體" w:hAnsi="標楷體"/>
                              </w:rPr>
                            </w:pPr>
                            <w:r w:rsidRPr="005D5375">
                              <w:rPr>
                                <w:rFonts w:ascii="標楷體" w:eastAsia="標楷體" w:hAnsi="標楷體" w:hint="eastAsia"/>
                              </w:rPr>
                              <w:t>占比</w:t>
                            </w:r>
                          </w:p>
                          <w:p w14:paraId="369021CF" w14:textId="77777777" w:rsidR="00384B1F" w:rsidRPr="005D5375" w:rsidRDefault="00384B1F" w:rsidP="00384B1F">
                            <w:pPr>
                              <w:overflowPunct w:val="0"/>
                              <w:spacing w:line="240" w:lineRule="exact"/>
                              <w:ind w:firstLine="100"/>
                              <w:jc w:val="center"/>
                              <w:rPr>
                                <w:rFonts w:ascii="標楷體" w:eastAsia="標楷體" w:hAnsi="標楷體"/>
                                <w:b/>
                              </w:rPr>
                            </w:pPr>
                            <w:r>
                              <w:rPr>
                                <w:rFonts w:ascii="標楷體" w:eastAsia="標楷體" w:hAnsi="標楷體" w:hint="eastAsia"/>
                              </w:rPr>
                              <w:t>（</w:t>
                            </w:r>
                            <w:r>
                              <w:rPr>
                                <w:rFonts w:ascii="標楷體" w:eastAsia="標楷體" w:hAnsi="標楷體"/>
                              </w:rPr>
                              <w:t>C/A</w:t>
                            </w:r>
                            <w:r w:rsidRPr="00F908C2">
                              <w:rPr>
                                <w:rFonts w:ascii="標楷體" w:eastAsia="標楷體" w:hAnsi="標楷體" w:cs="新細明體" w:hint="eastAsia"/>
                              </w:rPr>
                              <w:t>×</w:t>
                            </w:r>
                            <w:r>
                              <w:rPr>
                                <w:rFonts w:ascii="標楷體" w:eastAsia="標楷體" w:hAnsi="標楷體"/>
                              </w:rPr>
                              <w:t>100）</w:t>
                            </w:r>
                          </w:p>
                        </w:tc>
                      </w:tr>
                      <w:tr w:rsidR="00384B1F" w:rsidRPr="00687607" w14:paraId="1BAE737E" w14:textId="77777777" w:rsidTr="000D05BA">
                        <w:trPr>
                          <w:trHeight w:val="288"/>
                          <w:jc w:val="center"/>
                        </w:trPr>
                        <w:tc>
                          <w:tcPr>
                            <w:tcW w:w="568" w:type="dxa"/>
                            <w:tcBorders>
                              <w:top w:val="single" w:sz="4" w:space="0" w:color="auto"/>
                            </w:tcBorders>
                            <w:noWrap/>
                            <w:vAlign w:val="center"/>
                            <w:hideMark/>
                          </w:tcPr>
                          <w:p w14:paraId="5AEA2573" w14:textId="77777777" w:rsidR="00384B1F" w:rsidRPr="005D5375" w:rsidRDefault="00384B1F" w:rsidP="00384B1F">
                            <w:pPr>
                              <w:overflowPunct w:val="0"/>
                              <w:spacing w:line="240" w:lineRule="exact"/>
                              <w:jc w:val="center"/>
                              <w:rPr>
                                <w:rFonts w:ascii="標楷體" w:eastAsia="標楷體" w:hAnsi="標楷體"/>
                                <w:b/>
                              </w:rPr>
                            </w:pPr>
                            <w:r w:rsidRPr="005D5375">
                              <w:rPr>
                                <w:rFonts w:ascii="標楷體" w:eastAsia="標楷體" w:hAnsi="標楷體" w:hint="eastAsia"/>
                                <w:b/>
                              </w:rPr>
                              <w:t>合計</w:t>
                            </w:r>
                          </w:p>
                        </w:tc>
                        <w:tc>
                          <w:tcPr>
                            <w:tcW w:w="708" w:type="dxa"/>
                            <w:tcBorders>
                              <w:top w:val="single" w:sz="4" w:space="0" w:color="auto"/>
                            </w:tcBorders>
                            <w:noWrap/>
                            <w:vAlign w:val="center"/>
                            <w:hideMark/>
                          </w:tcPr>
                          <w:p w14:paraId="63ABA39D" w14:textId="77777777" w:rsidR="00384B1F" w:rsidRPr="005D5375" w:rsidRDefault="00384B1F" w:rsidP="00384B1F">
                            <w:pPr>
                              <w:overflowPunct w:val="0"/>
                              <w:spacing w:line="240" w:lineRule="exact"/>
                              <w:ind w:rightChars="20" w:right="48" w:firstLine="102"/>
                              <w:jc w:val="right"/>
                              <w:rPr>
                                <w:rFonts w:ascii="標楷體" w:eastAsia="標楷體" w:hAnsi="標楷體"/>
                                <w:b/>
                              </w:rPr>
                            </w:pPr>
                            <w:r w:rsidRPr="005D5375">
                              <w:rPr>
                                <w:rFonts w:ascii="標楷體" w:eastAsia="標楷體" w:hAnsi="標楷體" w:hint="eastAsia"/>
                                <w:b/>
                              </w:rPr>
                              <w:t>144</w:t>
                            </w:r>
                          </w:p>
                        </w:tc>
                        <w:tc>
                          <w:tcPr>
                            <w:tcW w:w="1277" w:type="dxa"/>
                            <w:tcBorders>
                              <w:top w:val="single" w:sz="4" w:space="0" w:color="auto"/>
                            </w:tcBorders>
                            <w:noWrap/>
                            <w:vAlign w:val="center"/>
                            <w:hideMark/>
                          </w:tcPr>
                          <w:p w14:paraId="4AB09B05" w14:textId="77777777" w:rsidR="00384B1F" w:rsidRPr="005D5375" w:rsidRDefault="00384B1F" w:rsidP="00384B1F">
                            <w:pPr>
                              <w:overflowPunct w:val="0"/>
                              <w:spacing w:line="240" w:lineRule="exact"/>
                              <w:ind w:rightChars="20" w:right="48" w:firstLine="102"/>
                              <w:jc w:val="right"/>
                              <w:rPr>
                                <w:rFonts w:ascii="標楷體" w:eastAsia="標楷體" w:hAnsi="標楷體"/>
                                <w:b/>
                              </w:rPr>
                            </w:pPr>
                            <w:r w:rsidRPr="005D5375">
                              <w:rPr>
                                <w:rFonts w:ascii="標楷體" w:eastAsia="標楷體" w:hAnsi="標楷體" w:hint="eastAsia"/>
                                <w:b/>
                              </w:rPr>
                              <w:t>118</w:t>
                            </w:r>
                          </w:p>
                        </w:tc>
                        <w:tc>
                          <w:tcPr>
                            <w:tcW w:w="566" w:type="dxa"/>
                            <w:noWrap/>
                            <w:vAlign w:val="center"/>
                          </w:tcPr>
                          <w:p w14:paraId="7437F89D" w14:textId="77777777" w:rsidR="00384B1F" w:rsidRPr="005D5375" w:rsidRDefault="00384B1F" w:rsidP="00384B1F">
                            <w:pPr>
                              <w:overflowPunct w:val="0"/>
                              <w:spacing w:line="240" w:lineRule="exact"/>
                              <w:ind w:rightChars="20" w:right="48" w:firstLine="102"/>
                              <w:jc w:val="right"/>
                              <w:rPr>
                                <w:rFonts w:ascii="標楷體" w:eastAsia="標楷體" w:hAnsi="標楷體"/>
                                <w:b/>
                              </w:rPr>
                            </w:pPr>
                            <w:r w:rsidRPr="005D5375">
                              <w:rPr>
                                <w:rFonts w:ascii="標楷體" w:eastAsia="標楷體" w:hAnsi="標楷體" w:hint="eastAsia"/>
                                <w:b/>
                              </w:rPr>
                              <w:t>81</w:t>
                            </w:r>
                          </w:p>
                        </w:tc>
                        <w:tc>
                          <w:tcPr>
                            <w:tcW w:w="1276" w:type="dxa"/>
                            <w:noWrap/>
                            <w:vAlign w:val="center"/>
                          </w:tcPr>
                          <w:p w14:paraId="22498B29" w14:textId="77777777" w:rsidR="00384B1F" w:rsidRPr="005D5375" w:rsidRDefault="00384B1F" w:rsidP="00384B1F">
                            <w:pPr>
                              <w:overflowPunct w:val="0"/>
                              <w:spacing w:line="240" w:lineRule="exact"/>
                              <w:ind w:rightChars="20" w:right="48" w:firstLine="102"/>
                              <w:jc w:val="right"/>
                              <w:rPr>
                                <w:rFonts w:ascii="標楷體" w:eastAsia="標楷體" w:hAnsi="標楷體"/>
                                <w:b/>
                              </w:rPr>
                            </w:pPr>
                            <w:r w:rsidRPr="005D5375">
                              <w:rPr>
                                <w:rFonts w:ascii="標楷體" w:eastAsia="標楷體" w:hAnsi="標楷體" w:hint="eastAsia"/>
                                <w:b/>
                              </w:rPr>
                              <w:t>68.64</w:t>
                            </w:r>
                          </w:p>
                        </w:tc>
                        <w:tc>
                          <w:tcPr>
                            <w:tcW w:w="709" w:type="dxa"/>
                            <w:noWrap/>
                            <w:vAlign w:val="center"/>
                          </w:tcPr>
                          <w:p w14:paraId="7A6C5B90" w14:textId="77777777" w:rsidR="00384B1F" w:rsidRPr="005D5375" w:rsidRDefault="00384B1F" w:rsidP="00384B1F">
                            <w:pPr>
                              <w:overflowPunct w:val="0"/>
                              <w:spacing w:line="240" w:lineRule="exact"/>
                              <w:ind w:rightChars="20" w:right="48" w:firstLine="102"/>
                              <w:jc w:val="right"/>
                              <w:rPr>
                                <w:rFonts w:ascii="標楷體" w:eastAsia="標楷體" w:hAnsi="標楷體"/>
                                <w:b/>
                              </w:rPr>
                            </w:pPr>
                            <w:r w:rsidRPr="005D5375">
                              <w:rPr>
                                <w:rFonts w:ascii="標楷體" w:eastAsia="標楷體" w:hAnsi="標楷體" w:hint="eastAsia"/>
                                <w:b/>
                              </w:rPr>
                              <w:t>37</w:t>
                            </w:r>
                          </w:p>
                        </w:tc>
                        <w:tc>
                          <w:tcPr>
                            <w:tcW w:w="1433" w:type="dxa"/>
                            <w:noWrap/>
                            <w:vAlign w:val="center"/>
                          </w:tcPr>
                          <w:p w14:paraId="2A01A1F1" w14:textId="77777777" w:rsidR="00384B1F" w:rsidRPr="005D5375" w:rsidRDefault="00384B1F" w:rsidP="00384B1F">
                            <w:pPr>
                              <w:overflowPunct w:val="0"/>
                              <w:spacing w:line="240" w:lineRule="exact"/>
                              <w:ind w:rightChars="20" w:right="48" w:firstLine="102"/>
                              <w:jc w:val="right"/>
                              <w:rPr>
                                <w:rFonts w:ascii="標楷體" w:eastAsia="標楷體" w:hAnsi="標楷體"/>
                                <w:b/>
                              </w:rPr>
                            </w:pPr>
                            <w:r w:rsidRPr="005D5375">
                              <w:rPr>
                                <w:rFonts w:ascii="標楷體" w:eastAsia="標楷體" w:hAnsi="標楷體" w:hint="eastAsia"/>
                                <w:b/>
                              </w:rPr>
                              <w:t>31.36</w:t>
                            </w:r>
                          </w:p>
                        </w:tc>
                      </w:tr>
                      <w:tr w:rsidR="00384B1F" w:rsidRPr="00687607" w14:paraId="775F91BD" w14:textId="77777777" w:rsidTr="00F3264E">
                        <w:trPr>
                          <w:trHeight w:val="288"/>
                          <w:jc w:val="center"/>
                        </w:trPr>
                        <w:tc>
                          <w:tcPr>
                            <w:tcW w:w="568" w:type="dxa"/>
                            <w:noWrap/>
                            <w:vAlign w:val="center"/>
                            <w:hideMark/>
                          </w:tcPr>
                          <w:p w14:paraId="0E91738E" w14:textId="77777777" w:rsidR="00384B1F" w:rsidRPr="005D5375" w:rsidRDefault="00384B1F" w:rsidP="00F3264E">
                            <w:pPr>
                              <w:overflowPunct w:val="0"/>
                              <w:spacing w:line="240" w:lineRule="exact"/>
                              <w:jc w:val="center"/>
                              <w:rPr>
                                <w:rFonts w:ascii="標楷體" w:eastAsia="標楷體" w:hAnsi="標楷體"/>
                              </w:rPr>
                            </w:pPr>
                            <w:r w:rsidRPr="005D5375">
                              <w:rPr>
                                <w:rFonts w:ascii="標楷體" w:eastAsia="標楷體" w:hAnsi="標楷體" w:hint="eastAsia"/>
                              </w:rPr>
                              <w:t>110</w:t>
                            </w:r>
                          </w:p>
                        </w:tc>
                        <w:tc>
                          <w:tcPr>
                            <w:tcW w:w="708" w:type="dxa"/>
                            <w:noWrap/>
                            <w:vAlign w:val="center"/>
                            <w:hideMark/>
                          </w:tcPr>
                          <w:p w14:paraId="7D0ACCB3"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20</w:t>
                            </w:r>
                          </w:p>
                        </w:tc>
                        <w:tc>
                          <w:tcPr>
                            <w:tcW w:w="1277" w:type="dxa"/>
                            <w:noWrap/>
                            <w:vAlign w:val="center"/>
                            <w:hideMark/>
                          </w:tcPr>
                          <w:p w14:paraId="225BDF1F"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19</w:t>
                            </w:r>
                          </w:p>
                        </w:tc>
                        <w:tc>
                          <w:tcPr>
                            <w:tcW w:w="566" w:type="dxa"/>
                            <w:noWrap/>
                            <w:vAlign w:val="center"/>
                          </w:tcPr>
                          <w:p w14:paraId="398B77E9"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18</w:t>
                            </w:r>
                          </w:p>
                        </w:tc>
                        <w:tc>
                          <w:tcPr>
                            <w:tcW w:w="1276" w:type="dxa"/>
                            <w:noWrap/>
                            <w:vAlign w:val="center"/>
                          </w:tcPr>
                          <w:p w14:paraId="368402B5"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94.74</w:t>
                            </w:r>
                          </w:p>
                        </w:tc>
                        <w:tc>
                          <w:tcPr>
                            <w:tcW w:w="709" w:type="dxa"/>
                            <w:noWrap/>
                            <w:vAlign w:val="center"/>
                          </w:tcPr>
                          <w:p w14:paraId="0168A429"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1</w:t>
                            </w:r>
                          </w:p>
                        </w:tc>
                        <w:tc>
                          <w:tcPr>
                            <w:tcW w:w="1433" w:type="dxa"/>
                            <w:noWrap/>
                            <w:vAlign w:val="center"/>
                          </w:tcPr>
                          <w:p w14:paraId="266E7A89"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5.26</w:t>
                            </w:r>
                          </w:p>
                        </w:tc>
                      </w:tr>
                      <w:tr w:rsidR="00384B1F" w:rsidRPr="00687607" w14:paraId="116D2CB1" w14:textId="77777777" w:rsidTr="00F3264E">
                        <w:trPr>
                          <w:trHeight w:val="288"/>
                          <w:jc w:val="center"/>
                        </w:trPr>
                        <w:tc>
                          <w:tcPr>
                            <w:tcW w:w="568" w:type="dxa"/>
                            <w:noWrap/>
                            <w:vAlign w:val="center"/>
                            <w:hideMark/>
                          </w:tcPr>
                          <w:p w14:paraId="2866FF4D" w14:textId="77777777" w:rsidR="00384B1F" w:rsidRPr="005D5375" w:rsidRDefault="00384B1F" w:rsidP="00F3264E">
                            <w:pPr>
                              <w:overflowPunct w:val="0"/>
                              <w:spacing w:line="240" w:lineRule="exact"/>
                              <w:jc w:val="center"/>
                              <w:rPr>
                                <w:rFonts w:ascii="標楷體" w:eastAsia="標楷體" w:hAnsi="標楷體"/>
                              </w:rPr>
                            </w:pPr>
                            <w:r w:rsidRPr="005D5375">
                              <w:rPr>
                                <w:rFonts w:ascii="標楷體" w:eastAsia="標楷體" w:hAnsi="標楷體" w:hint="eastAsia"/>
                              </w:rPr>
                              <w:t>111</w:t>
                            </w:r>
                          </w:p>
                        </w:tc>
                        <w:tc>
                          <w:tcPr>
                            <w:tcW w:w="708" w:type="dxa"/>
                            <w:noWrap/>
                            <w:vAlign w:val="center"/>
                            <w:hideMark/>
                          </w:tcPr>
                          <w:p w14:paraId="125D03F8"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40</w:t>
                            </w:r>
                          </w:p>
                        </w:tc>
                        <w:tc>
                          <w:tcPr>
                            <w:tcW w:w="1277" w:type="dxa"/>
                            <w:noWrap/>
                            <w:vAlign w:val="center"/>
                            <w:hideMark/>
                          </w:tcPr>
                          <w:p w14:paraId="156DF027"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33</w:t>
                            </w:r>
                          </w:p>
                        </w:tc>
                        <w:tc>
                          <w:tcPr>
                            <w:tcW w:w="566" w:type="dxa"/>
                            <w:noWrap/>
                            <w:vAlign w:val="center"/>
                          </w:tcPr>
                          <w:p w14:paraId="35A2BE58"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24</w:t>
                            </w:r>
                          </w:p>
                        </w:tc>
                        <w:tc>
                          <w:tcPr>
                            <w:tcW w:w="1276" w:type="dxa"/>
                            <w:noWrap/>
                            <w:vAlign w:val="center"/>
                          </w:tcPr>
                          <w:p w14:paraId="3F6CF5F5"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72.73</w:t>
                            </w:r>
                          </w:p>
                        </w:tc>
                        <w:tc>
                          <w:tcPr>
                            <w:tcW w:w="709" w:type="dxa"/>
                            <w:noWrap/>
                            <w:vAlign w:val="center"/>
                          </w:tcPr>
                          <w:p w14:paraId="5224967D"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9</w:t>
                            </w:r>
                          </w:p>
                        </w:tc>
                        <w:tc>
                          <w:tcPr>
                            <w:tcW w:w="1433" w:type="dxa"/>
                            <w:noWrap/>
                            <w:vAlign w:val="center"/>
                          </w:tcPr>
                          <w:p w14:paraId="60AE151F"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27.27</w:t>
                            </w:r>
                          </w:p>
                        </w:tc>
                      </w:tr>
                      <w:tr w:rsidR="00384B1F" w:rsidRPr="00687607" w14:paraId="42C2B2D0" w14:textId="77777777" w:rsidTr="00F3264E">
                        <w:trPr>
                          <w:trHeight w:val="288"/>
                          <w:jc w:val="center"/>
                        </w:trPr>
                        <w:tc>
                          <w:tcPr>
                            <w:tcW w:w="568" w:type="dxa"/>
                            <w:noWrap/>
                            <w:vAlign w:val="center"/>
                            <w:hideMark/>
                          </w:tcPr>
                          <w:p w14:paraId="24584164" w14:textId="77777777" w:rsidR="00384B1F" w:rsidRPr="005D5375" w:rsidRDefault="00384B1F" w:rsidP="00F3264E">
                            <w:pPr>
                              <w:overflowPunct w:val="0"/>
                              <w:spacing w:line="240" w:lineRule="exact"/>
                              <w:jc w:val="center"/>
                              <w:rPr>
                                <w:rFonts w:ascii="標楷體" w:eastAsia="標楷體" w:hAnsi="標楷體"/>
                              </w:rPr>
                            </w:pPr>
                            <w:r w:rsidRPr="005D5375">
                              <w:rPr>
                                <w:rFonts w:ascii="標楷體" w:eastAsia="標楷體" w:hAnsi="標楷體" w:hint="eastAsia"/>
                              </w:rPr>
                              <w:t>112</w:t>
                            </w:r>
                          </w:p>
                        </w:tc>
                        <w:tc>
                          <w:tcPr>
                            <w:tcW w:w="708" w:type="dxa"/>
                            <w:noWrap/>
                            <w:vAlign w:val="center"/>
                            <w:hideMark/>
                          </w:tcPr>
                          <w:p w14:paraId="68D170EB"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42</w:t>
                            </w:r>
                          </w:p>
                        </w:tc>
                        <w:tc>
                          <w:tcPr>
                            <w:tcW w:w="1277" w:type="dxa"/>
                            <w:noWrap/>
                            <w:vAlign w:val="center"/>
                            <w:hideMark/>
                          </w:tcPr>
                          <w:p w14:paraId="45E5CE2C"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32</w:t>
                            </w:r>
                          </w:p>
                        </w:tc>
                        <w:tc>
                          <w:tcPr>
                            <w:tcW w:w="566" w:type="dxa"/>
                            <w:noWrap/>
                            <w:vAlign w:val="center"/>
                          </w:tcPr>
                          <w:p w14:paraId="1C234FEB"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19</w:t>
                            </w:r>
                          </w:p>
                        </w:tc>
                        <w:tc>
                          <w:tcPr>
                            <w:tcW w:w="1276" w:type="dxa"/>
                            <w:noWrap/>
                            <w:vAlign w:val="center"/>
                          </w:tcPr>
                          <w:p w14:paraId="11BDAD5C"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59.38</w:t>
                            </w:r>
                          </w:p>
                        </w:tc>
                        <w:tc>
                          <w:tcPr>
                            <w:tcW w:w="709" w:type="dxa"/>
                            <w:noWrap/>
                            <w:vAlign w:val="center"/>
                          </w:tcPr>
                          <w:p w14:paraId="34B064BC"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13</w:t>
                            </w:r>
                          </w:p>
                        </w:tc>
                        <w:tc>
                          <w:tcPr>
                            <w:tcW w:w="1433" w:type="dxa"/>
                            <w:noWrap/>
                            <w:vAlign w:val="center"/>
                          </w:tcPr>
                          <w:p w14:paraId="6E15509E"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40.63</w:t>
                            </w:r>
                          </w:p>
                        </w:tc>
                      </w:tr>
                      <w:tr w:rsidR="00384B1F" w:rsidRPr="00687607" w14:paraId="687A138D" w14:textId="77777777" w:rsidTr="00F3264E">
                        <w:trPr>
                          <w:trHeight w:val="288"/>
                          <w:jc w:val="center"/>
                        </w:trPr>
                        <w:tc>
                          <w:tcPr>
                            <w:tcW w:w="568" w:type="dxa"/>
                            <w:tcBorders>
                              <w:bottom w:val="single" w:sz="4" w:space="0" w:color="auto"/>
                            </w:tcBorders>
                            <w:noWrap/>
                            <w:vAlign w:val="center"/>
                            <w:hideMark/>
                          </w:tcPr>
                          <w:p w14:paraId="4252A151" w14:textId="77777777" w:rsidR="00384B1F" w:rsidRPr="005D5375" w:rsidRDefault="00384B1F" w:rsidP="00F3264E">
                            <w:pPr>
                              <w:overflowPunct w:val="0"/>
                              <w:spacing w:line="240" w:lineRule="exact"/>
                              <w:jc w:val="center"/>
                              <w:rPr>
                                <w:rFonts w:ascii="標楷體" w:eastAsia="標楷體" w:hAnsi="標楷體"/>
                              </w:rPr>
                            </w:pPr>
                            <w:r w:rsidRPr="005D5375">
                              <w:rPr>
                                <w:rFonts w:ascii="標楷體" w:eastAsia="標楷體" w:hAnsi="標楷體" w:hint="eastAsia"/>
                              </w:rPr>
                              <w:t>113</w:t>
                            </w:r>
                          </w:p>
                        </w:tc>
                        <w:tc>
                          <w:tcPr>
                            <w:tcW w:w="708" w:type="dxa"/>
                            <w:tcBorders>
                              <w:bottom w:val="single" w:sz="4" w:space="0" w:color="auto"/>
                            </w:tcBorders>
                            <w:noWrap/>
                            <w:vAlign w:val="center"/>
                            <w:hideMark/>
                          </w:tcPr>
                          <w:p w14:paraId="77036C66"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42</w:t>
                            </w:r>
                          </w:p>
                        </w:tc>
                        <w:tc>
                          <w:tcPr>
                            <w:tcW w:w="1277" w:type="dxa"/>
                            <w:tcBorders>
                              <w:bottom w:val="single" w:sz="4" w:space="0" w:color="auto"/>
                            </w:tcBorders>
                            <w:noWrap/>
                            <w:vAlign w:val="center"/>
                            <w:hideMark/>
                          </w:tcPr>
                          <w:p w14:paraId="59628C4D"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34</w:t>
                            </w:r>
                          </w:p>
                        </w:tc>
                        <w:tc>
                          <w:tcPr>
                            <w:tcW w:w="566" w:type="dxa"/>
                            <w:tcBorders>
                              <w:bottom w:val="single" w:sz="4" w:space="0" w:color="auto"/>
                            </w:tcBorders>
                            <w:noWrap/>
                            <w:vAlign w:val="center"/>
                          </w:tcPr>
                          <w:p w14:paraId="34AD3A91"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20</w:t>
                            </w:r>
                          </w:p>
                        </w:tc>
                        <w:tc>
                          <w:tcPr>
                            <w:tcW w:w="1276" w:type="dxa"/>
                            <w:tcBorders>
                              <w:bottom w:val="single" w:sz="4" w:space="0" w:color="auto"/>
                            </w:tcBorders>
                            <w:noWrap/>
                            <w:vAlign w:val="center"/>
                          </w:tcPr>
                          <w:p w14:paraId="74ACA949"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58.82</w:t>
                            </w:r>
                          </w:p>
                        </w:tc>
                        <w:tc>
                          <w:tcPr>
                            <w:tcW w:w="709" w:type="dxa"/>
                            <w:tcBorders>
                              <w:bottom w:val="single" w:sz="4" w:space="0" w:color="auto"/>
                            </w:tcBorders>
                            <w:noWrap/>
                            <w:vAlign w:val="center"/>
                          </w:tcPr>
                          <w:p w14:paraId="1EE742D8"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14</w:t>
                            </w:r>
                          </w:p>
                        </w:tc>
                        <w:tc>
                          <w:tcPr>
                            <w:tcW w:w="1433" w:type="dxa"/>
                            <w:tcBorders>
                              <w:bottom w:val="single" w:sz="4" w:space="0" w:color="auto"/>
                            </w:tcBorders>
                            <w:noWrap/>
                            <w:vAlign w:val="center"/>
                          </w:tcPr>
                          <w:p w14:paraId="28FC0C8C" w14:textId="77777777" w:rsidR="00384B1F" w:rsidRPr="005D5375" w:rsidRDefault="00384B1F" w:rsidP="00384B1F">
                            <w:pPr>
                              <w:overflowPunct w:val="0"/>
                              <w:spacing w:line="240" w:lineRule="exact"/>
                              <w:ind w:rightChars="20" w:right="48" w:firstLine="102"/>
                              <w:jc w:val="right"/>
                              <w:rPr>
                                <w:rFonts w:ascii="標楷體" w:eastAsia="標楷體" w:hAnsi="標楷體"/>
                              </w:rPr>
                            </w:pPr>
                            <w:r w:rsidRPr="005D5375">
                              <w:rPr>
                                <w:rFonts w:ascii="標楷體" w:eastAsia="標楷體" w:hAnsi="標楷體" w:hint="eastAsia"/>
                              </w:rPr>
                              <w:t>41.18</w:t>
                            </w:r>
                          </w:p>
                        </w:tc>
                      </w:tr>
                      <w:tr w:rsidR="00384B1F" w:rsidRPr="00BF7EC2" w14:paraId="574708F3" w14:textId="77777777" w:rsidTr="000D05BA">
                        <w:trPr>
                          <w:trHeight w:val="304"/>
                          <w:jc w:val="center"/>
                        </w:trPr>
                        <w:tc>
                          <w:tcPr>
                            <w:tcW w:w="6537" w:type="dxa"/>
                            <w:gridSpan w:val="7"/>
                            <w:tcBorders>
                              <w:top w:val="single" w:sz="4" w:space="0" w:color="auto"/>
                              <w:left w:val="nil"/>
                              <w:bottom w:val="nil"/>
                              <w:right w:val="nil"/>
                            </w:tcBorders>
                            <w:noWrap/>
                            <w:vAlign w:val="center"/>
                          </w:tcPr>
                          <w:p w14:paraId="2E4CE702" w14:textId="77777777" w:rsidR="00384B1F" w:rsidRPr="00687607" w:rsidRDefault="00384B1F" w:rsidP="00384B1F">
                            <w:pPr>
                              <w:overflowPunct w:val="0"/>
                              <w:rPr>
                                <w:rFonts w:ascii="標楷體" w:eastAsia="標楷體" w:hAnsi="標楷體"/>
                                <w:sz w:val="18"/>
                                <w:szCs w:val="18"/>
                              </w:rPr>
                            </w:pPr>
                            <w:r w:rsidRPr="00687607">
                              <w:rPr>
                                <w:rFonts w:ascii="標楷體" w:eastAsia="標楷體" w:hAnsi="標楷體" w:hint="eastAsia"/>
                                <w:sz w:val="18"/>
                                <w:szCs w:val="18"/>
                              </w:rPr>
                              <w:t>資料來源：整理自</w:t>
                            </w:r>
                            <w:proofErr w:type="gramStart"/>
                            <w:r w:rsidRPr="00687607">
                              <w:rPr>
                                <w:rFonts w:ascii="標楷體" w:eastAsia="標楷體" w:hAnsi="標楷體" w:hint="eastAsia"/>
                                <w:sz w:val="18"/>
                                <w:szCs w:val="18"/>
                              </w:rPr>
                              <w:t>產發署</w:t>
                            </w:r>
                            <w:proofErr w:type="gramEnd"/>
                            <w:r w:rsidRPr="00687607">
                              <w:rPr>
                                <w:rFonts w:ascii="標楷體" w:eastAsia="標楷體" w:hAnsi="標楷體" w:hint="eastAsia"/>
                                <w:sz w:val="18"/>
                                <w:szCs w:val="18"/>
                              </w:rPr>
                              <w:t>提供</w:t>
                            </w:r>
                            <w:r w:rsidRPr="00B56B6D">
                              <w:rPr>
                                <w:rFonts w:ascii="標楷體" w:eastAsia="標楷體" w:hAnsi="標楷體" w:hint="eastAsia"/>
                                <w:sz w:val="18"/>
                                <w:szCs w:val="18"/>
                              </w:rPr>
                              <w:t>資料。</w:t>
                            </w:r>
                          </w:p>
                        </w:tc>
                      </w:tr>
                    </w:tbl>
                    <w:p w14:paraId="440E0157" w14:textId="77777777" w:rsidR="00687607" w:rsidRPr="00384B1F" w:rsidRDefault="00687607" w:rsidP="000C7535"/>
                  </w:txbxContent>
                </v:textbox>
                <w10:wrap type="square"/>
              </v:shape>
            </w:pict>
          </mc:Fallback>
        </mc:AlternateContent>
      </w:r>
      <w:proofErr w:type="gramEnd"/>
      <w:r w:rsidRPr="003E2913">
        <w:rPr>
          <w:rFonts w:hint="eastAsia"/>
          <w:color w:val="000000" w:themeColor="text1"/>
        </w:rPr>
        <w:t>研謀改善。據復：後續將於第三階段區塊開發，持續透過產業關聯方案政策，促使在地水下基礎製造業者穩健發展，以協助業者提升技術及帶動產值；另針對6G或6GR高階</w:t>
      </w:r>
      <w:proofErr w:type="gramStart"/>
      <w:r w:rsidRPr="003E2913">
        <w:rPr>
          <w:rFonts w:hint="eastAsia"/>
          <w:color w:val="000000" w:themeColor="text1"/>
        </w:rPr>
        <w:t>銲</w:t>
      </w:r>
      <w:proofErr w:type="gramEnd"/>
      <w:r w:rsidRPr="003E2913">
        <w:rPr>
          <w:rFonts w:hint="eastAsia"/>
          <w:color w:val="000000" w:themeColor="text1"/>
        </w:rPr>
        <w:t>接人才培訓教材進行調整，適度增加訓練時間及檢定機會，</w:t>
      </w:r>
      <w:proofErr w:type="gramStart"/>
      <w:r w:rsidRPr="003E2913">
        <w:rPr>
          <w:rFonts w:hint="eastAsia"/>
          <w:color w:val="000000" w:themeColor="text1"/>
        </w:rPr>
        <w:t>俾</w:t>
      </w:r>
      <w:proofErr w:type="gramEnd"/>
      <w:r w:rsidRPr="003E2913">
        <w:rPr>
          <w:rFonts w:hint="eastAsia"/>
          <w:color w:val="000000" w:themeColor="text1"/>
        </w:rPr>
        <w:t>提高通過比率，補充生產水下基礎所需之高階</w:t>
      </w:r>
      <w:proofErr w:type="gramStart"/>
      <w:r w:rsidRPr="003E2913">
        <w:rPr>
          <w:rFonts w:hint="eastAsia"/>
          <w:color w:val="000000" w:themeColor="text1"/>
        </w:rPr>
        <w:t>銲</w:t>
      </w:r>
      <w:proofErr w:type="gramEnd"/>
      <w:r w:rsidRPr="003E2913">
        <w:rPr>
          <w:rFonts w:hint="eastAsia"/>
          <w:color w:val="000000" w:themeColor="text1"/>
        </w:rPr>
        <w:t>接人才庫。</w:t>
      </w:r>
    </w:p>
    <w:p w14:paraId="6E44D859" w14:textId="058D0C1D" w:rsidR="00053EA0" w:rsidRPr="003E2913" w:rsidRDefault="00053EA0" w:rsidP="000C7535">
      <w:pPr>
        <w:pStyle w:val="04A"/>
        <w:overflowPunct w:val="0"/>
        <w:spacing w:before="108" w:line="660" w:lineRule="exact"/>
        <w:ind w:firstLine="561"/>
        <w:rPr>
          <w:color w:val="000000" w:themeColor="text1"/>
          <w:szCs w:val="28"/>
        </w:rPr>
      </w:pPr>
      <w:r w:rsidRPr="003E2913">
        <w:rPr>
          <w:rFonts w:hint="eastAsia"/>
          <w:color w:val="000000" w:themeColor="text1"/>
          <w:szCs w:val="28"/>
        </w:rPr>
        <w:t>（五）</w:t>
      </w:r>
      <w:r w:rsidR="00B627D5" w:rsidRPr="0022748B">
        <w:rPr>
          <w:color w:val="000000" w:themeColor="text1"/>
          <w:szCs w:val="28"/>
        </w:rPr>
        <w:t xml:space="preserve">　</w:t>
      </w:r>
      <w:proofErr w:type="gramStart"/>
      <w:r w:rsidRPr="003E2913">
        <w:rPr>
          <w:rFonts w:hint="eastAsia"/>
          <w:color w:val="000000" w:themeColor="text1"/>
          <w:szCs w:val="28"/>
        </w:rPr>
        <w:t>產發署</w:t>
      </w:r>
      <w:r w:rsidR="00A20A24">
        <w:rPr>
          <w:rFonts w:hint="eastAsia"/>
          <w:color w:val="000000" w:themeColor="text1"/>
          <w:szCs w:val="28"/>
        </w:rPr>
        <w:t>因應</w:t>
      </w:r>
      <w:r w:rsidR="00A20A24" w:rsidRPr="003E2913">
        <w:rPr>
          <w:rFonts w:hint="eastAsia"/>
          <w:color w:val="000000" w:themeColor="text1"/>
        </w:rPr>
        <w:t>淨零碳</w:t>
      </w:r>
      <w:r w:rsidR="00A20A24">
        <w:rPr>
          <w:rFonts w:hint="eastAsia"/>
          <w:color w:val="000000" w:themeColor="text1"/>
        </w:rPr>
        <w:t>排</w:t>
      </w:r>
      <w:proofErr w:type="gramEnd"/>
      <w:r w:rsidR="00A20A24">
        <w:rPr>
          <w:rFonts w:hint="eastAsia"/>
          <w:color w:val="000000" w:themeColor="text1"/>
        </w:rPr>
        <w:t>政策</w:t>
      </w:r>
      <w:r w:rsidRPr="003E2913">
        <w:rPr>
          <w:rFonts w:hint="eastAsia"/>
          <w:color w:val="000000" w:themeColor="text1"/>
          <w:szCs w:val="28"/>
        </w:rPr>
        <w:t>推動巴士產業電動化，有助逐步降低</w:t>
      </w:r>
      <w:proofErr w:type="gramStart"/>
      <w:r w:rsidRPr="003E2913">
        <w:rPr>
          <w:rFonts w:hint="eastAsia"/>
          <w:color w:val="000000" w:themeColor="text1"/>
          <w:szCs w:val="28"/>
        </w:rPr>
        <w:t>運具碳排放</w:t>
      </w:r>
      <w:proofErr w:type="gramEnd"/>
      <w:r w:rsidRPr="003E2913">
        <w:rPr>
          <w:rFonts w:hint="eastAsia"/>
          <w:color w:val="000000" w:themeColor="text1"/>
          <w:szCs w:val="28"/>
        </w:rPr>
        <w:t>量，惟</w:t>
      </w:r>
      <w:proofErr w:type="gramStart"/>
      <w:r w:rsidRPr="003E2913">
        <w:rPr>
          <w:rFonts w:hint="eastAsia"/>
          <w:color w:val="000000" w:themeColor="text1"/>
          <w:szCs w:val="28"/>
        </w:rPr>
        <w:t>電動車車樁雙向</w:t>
      </w:r>
      <w:proofErr w:type="gramEnd"/>
      <w:r w:rsidRPr="003E2913">
        <w:rPr>
          <w:rFonts w:hint="eastAsia"/>
          <w:color w:val="000000" w:themeColor="text1"/>
          <w:szCs w:val="28"/>
        </w:rPr>
        <w:t>充電導入產業通信測試執行進度未如預期，且關鍵零組件廠商實際合作件數比率偏低，允宜</w:t>
      </w:r>
      <w:proofErr w:type="gramStart"/>
      <w:r w:rsidRPr="003E2913">
        <w:rPr>
          <w:rFonts w:hint="eastAsia"/>
          <w:color w:val="000000" w:themeColor="text1"/>
          <w:szCs w:val="28"/>
        </w:rPr>
        <w:t>研</w:t>
      </w:r>
      <w:proofErr w:type="gramEnd"/>
      <w:r w:rsidRPr="003E2913">
        <w:rPr>
          <w:rFonts w:hint="eastAsia"/>
          <w:color w:val="000000" w:themeColor="text1"/>
          <w:szCs w:val="28"/>
        </w:rPr>
        <w:t>謀改善。</w:t>
      </w:r>
    </w:p>
    <w:p w14:paraId="622CB9DA" w14:textId="7B05079C" w:rsidR="00053EA0" w:rsidRPr="003E2913" w:rsidRDefault="00A20A24" w:rsidP="000C7535">
      <w:pPr>
        <w:pStyle w:val="012"/>
        <w:widowControl/>
        <w:spacing w:before="108"/>
        <w:ind w:firstLine="560"/>
        <w:rPr>
          <w:color w:val="000000" w:themeColor="text1"/>
        </w:rPr>
      </w:pPr>
      <w:r w:rsidRPr="00687607">
        <w:rPr>
          <w:rFonts w:hint="eastAsia"/>
          <w:color w:val="000000" w:themeColor="text1"/>
        </w:rPr>
        <w:t>經濟部</w:t>
      </w:r>
      <w:r w:rsidRPr="00122658">
        <w:rPr>
          <w:bCs/>
          <w:color w:val="000000" w:themeColor="text1"/>
        </w:rPr>
        <w:t>工業局（112年9月26日改制為產業發展署，下稱產發署）</w:t>
      </w:r>
      <w:r>
        <w:rPr>
          <w:rFonts w:hint="eastAsia"/>
          <w:color w:val="000000" w:themeColor="text1"/>
        </w:rPr>
        <w:t>因應</w:t>
      </w:r>
      <w:r w:rsidR="00053EA0" w:rsidRPr="003E2913">
        <w:rPr>
          <w:rFonts w:hint="eastAsia"/>
          <w:color w:val="000000" w:themeColor="text1"/>
        </w:rPr>
        <w:t>政府2050</w:t>
      </w:r>
      <w:proofErr w:type="gramStart"/>
      <w:r w:rsidR="00053EA0" w:rsidRPr="003E2913">
        <w:rPr>
          <w:rFonts w:hint="eastAsia"/>
          <w:color w:val="000000" w:themeColor="text1"/>
        </w:rPr>
        <w:t>淨零減碳</w:t>
      </w:r>
      <w:proofErr w:type="gramEnd"/>
      <w:r w:rsidR="00053EA0" w:rsidRPr="003E2913">
        <w:rPr>
          <w:rFonts w:hint="eastAsia"/>
          <w:color w:val="000000" w:themeColor="text1"/>
        </w:rPr>
        <w:t>路徑及「運具電動化與無碳化」關鍵策略目標，暨交通部電動大客車推廣計</w:t>
      </w:r>
      <w:r w:rsidR="00053EA0" w:rsidRPr="003E2913">
        <w:rPr>
          <w:rFonts w:hint="eastAsia"/>
          <w:color w:val="000000" w:themeColor="text1"/>
        </w:rPr>
        <w:lastRenderedPageBreak/>
        <w:t>畫等相關國產化目標，推動智慧電動巴士DMIT計畫</w:t>
      </w:r>
      <w:r w:rsidR="00B375A8">
        <w:rPr>
          <w:rFonts w:hint="eastAsia"/>
          <w:color w:val="000000" w:themeColor="text1"/>
        </w:rPr>
        <w:t>（</w:t>
      </w:r>
      <w:r w:rsidR="00053EA0" w:rsidRPr="003E2913">
        <w:rPr>
          <w:rFonts w:hint="eastAsia"/>
          <w:color w:val="000000" w:themeColor="text1"/>
        </w:rPr>
        <w:t>下稱DMIT計畫</w:t>
      </w:r>
      <w:r w:rsidR="00B375A8">
        <w:rPr>
          <w:rFonts w:hint="eastAsia"/>
          <w:color w:val="000000" w:themeColor="text1"/>
        </w:rPr>
        <w:t>）</w:t>
      </w:r>
      <w:r w:rsidR="00053EA0" w:rsidRPr="003E2913">
        <w:rPr>
          <w:rFonts w:hint="eastAsia"/>
          <w:color w:val="000000" w:themeColor="text1"/>
        </w:rPr>
        <w:t>，</w:t>
      </w:r>
      <w:proofErr w:type="gramStart"/>
      <w:r w:rsidR="00053EA0" w:rsidRPr="003E2913">
        <w:rPr>
          <w:rFonts w:hint="eastAsia"/>
          <w:color w:val="000000" w:themeColor="text1"/>
        </w:rPr>
        <w:t>嗣</w:t>
      </w:r>
      <w:proofErr w:type="gramEnd"/>
      <w:r w:rsidR="00053EA0" w:rsidRPr="003E2913">
        <w:rPr>
          <w:rFonts w:hint="eastAsia"/>
          <w:color w:val="000000" w:themeColor="text1"/>
        </w:rPr>
        <w:t>該署為加速國內汽機車產業朝綠色低碳轉型，</w:t>
      </w:r>
      <w:proofErr w:type="gramStart"/>
      <w:r w:rsidR="00053EA0" w:rsidRPr="003E2913">
        <w:rPr>
          <w:rFonts w:hint="eastAsia"/>
          <w:color w:val="000000" w:themeColor="text1"/>
        </w:rPr>
        <w:t>併</w:t>
      </w:r>
      <w:proofErr w:type="gramEnd"/>
      <w:r w:rsidR="00053EA0" w:rsidRPr="003E2913">
        <w:rPr>
          <w:rFonts w:hint="eastAsia"/>
          <w:color w:val="000000" w:themeColor="text1"/>
        </w:rPr>
        <w:t>同DMIT計畫辦理「電動商用車示範暨關鍵系統低碳化推動計畫」，以協助我國運具產業</w:t>
      </w:r>
      <w:proofErr w:type="gramStart"/>
      <w:r w:rsidR="00053EA0" w:rsidRPr="003E2913">
        <w:rPr>
          <w:rFonts w:hint="eastAsia"/>
          <w:color w:val="000000" w:themeColor="text1"/>
        </w:rPr>
        <w:t>啟動淨零行動</w:t>
      </w:r>
      <w:proofErr w:type="gramEnd"/>
      <w:r w:rsidR="00053EA0" w:rsidRPr="003E2913">
        <w:rPr>
          <w:rFonts w:hint="eastAsia"/>
          <w:color w:val="000000" w:themeColor="text1"/>
        </w:rPr>
        <w:t>，逐步降低國內運輸工具碳排放量，計畫期程為112年1月18日至115年底，截至113年底止，累計執行數1億1,689萬餘元（其中由前瞻計畫第4期特別預算支應8,407萬餘元）。經查執行情形，核有：1.</w:t>
      </w:r>
      <w:proofErr w:type="gramStart"/>
      <w:r w:rsidR="00053EA0" w:rsidRPr="003E2913">
        <w:rPr>
          <w:rFonts w:hint="eastAsia"/>
          <w:color w:val="000000" w:themeColor="text1"/>
        </w:rPr>
        <w:t>產發署</w:t>
      </w:r>
      <w:proofErr w:type="gramEnd"/>
      <w:r w:rsidR="00053EA0" w:rsidRPr="003E2913">
        <w:rPr>
          <w:rFonts w:hint="eastAsia"/>
          <w:color w:val="000000" w:themeColor="text1"/>
        </w:rPr>
        <w:t>為持續促進電動巴士關鍵零組件產業發展，委託執行單位推動</w:t>
      </w:r>
      <w:proofErr w:type="gramStart"/>
      <w:r w:rsidR="00053EA0" w:rsidRPr="003E2913">
        <w:rPr>
          <w:rFonts w:hint="eastAsia"/>
          <w:color w:val="000000" w:themeColor="text1"/>
        </w:rPr>
        <w:t>國內車樁雙向</w:t>
      </w:r>
      <w:proofErr w:type="gramEnd"/>
      <w:r w:rsidR="00053EA0" w:rsidRPr="003E2913">
        <w:rPr>
          <w:rFonts w:hint="eastAsia"/>
          <w:color w:val="000000" w:themeColor="text1"/>
        </w:rPr>
        <w:t>充電產業技術，且透過</w:t>
      </w:r>
      <w:proofErr w:type="gramStart"/>
      <w:r w:rsidR="00053EA0" w:rsidRPr="003E2913">
        <w:rPr>
          <w:rFonts w:hint="eastAsia"/>
          <w:color w:val="000000" w:themeColor="text1"/>
        </w:rPr>
        <w:t>研</w:t>
      </w:r>
      <w:proofErr w:type="gramEnd"/>
      <w:r w:rsidR="00053EA0" w:rsidRPr="003E2913">
        <w:rPr>
          <w:rFonts w:hint="eastAsia"/>
          <w:color w:val="000000" w:themeColor="text1"/>
        </w:rPr>
        <w:t>析充電標準、建立功能測試、建立ISO 15118</w:t>
      </w:r>
      <w:r w:rsidR="00BE26A4">
        <w:rPr>
          <w:rFonts w:hint="eastAsia"/>
          <w:color w:val="000000" w:themeColor="text1"/>
        </w:rPr>
        <w:t>－</w:t>
      </w:r>
      <w:r w:rsidR="00053EA0" w:rsidRPr="003E2913">
        <w:rPr>
          <w:rFonts w:hint="eastAsia"/>
          <w:color w:val="000000" w:themeColor="text1"/>
        </w:rPr>
        <w:t>20專屬充放電功能，並預計於113年11月導入產業推動通訊測試，惟迄至114年4月底仍未完成導入，主要係因檢測驗證實驗室之模擬供電場域尚未建立完成所致，不利完備測試能量評估基準；2.</w:t>
      </w:r>
      <w:proofErr w:type="gramStart"/>
      <w:r w:rsidR="00053EA0" w:rsidRPr="003E2913">
        <w:rPr>
          <w:rFonts w:hint="eastAsia"/>
          <w:color w:val="000000" w:themeColor="text1"/>
        </w:rPr>
        <w:t>產發署</w:t>
      </w:r>
      <w:proofErr w:type="gramEnd"/>
      <w:r w:rsidR="00053EA0" w:rsidRPr="003E2913">
        <w:rPr>
          <w:rFonts w:hint="eastAsia"/>
          <w:color w:val="000000" w:themeColor="text1"/>
        </w:rPr>
        <w:t>為持續深化國內電動巴士關鍵零組件業者研發實力與促進廠商間技術整合，112至113年度已就電動巴士</w:t>
      </w:r>
      <w:proofErr w:type="gramStart"/>
      <w:r w:rsidR="00053EA0" w:rsidRPr="003E2913">
        <w:rPr>
          <w:rFonts w:hint="eastAsia"/>
          <w:color w:val="000000" w:themeColor="text1"/>
        </w:rPr>
        <w:t>電池芯及電池組</w:t>
      </w:r>
      <w:proofErr w:type="gramEnd"/>
      <w:r w:rsidR="00053EA0" w:rsidRPr="003E2913">
        <w:rPr>
          <w:rFonts w:hint="eastAsia"/>
          <w:color w:val="000000" w:themeColor="text1"/>
        </w:rPr>
        <w:t>等關鍵零組件媒合國內廠商合作計11案（表4-</w:t>
      </w:r>
      <w:r w:rsidR="00C42184">
        <w:rPr>
          <w:color w:val="000000" w:themeColor="text1"/>
        </w:rPr>
        <w:t>5</w:t>
      </w:r>
      <w:r w:rsidR="00053EA0" w:rsidRPr="003E2913">
        <w:rPr>
          <w:rFonts w:hint="eastAsia"/>
          <w:color w:val="000000" w:themeColor="text1"/>
        </w:rPr>
        <w:t>），其中</w:t>
      </w:r>
      <w:proofErr w:type="gramStart"/>
      <w:r w:rsidR="00053EA0" w:rsidRPr="003E2913">
        <w:rPr>
          <w:rFonts w:hint="eastAsia"/>
          <w:color w:val="000000" w:themeColor="text1"/>
        </w:rPr>
        <w:t>112</w:t>
      </w:r>
      <w:proofErr w:type="gramEnd"/>
      <w:r w:rsidR="00053EA0" w:rsidRPr="003E2913">
        <w:rPr>
          <w:rFonts w:hint="eastAsia"/>
          <w:color w:val="000000" w:themeColor="text1"/>
        </w:rPr>
        <w:t>年度3案，已全數完成簽署合作</w:t>
      </w:r>
      <w:r w:rsidR="000C7535" w:rsidRPr="007D300D">
        <w:rPr>
          <w:rFonts w:ascii="Calibri" w:eastAsia="新細明體" w:hAnsi="Calibri"/>
          <w:noProof/>
          <w:color w:val="000000"/>
          <w:sz w:val="24"/>
          <w:szCs w:val="22"/>
        </w:rPr>
        <mc:AlternateContent>
          <mc:Choice Requires="wps">
            <w:drawing>
              <wp:anchor distT="0" distB="0" distL="114300" distR="114300" simplePos="0" relativeHeight="251731968" behindDoc="1" locked="0" layoutInCell="1" allowOverlap="1" wp14:anchorId="470F9DC8" wp14:editId="5EE17910">
                <wp:simplePos x="0" y="0"/>
                <wp:positionH relativeFrom="margin">
                  <wp:posOffset>2908935</wp:posOffset>
                </wp:positionH>
                <wp:positionV relativeFrom="paragraph">
                  <wp:posOffset>4513580</wp:posOffset>
                </wp:positionV>
                <wp:extent cx="3570605" cy="2058670"/>
                <wp:effectExtent l="0" t="0" r="0" b="0"/>
                <wp:wrapTight wrapText="bothSides">
                  <wp:wrapPolygon edited="0">
                    <wp:start x="0" y="0"/>
                    <wp:lineTo x="0" y="21387"/>
                    <wp:lineTo x="21435" y="21387"/>
                    <wp:lineTo x="21435" y="0"/>
                    <wp:lineTo x="0" y="0"/>
                  </wp:wrapPolygon>
                </wp:wrapTight>
                <wp:docPr id="1" name="文字方塊 1"/>
                <wp:cNvGraphicFramePr/>
                <a:graphic xmlns:a="http://schemas.openxmlformats.org/drawingml/2006/main">
                  <a:graphicData uri="http://schemas.microsoft.com/office/word/2010/wordprocessingShape">
                    <wps:wsp>
                      <wps:cNvSpPr txBox="1"/>
                      <wps:spPr>
                        <a:xfrm>
                          <a:off x="0" y="0"/>
                          <a:ext cx="3570605" cy="2058670"/>
                        </a:xfrm>
                        <a:prstGeom prst="rect">
                          <a:avLst/>
                        </a:prstGeom>
                        <a:solidFill>
                          <a:sysClr val="window" lastClr="FFFFFF"/>
                        </a:solidFill>
                        <a:ln w="6350">
                          <a:noFill/>
                        </a:ln>
                      </wps:spPr>
                      <wps:txbx>
                        <w:txbxContent>
                          <w:p w14:paraId="7F7A5802" w14:textId="77777777" w:rsidR="000C7535" w:rsidRPr="00760659" w:rsidRDefault="000C7535" w:rsidP="000C7535">
                            <w:pPr>
                              <w:overflowPunct w:val="0"/>
                              <w:spacing w:line="280" w:lineRule="exact"/>
                              <w:ind w:left="901" w:hangingChars="375" w:hanging="901"/>
                              <w:rPr>
                                <w:rFonts w:ascii="標楷體" w:eastAsia="標楷體" w:hAnsi="標楷體"/>
                                <w:b/>
                              </w:rPr>
                            </w:pPr>
                            <w:r w:rsidRPr="00760659">
                              <w:rPr>
                                <w:rFonts w:ascii="標楷體" w:eastAsia="標楷體" w:hAnsi="標楷體" w:hint="eastAsia"/>
                                <w:b/>
                              </w:rPr>
                              <w:t>表</w:t>
                            </w:r>
                            <w:r>
                              <w:rPr>
                                <w:rFonts w:ascii="標楷體" w:eastAsia="標楷體" w:hAnsi="標楷體" w:hint="eastAsia"/>
                                <w:b/>
                              </w:rPr>
                              <w:t>4</w:t>
                            </w:r>
                            <w:r>
                              <w:rPr>
                                <w:rFonts w:ascii="標楷體" w:eastAsia="標楷體" w:hAnsi="標楷體"/>
                                <w:b/>
                              </w:rPr>
                              <w:t>-5</w:t>
                            </w:r>
                            <w:r w:rsidRPr="007D300D">
                              <w:rPr>
                                <w:rFonts w:ascii="標楷體" w:eastAsia="標楷體" w:hAnsi="標楷體" w:hint="eastAsia"/>
                                <w:b/>
                                <w:bCs/>
                                <w:color w:val="000000"/>
                              </w:rPr>
                              <w:t xml:space="preserve">　</w:t>
                            </w:r>
                            <w:r w:rsidRPr="008C465E">
                              <w:rPr>
                                <w:rFonts w:ascii="標楷體" w:eastAsia="標楷體" w:hAnsi="標楷體" w:hint="eastAsia"/>
                                <w:b/>
                              </w:rPr>
                              <w:t>截至114年</w:t>
                            </w:r>
                            <w:r w:rsidRPr="008C465E">
                              <w:rPr>
                                <w:rFonts w:ascii="標楷體" w:eastAsia="標楷體" w:hAnsi="標楷體"/>
                                <w:b/>
                              </w:rPr>
                              <w:t>4</w:t>
                            </w:r>
                            <w:r w:rsidRPr="008C465E">
                              <w:rPr>
                                <w:rFonts w:ascii="標楷體" w:eastAsia="標楷體" w:hAnsi="標楷體" w:hint="eastAsia"/>
                                <w:b/>
                              </w:rPr>
                              <w:t>月底</w:t>
                            </w:r>
                            <w:r w:rsidRPr="008C465E">
                              <w:rPr>
                                <w:rFonts w:ascii="標楷體" w:eastAsia="標楷體" w:hAnsi="標楷體"/>
                                <w:b/>
                              </w:rPr>
                              <w:t>媒合</w:t>
                            </w:r>
                            <w:r w:rsidRPr="008C465E">
                              <w:rPr>
                                <w:rFonts w:ascii="標楷體" w:eastAsia="標楷體" w:hAnsi="標楷體" w:hint="eastAsia"/>
                                <w:b/>
                              </w:rPr>
                              <w:t>國內廠商合作電動巴士</w:t>
                            </w:r>
                            <w:proofErr w:type="gramStart"/>
                            <w:r w:rsidRPr="008C465E">
                              <w:rPr>
                                <w:rFonts w:ascii="標楷體" w:eastAsia="標楷體" w:hAnsi="標楷體" w:hint="eastAsia"/>
                                <w:b/>
                              </w:rPr>
                              <w:t>電池芯及電池組</w:t>
                            </w:r>
                            <w:proofErr w:type="gramEnd"/>
                            <w:r w:rsidRPr="008C465E">
                              <w:rPr>
                                <w:rFonts w:ascii="標楷體" w:eastAsia="標楷體" w:hAnsi="標楷體" w:hint="eastAsia"/>
                                <w:b/>
                              </w:rPr>
                              <w:t>等關鍵零組件情形</w:t>
                            </w:r>
                          </w:p>
                          <w:tbl>
                            <w:tblPr>
                              <w:tblW w:w="0" w:type="auto"/>
                              <w:tblLayout w:type="fixed"/>
                              <w:tblCellMar>
                                <w:left w:w="28" w:type="dxa"/>
                                <w:right w:w="28" w:type="dxa"/>
                              </w:tblCellMar>
                              <w:tblLook w:val="04A0" w:firstRow="1" w:lastRow="0" w:firstColumn="1" w:lastColumn="0" w:noHBand="0" w:noVBand="1"/>
                            </w:tblPr>
                            <w:tblGrid>
                              <w:gridCol w:w="2952"/>
                              <w:gridCol w:w="1147"/>
                              <w:gridCol w:w="667"/>
                              <w:gridCol w:w="484"/>
                            </w:tblGrid>
                            <w:tr w:rsidR="000C7535" w:rsidRPr="00100EA0" w14:paraId="7B7C42F5" w14:textId="77777777" w:rsidTr="003B2849">
                              <w:trPr>
                                <w:trHeight w:val="269"/>
                              </w:trPr>
                              <w:tc>
                                <w:tcPr>
                                  <w:tcW w:w="5250" w:type="dxa"/>
                                  <w:gridSpan w:val="4"/>
                                  <w:tcBorders>
                                    <w:top w:val="nil"/>
                                    <w:left w:val="nil"/>
                                    <w:bottom w:val="single" w:sz="4" w:space="0" w:color="auto"/>
                                    <w:right w:val="nil"/>
                                  </w:tcBorders>
                                  <w:noWrap/>
                                  <w:vAlign w:val="center"/>
                                  <w:hideMark/>
                                </w:tcPr>
                                <w:p w14:paraId="138F4CA6" w14:textId="77777777" w:rsidR="000C7535" w:rsidRPr="00100EA0" w:rsidRDefault="000C7535" w:rsidP="000F0B07">
                                  <w:pPr>
                                    <w:widowControl/>
                                    <w:jc w:val="right"/>
                                    <w:rPr>
                                      <w:rFonts w:ascii="標楷體" w:eastAsia="標楷體" w:hAnsi="標楷體" w:cs="新細明體"/>
                                      <w:color w:val="000000"/>
                                      <w:kern w:val="0"/>
                                      <w:sz w:val="20"/>
                                      <w:szCs w:val="20"/>
                                    </w:rPr>
                                  </w:pPr>
                                  <w:r w:rsidRPr="00100EA0">
                                    <w:rPr>
                                      <w:rFonts w:ascii="標楷體" w:eastAsia="標楷體" w:hAnsi="標楷體" w:cs="新細明體" w:hint="eastAsia"/>
                                      <w:color w:val="000000"/>
                                      <w:kern w:val="0"/>
                                      <w:sz w:val="20"/>
                                      <w:szCs w:val="20"/>
                                    </w:rPr>
                                    <w:t>單位：案</w:t>
                                  </w:r>
                                </w:p>
                              </w:tc>
                            </w:tr>
                            <w:tr w:rsidR="000C7535" w:rsidRPr="00100EA0" w14:paraId="0254FB3A" w14:textId="77777777" w:rsidTr="003B2849">
                              <w:trPr>
                                <w:trHeight w:val="456"/>
                              </w:trPr>
                              <w:tc>
                                <w:tcPr>
                                  <w:tcW w:w="2952"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6921BC38" w14:textId="77777777" w:rsidR="000C7535" w:rsidRPr="00100EA0" w:rsidRDefault="000C7535" w:rsidP="000F0B07">
                                  <w:pPr>
                                    <w:widowControl/>
                                    <w:rPr>
                                      <w:rFonts w:ascii="標楷體" w:eastAsia="標楷體" w:hAnsi="標楷體" w:cs="新細明體"/>
                                      <w:color w:val="000000"/>
                                      <w:kern w:val="0"/>
                                      <w:sz w:val="20"/>
                                      <w:szCs w:val="20"/>
                                    </w:rPr>
                                  </w:pPr>
                                  <w:r w:rsidRPr="00100EA0">
                                    <w:rPr>
                                      <w:rFonts w:ascii="標楷體" w:eastAsia="標楷體" w:hAnsi="標楷體" w:cs="新細明體" w:hint="eastAsia"/>
                                      <w:color w:val="000000"/>
                                      <w:kern w:val="0"/>
                                      <w:sz w:val="20"/>
                                      <w:szCs w:val="20"/>
                                    </w:rPr>
                                    <w:t xml:space="preserve">                       年度</w:t>
                                  </w:r>
                                  <w:r w:rsidRPr="00100EA0">
                                    <w:rPr>
                                      <w:rFonts w:ascii="標楷體" w:eastAsia="標楷體" w:hAnsi="標楷體" w:cs="新細明體" w:hint="eastAsia"/>
                                      <w:color w:val="000000"/>
                                      <w:kern w:val="0"/>
                                      <w:sz w:val="20"/>
                                      <w:szCs w:val="20"/>
                                    </w:rPr>
                                    <w:br/>
                                    <w:t>現況</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4E3E9D10" w14:textId="77777777" w:rsidR="000C7535" w:rsidRPr="00100EA0" w:rsidRDefault="000C7535" w:rsidP="000F0B07">
                                  <w:pPr>
                                    <w:widowControl/>
                                    <w:jc w:val="center"/>
                                    <w:rPr>
                                      <w:rFonts w:ascii="標楷體" w:eastAsia="標楷體" w:hAnsi="標楷體" w:cs="新細明體"/>
                                      <w:color w:val="000000"/>
                                      <w:kern w:val="0"/>
                                      <w:sz w:val="20"/>
                                      <w:szCs w:val="20"/>
                                    </w:rPr>
                                  </w:pPr>
                                  <w:r w:rsidRPr="00100EA0">
                                    <w:rPr>
                                      <w:rFonts w:ascii="標楷體" w:eastAsia="標楷體" w:hAnsi="標楷體" w:cs="新細明體" w:hint="eastAsia"/>
                                      <w:color w:val="000000"/>
                                      <w:kern w:val="0"/>
                                      <w:sz w:val="20"/>
                                      <w:szCs w:val="20"/>
                                    </w:rPr>
                                    <w:t>112</w:t>
                                  </w:r>
                                </w:p>
                              </w:tc>
                              <w:tc>
                                <w:tcPr>
                                  <w:tcW w:w="115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31C5E28" w14:textId="77777777" w:rsidR="000C7535" w:rsidRPr="00100EA0" w:rsidRDefault="000C7535" w:rsidP="000F0B07">
                                  <w:pPr>
                                    <w:widowControl/>
                                    <w:jc w:val="center"/>
                                    <w:rPr>
                                      <w:rFonts w:ascii="標楷體" w:eastAsia="標楷體" w:hAnsi="標楷體" w:cs="新細明體"/>
                                      <w:color w:val="000000"/>
                                      <w:kern w:val="0"/>
                                      <w:sz w:val="20"/>
                                      <w:szCs w:val="20"/>
                                    </w:rPr>
                                  </w:pPr>
                                  <w:r w:rsidRPr="00100EA0">
                                    <w:rPr>
                                      <w:rFonts w:ascii="標楷體" w:eastAsia="標楷體" w:hAnsi="標楷體" w:cs="新細明體" w:hint="eastAsia"/>
                                      <w:color w:val="000000"/>
                                      <w:kern w:val="0"/>
                                      <w:sz w:val="20"/>
                                      <w:szCs w:val="20"/>
                                    </w:rPr>
                                    <w:t>113</w:t>
                                  </w:r>
                                </w:p>
                              </w:tc>
                            </w:tr>
                            <w:tr w:rsidR="000C7535" w:rsidRPr="00100EA0" w14:paraId="0A7F5622" w14:textId="77777777" w:rsidTr="0093490E">
                              <w:trPr>
                                <w:trHeight w:val="271"/>
                              </w:trPr>
                              <w:tc>
                                <w:tcPr>
                                  <w:tcW w:w="2952" w:type="dxa"/>
                                  <w:tcBorders>
                                    <w:top w:val="nil"/>
                                    <w:left w:val="single" w:sz="4" w:space="0" w:color="auto"/>
                                    <w:bottom w:val="single" w:sz="4" w:space="0" w:color="auto"/>
                                    <w:right w:val="single" w:sz="4" w:space="0" w:color="auto"/>
                                  </w:tcBorders>
                                  <w:noWrap/>
                                  <w:vAlign w:val="center"/>
                                  <w:hideMark/>
                                </w:tcPr>
                                <w:p w14:paraId="1136999E" w14:textId="77777777" w:rsidR="000C7535" w:rsidRPr="00100EA0" w:rsidRDefault="000C7535" w:rsidP="000F0B07">
                                  <w:pPr>
                                    <w:widowControl/>
                                    <w:jc w:val="center"/>
                                    <w:rPr>
                                      <w:rFonts w:ascii="標楷體" w:eastAsia="標楷體" w:hAnsi="標楷體" w:cs="新細明體"/>
                                      <w:b/>
                                      <w:bCs/>
                                      <w:color w:val="000000"/>
                                      <w:kern w:val="0"/>
                                      <w:sz w:val="20"/>
                                      <w:szCs w:val="20"/>
                                    </w:rPr>
                                  </w:pPr>
                                  <w:r w:rsidRPr="00100EA0">
                                    <w:rPr>
                                      <w:rFonts w:ascii="標楷體" w:eastAsia="標楷體" w:hAnsi="標楷體" w:cs="新細明體" w:hint="eastAsia"/>
                                      <w:b/>
                                      <w:bCs/>
                                      <w:color w:val="000000"/>
                                      <w:kern w:val="0"/>
                                      <w:sz w:val="20"/>
                                      <w:szCs w:val="20"/>
                                    </w:rPr>
                                    <w:t>合計</w:t>
                                  </w:r>
                                </w:p>
                              </w:tc>
                              <w:tc>
                                <w:tcPr>
                                  <w:tcW w:w="1147" w:type="dxa"/>
                                  <w:tcBorders>
                                    <w:top w:val="nil"/>
                                    <w:left w:val="nil"/>
                                    <w:bottom w:val="single" w:sz="4" w:space="0" w:color="auto"/>
                                    <w:right w:val="single" w:sz="4" w:space="0" w:color="auto"/>
                                  </w:tcBorders>
                                  <w:noWrap/>
                                  <w:vAlign w:val="center"/>
                                  <w:hideMark/>
                                </w:tcPr>
                                <w:p w14:paraId="76B0090E" w14:textId="77777777" w:rsidR="000C7535" w:rsidRPr="00100EA0" w:rsidRDefault="000C7535" w:rsidP="000F0B07">
                                  <w:pPr>
                                    <w:widowControl/>
                                    <w:jc w:val="center"/>
                                    <w:rPr>
                                      <w:rFonts w:ascii="標楷體" w:eastAsia="標楷體" w:hAnsi="標楷體" w:cs="新細明體"/>
                                      <w:b/>
                                      <w:bCs/>
                                      <w:color w:val="000000"/>
                                      <w:kern w:val="0"/>
                                      <w:sz w:val="20"/>
                                      <w:szCs w:val="20"/>
                                    </w:rPr>
                                  </w:pPr>
                                  <w:r w:rsidRPr="00100EA0">
                                    <w:rPr>
                                      <w:rFonts w:ascii="標楷體" w:eastAsia="標楷體" w:hAnsi="標楷體" w:cs="新細明體" w:hint="eastAsia"/>
                                      <w:b/>
                                      <w:bCs/>
                                      <w:color w:val="000000"/>
                                      <w:kern w:val="0"/>
                                      <w:sz w:val="20"/>
                                      <w:szCs w:val="20"/>
                                    </w:rPr>
                                    <w:t>3</w:t>
                                  </w:r>
                                </w:p>
                              </w:tc>
                              <w:tc>
                                <w:tcPr>
                                  <w:tcW w:w="1150" w:type="dxa"/>
                                  <w:gridSpan w:val="2"/>
                                  <w:tcBorders>
                                    <w:top w:val="nil"/>
                                    <w:left w:val="nil"/>
                                    <w:bottom w:val="single" w:sz="4" w:space="0" w:color="auto"/>
                                    <w:right w:val="single" w:sz="4" w:space="0" w:color="auto"/>
                                  </w:tcBorders>
                                  <w:noWrap/>
                                  <w:vAlign w:val="center"/>
                                  <w:hideMark/>
                                </w:tcPr>
                                <w:p w14:paraId="5A5859F1" w14:textId="77777777" w:rsidR="000C7535" w:rsidRPr="00100EA0" w:rsidRDefault="000C7535" w:rsidP="000F0B07">
                                  <w:pPr>
                                    <w:widowControl/>
                                    <w:jc w:val="center"/>
                                    <w:rPr>
                                      <w:rFonts w:ascii="標楷體" w:eastAsia="標楷體" w:hAnsi="標楷體" w:cs="新細明體"/>
                                      <w:b/>
                                      <w:bCs/>
                                      <w:color w:val="000000"/>
                                      <w:kern w:val="0"/>
                                      <w:sz w:val="20"/>
                                      <w:szCs w:val="20"/>
                                    </w:rPr>
                                  </w:pPr>
                                  <w:r w:rsidRPr="00100EA0">
                                    <w:rPr>
                                      <w:rFonts w:ascii="標楷體" w:eastAsia="標楷體" w:hAnsi="標楷體" w:cs="新細明體" w:hint="eastAsia"/>
                                      <w:b/>
                                      <w:bCs/>
                                      <w:color w:val="000000"/>
                                      <w:kern w:val="0"/>
                                      <w:sz w:val="20"/>
                                      <w:szCs w:val="20"/>
                                    </w:rPr>
                                    <w:t>8</w:t>
                                  </w:r>
                                </w:p>
                              </w:tc>
                            </w:tr>
                            <w:tr w:rsidR="000C7535" w:rsidRPr="00100EA0" w14:paraId="662B464F" w14:textId="77777777" w:rsidTr="0093490E">
                              <w:trPr>
                                <w:trHeight w:val="271"/>
                              </w:trPr>
                              <w:tc>
                                <w:tcPr>
                                  <w:tcW w:w="2952" w:type="dxa"/>
                                  <w:tcBorders>
                                    <w:top w:val="nil"/>
                                    <w:left w:val="single" w:sz="4" w:space="0" w:color="auto"/>
                                    <w:bottom w:val="single" w:sz="4" w:space="0" w:color="auto"/>
                                    <w:right w:val="single" w:sz="4" w:space="0" w:color="auto"/>
                                  </w:tcBorders>
                                  <w:noWrap/>
                                  <w:vAlign w:val="center"/>
                                  <w:hideMark/>
                                </w:tcPr>
                                <w:p w14:paraId="52181930" w14:textId="77777777" w:rsidR="000C7535" w:rsidRPr="00100EA0" w:rsidRDefault="000C7535" w:rsidP="000F0B07">
                                  <w:pPr>
                                    <w:widowControl/>
                                    <w:rPr>
                                      <w:rFonts w:ascii="標楷體" w:eastAsia="標楷體" w:hAnsi="標楷體" w:cs="新細明體"/>
                                      <w:color w:val="000000"/>
                                      <w:kern w:val="0"/>
                                      <w:sz w:val="20"/>
                                      <w:szCs w:val="20"/>
                                    </w:rPr>
                                  </w:pPr>
                                  <w:r w:rsidRPr="00100EA0">
                                    <w:rPr>
                                      <w:rFonts w:ascii="標楷體" w:eastAsia="標楷體" w:hAnsi="標楷體" w:cs="新細明體" w:hint="eastAsia"/>
                                      <w:color w:val="000000"/>
                                      <w:kern w:val="0"/>
                                      <w:sz w:val="20"/>
                                      <w:szCs w:val="20"/>
                                    </w:rPr>
                                    <w:t>已完成簽署合作備忘錄（MOU）</w:t>
                                  </w:r>
                                </w:p>
                              </w:tc>
                              <w:tc>
                                <w:tcPr>
                                  <w:tcW w:w="1147" w:type="dxa"/>
                                  <w:tcBorders>
                                    <w:top w:val="nil"/>
                                    <w:left w:val="nil"/>
                                    <w:bottom w:val="single" w:sz="4" w:space="0" w:color="auto"/>
                                    <w:right w:val="single" w:sz="4" w:space="0" w:color="auto"/>
                                  </w:tcBorders>
                                  <w:noWrap/>
                                  <w:vAlign w:val="center"/>
                                  <w:hideMark/>
                                </w:tcPr>
                                <w:p w14:paraId="018B212E" w14:textId="77777777" w:rsidR="000C7535" w:rsidRPr="00100EA0" w:rsidRDefault="000C7535" w:rsidP="000F0B07">
                                  <w:pPr>
                                    <w:widowControl/>
                                    <w:jc w:val="center"/>
                                    <w:rPr>
                                      <w:rFonts w:ascii="標楷體" w:eastAsia="標楷體" w:hAnsi="標楷體" w:cs="新細明體"/>
                                      <w:color w:val="000000"/>
                                      <w:kern w:val="0"/>
                                      <w:sz w:val="20"/>
                                      <w:szCs w:val="20"/>
                                    </w:rPr>
                                  </w:pPr>
                                  <w:r w:rsidRPr="00100EA0">
                                    <w:rPr>
                                      <w:rFonts w:ascii="標楷體" w:eastAsia="標楷體" w:hAnsi="標楷體" w:cs="新細明體" w:hint="eastAsia"/>
                                      <w:color w:val="000000"/>
                                      <w:kern w:val="0"/>
                                      <w:sz w:val="20"/>
                                      <w:szCs w:val="20"/>
                                    </w:rPr>
                                    <w:t>3</w:t>
                                  </w:r>
                                </w:p>
                              </w:tc>
                              <w:tc>
                                <w:tcPr>
                                  <w:tcW w:w="1150" w:type="dxa"/>
                                  <w:gridSpan w:val="2"/>
                                  <w:tcBorders>
                                    <w:top w:val="nil"/>
                                    <w:left w:val="nil"/>
                                    <w:bottom w:val="single" w:sz="4" w:space="0" w:color="auto"/>
                                    <w:right w:val="single" w:sz="4" w:space="0" w:color="auto"/>
                                  </w:tcBorders>
                                  <w:noWrap/>
                                  <w:vAlign w:val="center"/>
                                  <w:hideMark/>
                                </w:tcPr>
                                <w:p w14:paraId="518493EA" w14:textId="77777777" w:rsidR="000C7535" w:rsidRPr="00100EA0" w:rsidRDefault="000C7535" w:rsidP="000F0B07">
                                  <w:pPr>
                                    <w:widowControl/>
                                    <w:jc w:val="center"/>
                                    <w:rPr>
                                      <w:rFonts w:ascii="標楷體" w:eastAsia="標楷體" w:hAnsi="標楷體" w:cs="新細明體"/>
                                      <w:color w:val="000000"/>
                                      <w:kern w:val="0"/>
                                      <w:sz w:val="20"/>
                                      <w:szCs w:val="20"/>
                                    </w:rPr>
                                  </w:pPr>
                                  <w:r w:rsidRPr="00100EA0">
                                    <w:rPr>
                                      <w:rFonts w:ascii="標楷體" w:eastAsia="標楷體" w:hAnsi="標楷體" w:cs="新細明體" w:hint="eastAsia"/>
                                      <w:color w:val="000000"/>
                                      <w:kern w:val="0"/>
                                      <w:sz w:val="20"/>
                                      <w:szCs w:val="20"/>
                                    </w:rPr>
                                    <w:t>1</w:t>
                                  </w:r>
                                </w:p>
                              </w:tc>
                            </w:tr>
                            <w:tr w:rsidR="000C7535" w:rsidRPr="00100EA0" w14:paraId="731AD00E" w14:textId="77777777" w:rsidTr="0093490E">
                              <w:trPr>
                                <w:trHeight w:val="271"/>
                              </w:trPr>
                              <w:tc>
                                <w:tcPr>
                                  <w:tcW w:w="2952" w:type="dxa"/>
                                  <w:tcBorders>
                                    <w:top w:val="nil"/>
                                    <w:left w:val="single" w:sz="4" w:space="0" w:color="auto"/>
                                    <w:bottom w:val="single" w:sz="4" w:space="0" w:color="auto"/>
                                    <w:right w:val="single" w:sz="4" w:space="0" w:color="auto"/>
                                  </w:tcBorders>
                                  <w:noWrap/>
                                  <w:vAlign w:val="center"/>
                                  <w:hideMark/>
                                </w:tcPr>
                                <w:p w14:paraId="253522E3" w14:textId="77777777" w:rsidR="000C7535" w:rsidRPr="00100EA0" w:rsidRDefault="000C7535" w:rsidP="000F0B07">
                                  <w:pPr>
                                    <w:widowControl/>
                                    <w:rPr>
                                      <w:rFonts w:ascii="標楷體" w:eastAsia="標楷體" w:hAnsi="標楷體" w:cs="新細明體"/>
                                      <w:color w:val="000000"/>
                                      <w:kern w:val="0"/>
                                      <w:sz w:val="20"/>
                                      <w:szCs w:val="20"/>
                                    </w:rPr>
                                  </w:pPr>
                                  <w:r w:rsidRPr="00100EA0">
                                    <w:rPr>
                                      <w:rFonts w:ascii="標楷體" w:eastAsia="標楷體" w:hAnsi="標楷體" w:cs="新細明體" w:hint="eastAsia"/>
                                      <w:color w:val="000000"/>
                                      <w:kern w:val="0"/>
                                      <w:sz w:val="20"/>
                                      <w:szCs w:val="20"/>
                                    </w:rPr>
                                    <w:t>尚在洽談中或後續暫無合作</w:t>
                                  </w:r>
                                </w:p>
                              </w:tc>
                              <w:tc>
                                <w:tcPr>
                                  <w:tcW w:w="1147" w:type="dxa"/>
                                  <w:tcBorders>
                                    <w:top w:val="nil"/>
                                    <w:left w:val="nil"/>
                                    <w:bottom w:val="single" w:sz="4" w:space="0" w:color="auto"/>
                                    <w:right w:val="single" w:sz="4" w:space="0" w:color="auto"/>
                                  </w:tcBorders>
                                  <w:noWrap/>
                                  <w:vAlign w:val="center"/>
                                  <w:hideMark/>
                                </w:tcPr>
                                <w:p w14:paraId="02881E4F" w14:textId="77777777" w:rsidR="000C7535" w:rsidRPr="00100EA0" w:rsidRDefault="000C7535" w:rsidP="000F0B07">
                                  <w:pPr>
                                    <w:widowControl/>
                                    <w:jc w:val="center"/>
                                    <w:rPr>
                                      <w:rFonts w:ascii="標楷體" w:eastAsia="標楷體" w:hAnsi="標楷體" w:cs="新細明體"/>
                                      <w:color w:val="000000"/>
                                      <w:kern w:val="0"/>
                                      <w:sz w:val="20"/>
                                      <w:szCs w:val="20"/>
                                    </w:rPr>
                                  </w:pPr>
                                  <w:r w:rsidRPr="00100EA0">
                                    <w:rPr>
                                      <w:rFonts w:ascii="標楷體" w:eastAsia="標楷體" w:hAnsi="標楷體" w:cs="新細明體" w:hint="eastAsia"/>
                                      <w:color w:val="000000"/>
                                      <w:kern w:val="0"/>
                                      <w:sz w:val="20"/>
                                      <w:szCs w:val="20"/>
                                    </w:rPr>
                                    <w:t>－</w:t>
                                  </w:r>
                                </w:p>
                              </w:tc>
                              <w:tc>
                                <w:tcPr>
                                  <w:tcW w:w="1150" w:type="dxa"/>
                                  <w:gridSpan w:val="2"/>
                                  <w:tcBorders>
                                    <w:top w:val="nil"/>
                                    <w:left w:val="nil"/>
                                    <w:bottom w:val="single" w:sz="4" w:space="0" w:color="auto"/>
                                    <w:right w:val="single" w:sz="4" w:space="0" w:color="auto"/>
                                  </w:tcBorders>
                                  <w:noWrap/>
                                  <w:vAlign w:val="center"/>
                                  <w:hideMark/>
                                </w:tcPr>
                                <w:p w14:paraId="3AFF66E2" w14:textId="77777777" w:rsidR="000C7535" w:rsidRPr="00100EA0" w:rsidRDefault="000C7535" w:rsidP="000F0B07">
                                  <w:pPr>
                                    <w:widowControl/>
                                    <w:jc w:val="center"/>
                                    <w:rPr>
                                      <w:rFonts w:ascii="標楷體" w:eastAsia="標楷體" w:hAnsi="標楷體" w:cs="新細明體"/>
                                      <w:color w:val="000000"/>
                                      <w:kern w:val="0"/>
                                      <w:sz w:val="20"/>
                                      <w:szCs w:val="20"/>
                                    </w:rPr>
                                  </w:pPr>
                                  <w:r w:rsidRPr="00100EA0">
                                    <w:rPr>
                                      <w:rFonts w:ascii="標楷體" w:eastAsia="標楷體" w:hAnsi="標楷體" w:cs="新細明體" w:hint="eastAsia"/>
                                      <w:color w:val="000000"/>
                                      <w:kern w:val="0"/>
                                      <w:sz w:val="20"/>
                                      <w:szCs w:val="20"/>
                                    </w:rPr>
                                    <w:t>7</w:t>
                                  </w:r>
                                </w:p>
                              </w:tc>
                            </w:tr>
                            <w:tr w:rsidR="000C7535" w:rsidRPr="00100EA0" w14:paraId="6DA9A91D" w14:textId="77777777" w:rsidTr="0093490E">
                              <w:trPr>
                                <w:trHeight w:val="271"/>
                              </w:trPr>
                              <w:tc>
                                <w:tcPr>
                                  <w:tcW w:w="4766" w:type="dxa"/>
                                  <w:gridSpan w:val="3"/>
                                  <w:tcBorders>
                                    <w:top w:val="nil"/>
                                    <w:left w:val="nil"/>
                                    <w:bottom w:val="nil"/>
                                    <w:right w:val="nil"/>
                                  </w:tcBorders>
                                  <w:noWrap/>
                                  <w:vAlign w:val="center"/>
                                  <w:hideMark/>
                                </w:tcPr>
                                <w:p w14:paraId="66ACA5C4" w14:textId="77777777" w:rsidR="000C7535" w:rsidRPr="00100EA0" w:rsidRDefault="000C7535" w:rsidP="000F0B07">
                                  <w:pPr>
                                    <w:widowControl/>
                                    <w:rPr>
                                      <w:rFonts w:ascii="標楷體" w:eastAsia="標楷體" w:hAnsi="標楷體" w:cs="新細明體"/>
                                      <w:color w:val="000000"/>
                                      <w:kern w:val="0"/>
                                      <w:sz w:val="18"/>
                                      <w:szCs w:val="18"/>
                                    </w:rPr>
                                  </w:pPr>
                                  <w:r w:rsidRPr="00100EA0">
                                    <w:rPr>
                                      <w:rFonts w:ascii="標楷體" w:eastAsia="標楷體" w:hAnsi="標楷體" w:cs="新細明體" w:hint="eastAsia"/>
                                      <w:color w:val="000000"/>
                                      <w:kern w:val="0"/>
                                      <w:sz w:val="18"/>
                                      <w:szCs w:val="18"/>
                                    </w:rPr>
                                    <w:t>資料來源：整理自</w:t>
                                  </w:r>
                                  <w:proofErr w:type="gramStart"/>
                                  <w:r w:rsidRPr="00100EA0">
                                    <w:rPr>
                                      <w:rFonts w:ascii="標楷體" w:eastAsia="標楷體" w:hAnsi="標楷體" w:cs="新細明體" w:hint="eastAsia"/>
                                      <w:color w:val="000000"/>
                                      <w:kern w:val="0"/>
                                      <w:sz w:val="18"/>
                                      <w:szCs w:val="18"/>
                                    </w:rPr>
                                    <w:t>產發署</w:t>
                                  </w:r>
                                  <w:proofErr w:type="gramEnd"/>
                                  <w:r w:rsidRPr="00100EA0">
                                    <w:rPr>
                                      <w:rFonts w:ascii="標楷體" w:eastAsia="標楷體" w:hAnsi="標楷體" w:cs="新細明體" w:hint="eastAsia"/>
                                      <w:color w:val="000000"/>
                                      <w:kern w:val="0"/>
                                      <w:sz w:val="18"/>
                                      <w:szCs w:val="18"/>
                                    </w:rPr>
                                    <w:t>提供資料。</w:t>
                                  </w:r>
                                </w:p>
                              </w:tc>
                              <w:tc>
                                <w:tcPr>
                                  <w:tcW w:w="483" w:type="dxa"/>
                                  <w:tcBorders>
                                    <w:top w:val="nil"/>
                                    <w:left w:val="nil"/>
                                    <w:bottom w:val="nil"/>
                                    <w:right w:val="nil"/>
                                  </w:tcBorders>
                                  <w:noWrap/>
                                  <w:vAlign w:val="center"/>
                                  <w:hideMark/>
                                </w:tcPr>
                                <w:p w14:paraId="086033A3" w14:textId="77777777" w:rsidR="000C7535" w:rsidRPr="00100EA0" w:rsidRDefault="000C7535" w:rsidP="000F0B07">
                                  <w:pPr>
                                    <w:widowControl/>
                                    <w:rPr>
                                      <w:rFonts w:ascii="標楷體" w:eastAsia="標楷體" w:hAnsi="標楷體" w:cs="新細明體"/>
                                      <w:color w:val="000000"/>
                                      <w:kern w:val="0"/>
                                      <w:sz w:val="18"/>
                                      <w:szCs w:val="18"/>
                                    </w:rPr>
                                  </w:pPr>
                                </w:p>
                              </w:tc>
                            </w:tr>
                          </w:tbl>
                          <w:p w14:paraId="20C9A085" w14:textId="77777777" w:rsidR="000C7535" w:rsidRPr="000F0B07" w:rsidRDefault="000C7535" w:rsidP="000C753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0F9DC8" id="文字方塊 1" o:spid="_x0000_s1030" type="#_x0000_t202" style="position:absolute;left:0;text-align:left;margin-left:229.05pt;margin-top:355.4pt;width:281.15pt;height:162.1pt;z-index:-251584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" fillcolor="window" stroked="f" strokeweight=".5pt">
                <v:textbox>
                  <w:txbxContent>
                    <w:p w14:paraId="7F7A5802" w14:textId="77777777" w:rsidR="000C7535" w:rsidRPr="00760659" w:rsidRDefault="000C7535" w:rsidP="000C7535">
                      <w:pPr>
                        <w:overflowPunct w:val="0"/>
                        <w:spacing w:line="280" w:lineRule="exact"/>
                        <w:ind w:left="901" w:hangingChars="375" w:hanging="901"/>
                        <w:rPr>
                          <w:rFonts w:ascii="標楷體" w:eastAsia="標楷體" w:hAnsi="標楷體"/>
                          <w:b/>
                        </w:rPr>
                      </w:pPr>
                      <w:r w:rsidRPr="00760659">
                        <w:rPr>
                          <w:rFonts w:ascii="標楷體" w:eastAsia="標楷體" w:hAnsi="標楷體" w:hint="eastAsia"/>
                          <w:b/>
                        </w:rPr>
                        <w:t>表</w:t>
                      </w:r>
                      <w:r>
                        <w:rPr>
                          <w:rFonts w:ascii="標楷體" w:eastAsia="標楷體" w:hAnsi="標楷體" w:hint="eastAsia"/>
                          <w:b/>
                        </w:rPr>
                        <w:t>4</w:t>
                      </w:r>
                      <w:r>
                        <w:rPr>
                          <w:rFonts w:ascii="標楷體" w:eastAsia="標楷體" w:hAnsi="標楷體"/>
                          <w:b/>
                        </w:rPr>
                        <w:t>-5</w:t>
                      </w:r>
                      <w:r w:rsidRPr="007D300D">
                        <w:rPr>
                          <w:rFonts w:ascii="標楷體" w:eastAsia="標楷體" w:hAnsi="標楷體" w:hint="eastAsia"/>
                          <w:b/>
                          <w:bCs/>
                          <w:color w:val="000000"/>
                        </w:rPr>
                        <w:t xml:space="preserve">　</w:t>
                      </w:r>
                      <w:r w:rsidRPr="008C465E">
                        <w:rPr>
                          <w:rFonts w:ascii="標楷體" w:eastAsia="標楷體" w:hAnsi="標楷體" w:hint="eastAsia"/>
                          <w:b/>
                        </w:rPr>
                        <w:t>截至114年</w:t>
                      </w:r>
                      <w:r w:rsidRPr="008C465E">
                        <w:rPr>
                          <w:rFonts w:ascii="標楷體" w:eastAsia="標楷體" w:hAnsi="標楷體"/>
                          <w:b/>
                        </w:rPr>
                        <w:t>4</w:t>
                      </w:r>
                      <w:r w:rsidRPr="008C465E">
                        <w:rPr>
                          <w:rFonts w:ascii="標楷體" w:eastAsia="標楷體" w:hAnsi="標楷體" w:hint="eastAsia"/>
                          <w:b/>
                        </w:rPr>
                        <w:t>月底</w:t>
                      </w:r>
                      <w:r w:rsidRPr="008C465E">
                        <w:rPr>
                          <w:rFonts w:ascii="標楷體" w:eastAsia="標楷體" w:hAnsi="標楷體"/>
                          <w:b/>
                        </w:rPr>
                        <w:t>媒合</w:t>
                      </w:r>
                      <w:r w:rsidRPr="008C465E">
                        <w:rPr>
                          <w:rFonts w:ascii="標楷體" w:eastAsia="標楷體" w:hAnsi="標楷體" w:hint="eastAsia"/>
                          <w:b/>
                        </w:rPr>
                        <w:t>國內廠商合作電動巴士</w:t>
                      </w:r>
                      <w:proofErr w:type="gramStart"/>
                      <w:r w:rsidRPr="008C465E">
                        <w:rPr>
                          <w:rFonts w:ascii="標楷體" w:eastAsia="標楷體" w:hAnsi="標楷體" w:hint="eastAsia"/>
                          <w:b/>
                        </w:rPr>
                        <w:t>電池芯及電池組</w:t>
                      </w:r>
                      <w:proofErr w:type="gramEnd"/>
                      <w:r w:rsidRPr="008C465E">
                        <w:rPr>
                          <w:rFonts w:ascii="標楷體" w:eastAsia="標楷體" w:hAnsi="標楷體" w:hint="eastAsia"/>
                          <w:b/>
                        </w:rPr>
                        <w:t>等關鍵零組件情形</w:t>
                      </w:r>
                    </w:p>
                    <w:tbl>
                      <w:tblPr>
                        <w:tblW w:w="0" w:type="auto"/>
                        <w:tblLayout w:type="fixed"/>
                        <w:tblCellMar>
                          <w:left w:w="28" w:type="dxa"/>
                          <w:right w:w="28" w:type="dxa"/>
                        </w:tblCellMar>
                        <w:tblLook w:val="04A0" w:firstRow="1" w:lastRow="0" w:firstColumn="1" w:lastColumn="0" w:noHBand="0" w:noVBand="1"/>
                      </w:tblPr>
                      <w:tblGrid>
                        <w:gridCol w:w="2952"/>
                        <w:gridCol w:w="1147"/>
                        <w:gridCol w:w="667"/>
                        <w:gridCol w:w="484"/>
                      </w:tblGrid>
                      <w:tr w:rsidR="000C7535" w:rsidRPr="00100EA0" w14:paraId="7B7C42F5" w14:textId="77777777" w:rsidTr="003B2849">
                        <w:trPr>
                          <w:trHeight w:val="269"/>
                        </w:trPr>
                        <w:tc>
                          <w:tcPr>
                            <w:tcW w:w="5250" w:type="dxa"/>
                            <w:gridSpan w:val="4"/>
                            <w:tcBorders>
                              <w:top w:val="nil"/>
                              <w:left w:val="nil"/>
                              <w:bottom w:val="single" w:sz="4" w:space="0" w:color="auto"/>
                              <w:right w:val="nil"/>
                            </w:tcBorders>
                            <w:noWrap/>
                            <w:vAlign w:val="center"/>
                            <w:hideMark/>
                          </w:tcPr>
                          <w:p w14:paraId="138F4CA6" w14:textId="77777777" w:rsidR="000C7535" w:rsidRPr="00100EA0" w:rsidRDefault="000C7535" w:rsidP="000F0B07">
                            <w:pPr>
                              <w:widowControl/>
                              <w:jc w:val="right"/>
                              <w:rPr>
                                <w:rFonts w:ascii="標楷體" w:eastAsia="標楷體" w:hAnsi="標楷體" w:cs="新細明體"/>
                                <w:color w:val="000000"/>
                                <w:kern w:val="0"/>
                                <w:sz w:val="20"/>
                                <w:szCs w:val="20"/>
                              </w:rPr>
                            </w:pPr>
                            <w:r w:rsidRPr="00100EA0">
                              <w:rPr>
                                <w:rFonts w:ascii="標楷體" w:eastAsia="標楷體" w:hAnsi="標楷體" w:cs="新細明體" w:hint="eastAsia"/>
                                <w:color w:val="000000"/>
                                <w:kern w:val="0"/>
                                <w:sz w:val="20"/>
                                <w:szCs w:val="20"/>
                              </w:rPr>
                              <w:t>單位：案</w:t>
                            </w:r>
                          </w:p>
                        </w:tc>
                      </w:tr>
                      <w:tr w:rsidR="000C7535" w:rsidRPr="00100EA0" w14:paraId="0254FB3A" w14:textId="77777777" w:rsidTr="003B2849">
                        <w:trPr>
                          <w:trHeight w:val="456"/>
                        </w:trPr>
                        <w:tc>
                          <w:tcPr>
                            <w:tcW w:w="2952"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6921BC38" w14:textId="77777777" w:rsidR="000C7535" w:rsidRPr="00100EA0" w:rsidRDefault="000C7535" w:rsidP="000F0B07">
                            <w:pPr>
                              <w:widowControl/>
                              <w:rPr>
                                <w:rFonts w:ascii="標楷體" w:eastAsia="標楷體" w:hAnsi="標楷體" w:cs="新細明體"/>
                                <w:color w:val="000000"/>
                                <w:kern w:val="0"/>
                                <w:sz w:val="20"/>
                                <w:szCs w:val="20"/>
                              </w:rPr>
                            </w:pPr>
                            <w:r w:rsidRPr="00100EA0">
                              <w:rPr>
                                <w:rFonts w:ascii="標楷體" w:eastAsia="標楷體" w:hAnsi="標楷體" w:cs="新細明體" w:hint="eastAsia"/>
                                <w:color w:val="000000"/>
                                <w:kern w:val="0"/>
                                <w:sz w:val="20"/>
                                <w:szCs w:val="20"/>
                              </w:rPr>
                              <w:t xml:space="preserve">                       年度</w:t>
                            </w:r>
                            <w:r w:rsidRPr="00100EA0">
                              <w:rPr>
                                <w:rFonts w:ascii="標楷體" w:eastAsia="標楷體" w:hAnsi="標楷體" w:cs="新細明體" w:hint="eastAsia"/>
                                <w:color w:val="000000"/>
                                <w:kern w:val="0"/>
                                <w:sz w:val="20"/>
                                <w:szCs w:val="20"/>
                              </w:rPr>
                              <w:br/>
                              <w:t>現況</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4E3E9D10" w14:textId="77777777" w:rsidR="000C7535" w:rsidRPr="00100EA0" w:rsidRDefault="000C7535" w:rsidP="000F0B07">
                            <w:pPr>
                              <w:widowControl/>
                              <w:jc w:val="center"/>
                              <w:rPr>
                                <w:rFonts w:ascii="標楷體" w:eastAsia="標楷體" w:hAnsi="標楷體" w:cs="新細明體"/>
                                <w:color w:val="000000"/>
                                <w:kern w:val="0"/>
                                <w:sz w:val="20"/>
                                <w:szCs w:val="20"/>
                              </w:rPr>
                            </w:pPr>
                            <w:r w:rsidRPr="00100EA0">
                              <w:rPr>
                                <w:rFonts w:ascii="標楷體" w:eastAsia="標楷體" w:hAnsi="標楷體" w:cs="新細明體" w:hint="eastAsia"/>
                                <w:color w:val="000000"/>
                                <w:kern w:val="0"/>
                                <w:sz w:val="20"/>
                                <w:szCs w:val="20"/>
                              </w:rPr>
                              <w:t>112</w:t>
                            </w:r>
                          </w:p>
                        </w:tc>
                        <w:tc>
                          <w:tcPr>
                            <w:tcW w:w="115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31C5E28" w14:textId="77777777" w:rsidR="000C7535" w:rsidRPr="00100EA0" w:rsidRDefault="000C7535" w:rsidP="000F0B07">
                            <w:pPr>
                              <w:widowControl/>
                              <w:jc w:val="center"/>
                              <w:rPr>
                                <w:rFonts w:ascii="標楷體" w:eastAsia="標楷體" w:hAnsi="標楷體" w:cs="新細明體"/>
                                <w:color w:val="000000"/>
                                <w:kern w:val="0"/>
                                <w:sz w:val="20"/>
                                <w:szCs w:val="20"/>
                              </w:rPr>
                            </w:pPr>
                            <w:r w:rsidRPr="00100EA0">
                              <w:rPr>
                                <w:rFonts w:ascii="標楷體" w:eastAsia="標楷體" w:hAnsi="標楷體" w:cs="新細明體" w:hint="eastAsia"/>
                                <w:color w:val="000000"/>
                                <w:kern w:val="0"/>
                                <w:sz w:val="20"/>
                                <w:szCs w:val="20"/>
                              </w:rPr>
                              <w:t>113</w:t>
                            </w:r>
                          </w:p>
                        </w:tc>
                      </w:tr>
                      <w:tr w:rsidR="000C7535" w:rsidRPr="00100EA0" w14:paraId="0A7F5622" w14:textId="77777777" w:rsidTr="0093490E">
                        <w:trPr>
                          <w:trHeight w:val="271"/>
                        </w:trPr>
                        <w:tc>
                          <w:tcPr>
                            <w:tcW w:w="2952" w:type="dxa"/>
                            <w:tcBorders>
                              <w:top w:val="nil"/>
                              <w:left w:val="single" w:sz="4" w:space="0" w:color="auto"/>
                              <w:bottom w:val="single" w:sz="4" w:space="0" w:color="auto"/>
                              <w:right w:val="single" w:sz="4" w:space="0" w:color="auto"/>
                            </w:tcBorders>
                            <w:noWrap/>
                            <w:vAlign w:val="center"/>
                            <w:hideMark/>
                          </w:tcPr>
                          <w:p w14:paraId="1136999E" w14:textId="77777777" w:rsidR="000C7535" w:rsidRPr="00100EA0" w:rsidRDefault="000C7535" w:rsidP="000F0B07">
                            <w:pPr>
                              <w:widowControl/>
                              <w:jc w:val="center"/>
                              <w:rPr>
                                <w:rFonts w:ascii="標楷體" w:eastAsia="標楷體" w:hAnsi="標楷體" w:cs="新細明體"/>
                                <w:b/>
                                <w:bCs/>
                                <w:color w:val="000000"/>
                                <w:kern w:val="0"/>
                                <w:sz w:val="20"/>
                                <w:szCs w:val="20"/>
                              </w:rPr>
                            </w:pPr>
                            <w:r w:rsidRPr="00100EA0">
                              <w:rPr>
                                <w:rFonts w:ascii="標楷體" w:eastAsia="標楷體" w:hAnsi="標楷體" w:cs="新細明體" w:hint="eastAsia"/>
                                <w:b/>
                                <w:bCs/>
                                <w:color w:val="000000"/>
                                <w:kern w:val="0"/>
                                <w:sz w:val="20"/>
                                <w:szCs w:val="20"/>
                              </w:rPr>
                              <w:t>合計</w:t>
                            </w:r>
                          </w:p>
                        </w:tc>
                        <w:tc>
                          <w:tcPr>
                            <w:tcW w:w="1147" w:type="dxa"/>
                            <w:tcBorders>
                              <w:top w:val="nil"/>
                              <w:left w:val="nil"/>
                              <w:bottom w:val="single" w:sz="4" w:space="0" w:color="auto"/>
                              <w:right w:val="single" w:sz="4" w:space="0" w:color="auto"/>
                            </w:tcBorders>
                            <w:noWrap/>
                            <w:vAlign w:val="center"/>
                            <w:hideMark/>
                          </w:tcPr>
                          <w:p w14:paraId="76B0090E" w14:textId="77777777" w:rsidR="000C7535" w:rsidRPr="00100EA0" w:rsidRDefault="000C7535" w:rsidP="000F0B07">
                            <w:pPr>
                              <w:widowControl/>
                              <w:jc w:val="center"/>
                              <w:rPr>
                                <w:rFonts w:ascii="標楷體" w:eastAsia="標楷體" w:hAnsi="標楷體" w:cs="新細明體"/>
                                <w:b/>
                                <w:bCs/>
                                <w:color w:val="000000"/>
                                <w:kern w:val="0"/>
                                <w:sz w:val="20"/>
                                <w:szCs w:val="20"/>
                              </w:rPr>
                            </w:pPr>
                            <w:r w:rsidRPr="00100EA0">
                              <w:rPr>
                                <w:rFonts w:ascii="標楷體" w:eastAsia="標楷體" w:hAnsi="標楷體" w:cs="新細明體" w:hint="eastAsia"/>
                                <w:b/>
                                <w:bCs/>
                                <w:color w:val="000000"/>
                                <w:kern w:val="0"/>
                                <w:sz w:val="20"/>
                                <w:szCs w:val="20"/>
                              </w:rPr>
                              <w:t>3</w:t>
                            </w:r>
                          </w:p>
                        </w:tc>
                        <w:tc>
                          <w:tcPr>
                            <w:tcW w:w="1150" w:type="dxa"/>
                            <w:gridSpan w:val="2"/>
                            <w:tcBorders>
                              <w:top w:val="nil"/>
                              <w:left w:val="nil"/>
                              <w:bottom w:val="single" w:sz="4" w:space="0" w:color="auto"/>
                              <w:right w:val="single" w:sz="4" w:space="0" w:color="auto"/>
                            </w:tcBorders>
                            <w:noWrap/>
                            <w:vAlign w:val="center"/>
                            <w:hideMark/>
                          </w:tcPr>
                          <w:p w14:paraId="5A5859F1" w14:textId="77777777" w:rsidR="000C7535" w:rsidRPr="00100EA0" w:rsidRDefault="000C7535" w:rsidP="000F0B07">
                            <w:pPr>
                              <w:widowControl/>
                              <w:jc w:val="center"/>
                              <w:rPr>
                                <w:rFonts w:ascii="標楷體" w:eastAsia="標楷體" w:hAnsi="標楷體" w:cs="新細明體"/>
                                <w:b/>
                                <w:bCs/>
                                <w:color w:val="000000"/>
                                <w:kern w:val="0"/>
                                <w:sz w:val="20"/>
                                <w:szCs w:val="20"/>
                              </w:rPr>
                            </w:pPr>
                            <w:r w:rsidRPr="00100EA0">
                              <w:rPr>
                                <w:rFonts w:ascii="標楷體" w:eastAsia="標楷體" w:hAnsi="標楷體" w:cs="新細明體" w:hint="eastAsia"/>
                                <w:b/>
                                <w:bCs/>
                                <w:color w:val="000000"/>
                                <w:kern w:val="0"/>
                                <w:sz w:val="20"/>
                                <w:szCs w:val="20"/>
                              </w:rPr>
                              <w:t>8</w:t>
                            </w:r>
                          </w:p>
                        </w:tc>
                      </w:tr>
                      <w:tr w:rsidR="000C7535" w:rsidRPr="00100EA0" w14:paraId="662B464F" w14:textId="77777777" w:rsidTr="0093490E">
                        <w:trPr>
                          <w:trHeight w:val="271"/>
                        </w:trPr>
                        <w:tc>
                          <w:tcPr>
                            <w:tcW w:w="2952" w:type="dxa"/>
                            <w:tcBorders>
                              <w:top w:val="nil"/>
                              <w:left w:val="single" w:sz="4" w:space="0" w:color="auto"/>
                              <w:bottom w:val="single" w:sz="4" w:space="0" w:color="auto"/>
                              <w:right w:val="single" w:sz="4" w:space="0" w:color="auto"/>
                            </w:tcBorders>
                            <w:noWrap/>
                            <w:vAlign w:val="center"/>
                            <w:hideMark/>
                          </w:tcPr>
                          <w:p w14:paraId="52181930" w14:textId="77777777" w:rsidR="000C7535" w:rsidRPr="00100EA0" w:rsidRDefault="000C7535" w:rsidP="000F0B07">
                            <w:pPr>
                              <w:widowControl/>
                              <w:rPr>
                                <w:rFonts w:ascii="標楷體" w:eastAsia="標楷體" w:hAnsi="標楷體" w:cs="新細明體"/>
                                <w:color w:val="000000"/>
                                <w:kern w:val="0"/>
                                <w:sz w:val="20"/>
                                <w:szCs w:val="20"/>
                              </w:rPr>
                            </w:pPr>
                            <w:r w:rsidRPr="00100EA0">
                              <w:rPr>
                                <w:rFonts w:ascii="標楷體" w:eastAsia="標楷體" w:hAnsi="標楷體" w:cs="新細明體" w:hint="eastAsia"/>
                                <w:color w:val="000000"/>
                                <w:kern w:val="0"/>
                                <w:sz w:val="20"/>
                                <w:szCs w:val="20"/>
                              </w:rPr>
                              <w:t>已完成簽署合作備忘錄（MOU）</w:t>
                            </w:r>
                          </w:p>
                        </w:tc>
                        <w:tc>
                          <w:tcPr>
                            <w:tcW w:w="1147" w:type="dxa"/>
                            <w:tcBorders>
                              <w:top w:val="nil"/>
                              <w:left w:val="nil"/>
                              <w:bottom w:val="single" w:sz="4" w:space="0" w:color="auto"/>
                              <w:right w:val="single" w:sz="4" w:space="0" w:color="auto"/>
                            </w:tcBorders>
                            <w:noWrap/>
                            <w:vAlign w:val="center"/>
                            <w:hideMark/>
                          </w:tcPr>
                          <w:p w14:paraId="018B212E" w14:textId="77777777" w:rsidR="000C7535" w:rsidRPr="00100EA0" w:rsidRDefault="000C7535" w:rsidP="000F0B07">
                            <w:pPr>
                              <w:widowControl/>
                              <w:jc w:val="center"/>
                              <w:rPr>
                                <w:rFonts w:ascii="標楷體" w:eastAsia="標楷體" w:hAnsi="標楷體" w:cs="新細明體"/>
                                <w:color w:val="000000"/>
                                <w:kern w:val="0"/>
                                <w:sz w:val="20"/>
                                <w:szCs w:val="20"/>
                              </w:rPr>
                            </w:pPr>
                            <w:r w:rsidRPr="00100EA0">
                              <w:rPr>
                                <w:rFonts w:ascii="標楷體" w:eastAsia="標楷體" w:hAnsi="標楷體" w:cs="新細明體" w:hint="eastAsia"/>
                                <w:color w:val="000000"/>
                                <w:kern w:val="0"/>
                                <w:sz w:val="20"/>
                                <w:szCs w:val="20"/>
                              </w:rPr>
                              <w:t>3</w:t>
                            </w:r>
                          </w:p>
                        </w:tc>
                        <w:tc>
                          <w:tcPr>
                            <w:tcW w:w="1150" w:type="dxa"/>
                            <w:gridSpan w:val="2"/>
                            <w:tcBorders>
                              <w:top w:val="nil"/>
                              <w:left w:val="nil"/>
                              <w:bottom w:val="single" w:sz="4" w:space="0" w:color="auto"/>
                              <w:right w:val="single" w:sz="4" w:space="0" w:color="auto"/>
                            </w:tcBorders>
                            <w:noWrap/>
                            <w:vAlign w:val="center"/>
                            <w:hideMark/>
                          </w:tcPr>
                          <w:p w14:paraId="518493EA" w14:textId="77777777" w:rsidR="000C7535" w:rsidRPr="00100EA0" w:rsidRDefault="000C7535" w:rsidP="000F0B07">
                            <w:pPr>
                              <w:widowControl/>
                              <w:jc w:val="center"/>
                              <w:rPr>
                                <w:rFonts w:ascii="標楷體" w:eastAsia="標楷體" w:hAnsi="標楷體" w:cs="新細明體"/>
                                <w:color w:val="000000"/>
                                <w:kern w:val="0"/>
                                <w:sz w:val="20"/>
                                <w:szCs w:val="20"/>
                              </w:rPr>
                            </w:pPr>
                            <w:r w:rsidRPr="00100EA0">
                              <w:rPr>
                                <w:rFonts w:ascii="標楷體" w:eastAsia="標楷體" w:hAnsi="標楷體" w:cs="新細明體" w:hint="eastAsia"/>
                                <w:color w:val="000000"/>
                                <w:kern w:val="0"/>
                                <w:sz w:val="20"/>
                                <w:szCs w:val="20"/>
                              </w:rPr>
                              <w:t>1</w:t>
                            </w:r>
                          </w:p>
                        </w:tc>
                      </w:tr>
                      <w:tr w:rsidR="000C7535" w:rsidRPr="00100EA0" w14:paraId="731AD00E" w14:textId="77777777" w:rsidTr="0093490E">
                        <w:trPr>
                          <w:trHeight w:val="271"/>
                        </w:trPr>
                        <w:tc>
                          <w:tcPr>
                            <w:tcW w:w="2952" w:type="dxa"/>
                            <w:tcBorders>
                              <w:top w:val="nil"/>
                              <w:left w:val="single" w:sz="4" w:space="0" w:color="auto"/>
                              <w:bottom w:val="single" w:sz="4" w:space="0" w:color="auto"/>
                              <w:right w:val="single" w:sz="4" w:space="0" w:color="auto"/>
                            </w:tcBorders>
                            <w:noWrap/>
                            <w:vAlign w:val="center"/>
                            <w:hideMark/>
                          </w:tcPr>
                          <w:p w14:paraId="253522E3" w14:textId="77777777" w:rsidR="000C7535" w:rsidRPr="00100EA0" w:rsidRDefault="000C7535" w:rsidP="000F0B07">
                            <w:pPr>
                              <w:widowControl/>
                              <w:rPr>
                                <w:rFonts w:ascii="標楷體" w:eastAsia="標楷體" w:hAnsi="標楷體" w:cs="新細明體"/>
                                <w:color w:val="000000"/>
                                <w:kern w:val="0"/>
                                <w:sz w:val="20"/>
                                <w:szCs w:val="20"/>
                              </w:rPr>
                            </w:pPr>
                            <w:r w:rsidRPr="00100EA0">
                              <w:rPr>
                                <w:rFonts w:ascii="標楷體" w:eastAsia="標楷體" w:hAnsi="標楷體" w:cs="新細明體" w:hint="eastAsia"/>
                                <w:color w:val="000000"/>
                                <w:kern w:val="0"/>
                                <w:sz w:val="20"/>
                                <w:szCs w:val="20"/>
                              </w:rPr>
                              <w:t>尚在洽談中或後續暫無合作</w:t>
                            </w:r>
                          </w:p>
                        </w:tc>
                        <w:tc>
                          <w:tcPr>
                            <w:tcW w:w="1147" w:type="dxa"/>
                            <w:tcBorders>
                              <w:top w:val="nil"/>
                              <w:left w:val="nil"/>
                              <w:bottom w:val="single" w:sz="4" w:space="0" w:color="auto"/>
                              <w:right w:val="single" w:sz="4" w:space="0" w:color="auto"/>
                            </w:tcBorders>
                            <w:noWrap/>
                            <w:vAlign w:val="center"/>
                            <w:hideMark/>
                          </w:tcPr>
                          <w:p w14:paraId="02881E4F" w14:textId="77777777" w:rsidR="000C7535" w:rsidRPr="00100EA0" w:rsidRDefault="000C7535" w:rsidP="000F0B07">
                            <w:pPr>
                              <w:widowControl/>
                              <w:jc w:val="center"/>
                              <w:rPr>
                                <w:rFonts w:ascii="標楷體" w:eastAsia="標楷體" w:hAnsi="標楷體" w:cs="新細明體"/>
                                <w:color w:val="000000"/>
                                <w:kern w:val="0"/>
                                <w:sz w:val="20"/>
                                <w:szCs w:val="20"/>
                              </w:rPr>
                            </w:pPr>
                            <w:r w:rsidRPr="00100EA0">
                              <w:rPr>
                                <w:rFonts w:ascii="標楷體" w:eastAsia="標楷體" w:hAnsi="標楷體" w:cs="新細明體" w:hint="eastAsia"/>
                                <w:color w:val="000000"/>
                                <w:kern w:val="0"/>
                                <w:sz w:val="20"/>
                                <w:szCs w:val="20"/>
                              </w:rPr>
                              <w:t>－</w:t>
                            </w:r>
                          </w:p>
                        </w:tc>
                        <w:tc>
                          <w:tcPr>
                            <w:tcW w:w="1150" w:type="dxa"/>
                            <w:gridSpan w:val="2"/>
                            <w:tcBorders>
                              <w:top w:val="nil"/>
                              <w:left w:val="nil"/>
                              <w:bottom w:val="single" w:sz="4" w:space="0" w:color="auto"/>
                              <w:right w:val="single" w:sz="4" w:space="0" w:color="auto"/>
                            </w:tcBorders>
                            <w:noWrap/>
                            <w:vAlign w:val="center"/>
                            <w:hideMark/>
                          </w:tcPr>
                          <w:p w14:paraId="3AFF66E2" w14:textId="77777777" w:rsidR="000C7535" w:rsidRPr="00100EA0" w:rsidRDefault="000C7535" w:rsidP="000F0B07">
                            <w:pPr>
                              <w:widowControl/>
                              <w:jc w:val="center"/>
                              <w:rPr>
                                <w:rFonts w:ascii="標楷體" w:eastAsia="標楷體" w:hAnsi="標楷體" w:cs="新細明體"/>
                                <w:color w:val="000000"/>
                                <w:kern w:val="0"/>
                                <w:sz w:val="20"/>
                                <w:szCs w:val="20"/>
                              </w:rPr>
                            </w:pPr>
                            <w:r w:rsidRPr="00100EA0">
                              <w:rPr>
                                <w:rFonts w:ascii="標楷體" w:eastAsia="標楷體" w:hAnsi="標楷體" w:cs="新細明體" w:hint="eastAsia"/>
                                <w:color w:val="000000"/>
                                <w:kern w:val="0"/>
                                <w:sz w:val="20"/>
                                <w:szCs w:val="20"/>
                              </w:rPr>
                              <w:t>7</w:t>
                            </w:r>
                          </w:p>
                        </w:tc>
                      </w:tr>
                      <w:tr w:rsidR="000C7535" w:rsidRPr="00100EA0" w14:paraId="6DA9A91D" w14:textId="77777777" w:rsidTr="0093490E">
                        <w:trPr>
                          <w:trHeight w:val="271"/>
                        </w:trPr>
                        <w:tc>
                          <w:tcPr>
                            <w:tcW w:w="4766" w:type="dxa"/>
                            <w:gridSpan w:val="3"/>
                            <w:tcBorders>
                              <w:top w:val="nil"/>
                              <w:left w:val="nil"/>
                              <w:bottom w:val="nil"/>
                              <w:right w:val="nil"/>
                            </w:tcBorders>
                            <w:noWrap/>
                            <w:vAlign w:val="center"/>
                            <w:hideMark/>
                          </w:tcPr>
                          <w:p w14:paraId="66ACA5C4" w14:textId="77777777" w:rsidR="000C7535" w:rsidRPr="00100EA0" w:rsidRDefault="000C7535" w:rsidP="000F0B07">
                            <w:pPr>
                              <w:widowControl/>
                              <w:rPr>
                                <w:rFonts w:ascii="標楷體" w:eastAsia="標楷體" w:hAnsi="標楷體" w:cs="新細明體"/>
                                <w:color w:val="000000"/>
                                <w:kern w:val="0"/>
                                <w:sz w:val="18"/>
                                <w:szCs w:val="18"/>
                              </w:rPr>
                            </w:pPr>
                            <w:r w:rsidRPr="00100EA0">
                              <w:rPr>
                                <w:rFonts w:ascii="標楷體" w:eastAsia="標楷體" w:hAnsi="標楷體" w:cs="新細明體" w:hint="eastAsia"/>
                                <w:color w:val="000000"/>
                                <w:kern w:val="0"/>
                                <w:sz w:val="18"/>
                                <w:szCs w:val="18"/>
                              </w:rPr>
                              <w:t>資料來源：整理自</w:t>
                            </w:r>
                            <w:proofErr w:type="gramStart"/>
                            <w:r w:rsidRPr="00100EA0">
                              <w:rPr>
                                <w:rFonts w:ascii="標楷體" w:eastAsia="標楷體" w:hAnsi="標楷體" w:cs="新細明體" w:hint="eastAsia"/>
                                <w:color w:val="000000"/>
                                <w:kern w:val="0"/>
                                <w:sz w:val="18"/>
                                <w:szCs w:val="18"/>
                              </w:rPr>
                              <w:t>產發署</w:t>
                            </w:r>
                            <w:proofErr w:type="gramEnd"/>
                            <w:r w:rsidRPr="00100EA0">
                              <w:rPr>
                                <w:rFonts w:ascii="標楷體" w:eastAsia="標楷體" w:hAnsi="標楷體" w:cs="新細明體" w:hint="eastAsia"/>
                                <w:color w:val="000000"/>
                                <w:kern w:val="0"/>
                                <w:sz w:val="18"/>
                                <w:szCs w:val="18"/>
                              </w:rPr>
                              <w:t>提供資料。</w:t>
                            </w:r>
                          </w:p>
                        </w:tc>
                        <w:tc>
                          <w:tcPr>
                            <w:tcW w:w="483" w:type="dxa"/>
                            <w:tcBorders>
                              <w:top w:val="nil"/>
                              <w:left w:val="nil"/>
                              <w:bottom w:val="nil"/>
                              <w:right w:val="nil"/>
                            </w:tcBorders>
                            <w:noWrap/>
                            <w:vAlign w:val="center"/>
                            <w:hideMark/>
                          </w:tcPr>
                          <w:p w14:paraId="086033A3" w14:textId="77777777" w:rsidR="000C7535" w:rsidRPr="00100EA0" w:rsidRDefault="000C7535" w:rsidP="000F0B07">
                            <w:pPr>
                              <w:widowControl/>
                              <w:rPr>
                                <w:rFonts w:ascii="標楷體" w:eastAsia="標楷體" w:hAnsi="標楷體" w:cs="新細明體"/>
                                <w:color w:val="000000"/>
                                <w:kern w:val="0"/>
                                <w:sz w:val="18"/>
                                <w:szCs w:val="18"/>
                              </w:rPr>
                            </w:pPr>
                          </w:p>
                        </w:tc>
                      </w:tr>
                    </w:tbl>
                    <w:p w14:paraId="20C9A085" w14:textId="77777777" w:rsidR="000C7535" w:rsidRPr="000F0B07" w:rsidRDefault="000C7535" w:rsidP="000C7535"/>
                  </w:txbxContent>
                </v:textbox>
                <w10:wrap type="tight" anchorx="margin"/>
              </v:shape>
            </w:pict>
          </mc:Fallback>
        </mc:AlternateContent>
      </w:r>
      <w:r w:rsidR="00053EA0" w:rsidRPr="003E2913">
        <w:rPr>
          <w:rFonts w:hint="eastAsia"/>
          <w:color w:val="000000" w:themeColor="text1"/>
        </w:rPr>
        <w:t>備忘錄（MOU），惟</w:t>
      </w:r>
      <w:proofErr w:type="gramStart"/>
      <w:r w:rsidR="00053EA0" w:rsidRPr="003E2913">
        <w:rPr>
          <w:rFonts w:hint="eastAsia"/>
          <w:color w:val="000000" w:themeColor="text1"/>
        </w:rPr>
        <w:t>113</w:t>
      </w:r>
      <w:proofErr w:type="gramEnd"/>
      <w:r w:rsidR="00053EA0" w:rsidRPr="003E2913">
        <w:rPr>
          <w:rFonts w:hint="eastAsia"/>
          <w:color w:val="000000" w:themeColor="text1"/>
        </w:rPr>
        <w:t>年度8案，截至114年4月底止，已簽署合作備忘錄（MOU）者僅1案，其餘3案尚在洽談合作中，4案則因需求廠商初步技術評估後，優先聚焦既定開發產品所需材料，或持續找尋其他電池替代供應商等，後續暫無合作。</w:t>
      </w:r>
      <w:proofErr w:type="gramStart"/>
      <w:r w:rsidR="00053EA0" w:rsidRPr="003E2913">
        <w:rPr>
          <w:rFonts w:hint="eastAsia"/>
          <w:color w:val="000000" w:themeColor="text1"/>
        </w:rPr>
        <w:t>又產發</w:t>
      </w:r>
      <w:r w:rsidR="00B627D5">
        <w:rPr>
          <w:rFonts w:hint="eastAsia"/>
          <w:color w:val="000000" w:themeColor="text1"/>
        </w:rPr>
        <w:t>署</w:t>
      </w:r>
      <w:proofErr w:type="gramEnd"/>
      <w:r w:rsidR="00053EA0" w:rsidRPr="003E2913">
        <w:rPr>
          <w:rFonts w:hint="eastAsia"/>
          <w:color w:val="000000" w:themeColor="text1"/>
        </w:rPr>
        <w:t>於</w:t>
      </w:r>
      <w:proofErr w:type="gramStart"/>
      <w:r w:rsidR="00053EA0" w:rsidRPr="003E2913">
        <w:rPr>
          <w:rFonts w:hint="eastAsia"/>
          <w:color w:val="000000" w:themeColor="text1"/>
        </w:rPr>
        <w:t>113</w:t>
      </w:r>
      <w:proofErr w:type="gramEnd"/>
      <w:r w:rsidR="00053EA0" w:rsidRPr="003E2913">
        <w:rPr>
          <w:rFonts w:hint="eastAsia"/>
          <w:color w:val="000000" w:themeColor="text1"/>
        </w:rPr>
        <w:t>年度就電動車用馬達、線控轉向等關鍵零組件，推動國內電動巴士廠商與國</w:t>
      </w:r>
      <w:r w:rsidR="00053EA0" w:rsidRPr="000C7535">
        <w:rPr>
          <w:rFonts w:hint="eastAsia"/>
          <w:color w:val="000000" w:themeColor="text1"/>
          <w:spacing w:val="-3"/>
        </w:rPr>
        <w:t>際廠商合作案共6案，截至114年4月底止，尚在洽談合作中者僅1案</w:t>
      </w:r>
      <w:r w:rsidR="00B375A8" w:rsidRPr="000C7535">
        <w:rPr>
          <w:rFonts w:hint="eastAsia"/>
          <w:color w:val="000000" w:themeColor="text1"/>
          <w:spacing w:val="-3"/>
        </w:rPr>
        <w:t>（</w:t>
      </w:r>
      <w:r w:rsidR="00053EA0" w:rsidRPr="000C7535">
        <w:rPr>
          <w:rFonts w:hint="eastAsia"/>
          <w:color w:val="000000" w:themeColor="text1"/>
          <w:spacing w:val="-3"/>
        </w:rPr>
        <w:t>約占16.67％</w:t>
      </w:r>
      <w:r w:rsidR="00B375A8" w:rsidRPr="000C7535">
        <w:rPr>
          <w:rFonts w:hint="eastAsia"/>
          <w:color w:val="000000" w:themeColor="text1"/>
          <w:spacing w:val="-3"/>
        </w:rPr>
        <w:t>）</w:t>
      </w:r>
      <w:r w:rsidR="00053EA0" w:rsidRPr="000C7535">
        <w:rPr>
          <w:rFonts w:hint="eastAsia"/>
          <w:color w:val="000000" w:themeColor="text1"/>
          <w:spacing w:val="-3"/>
        </w:rPr>
        <w:t>，</w:t>
      </w:r>
      <w:r w:rsidR="00F43F13">
        <w:rPr>
          <w:rFonts w:hint="eastAsia"/>
          <w:color w:val="000000" w:themeColor="text1"/>
        </w:rPr>
        <w:t>其</w:t>
      </w:r>
      <w:r w:rsidR="00053EA0" w:rsidRPr="003E2913">
        <w:rPr>
          <w:rFonts w:hint="eastAsia"/>
          <w:color w:val="000000" w:themeColor="text1"/>
        </w:rPr>
        <w:t>餘5案</w:t>
      </w:r>
      <w:r w:rsidR="00B375A8">
        <w:rPr>
          <w:rFonts w:hint="eastAsia"/>
          <w:color w:val="000000" w:themeColor="text1"/>
        </w:rPr>
        <w:t>（</w:t>
      </w:r>
      <w:r w:rsidR="00053EA0" w:rsidRPr="003E2913">
        <w:rPr>
          <w:rFonts w:hint="eastAsia"/>
          <w:color w:val="000000" w:themeColor="text1"/>
        </w:rPr>
        <w:t>約占83.33％</w:t>
      </w:r>
      <w:r w:rsidR="00B375A8">
        <w:rPr>
          <w:rFonts w:hint="eastAsia"/>
          <w:color w:val="000000" w:themeColor="text1"/>
        </w:rPr>
        <w:t>）</w:t>
      </w:r>
      <w:r w:rsidR="00053EA0" w:rsidRPr="003E2913">
        <w:rPr>
          <w:rFonts w:hint="eastAsia"/>
          <w:color w:val="000000" w:themeColor="text1"/>
        </w:rPr>
        <w:t>因各該國際廠商評估國際市場後，暫無合作意願等情事，經函</w:t>
      </w:r>
      <w:proofErr w:type="gramStart"/>
      <w:r w:rsidR="00053EA0" w:rsidRPr="003E2913">
        <w:rPr>
          <w:rFonts w:hint="eastAsia"/>
          <w:color w:val="000000" w:themeColor="text1"/>
        </w:rPr>
        <w:t>請產發署研謀善策</w:t>
      </w:r>
      <w:proofErr w:type="gramEnd"/>
      <w:r w:rsidR="00053EA0" w:rsidRPr="003E2913">
        <w:rPr>
          <w:rFonts w:hint="eastAsia"/>
          <w:color w:val="000000" w:themeColor="text1"/>
        </w:rPr>
        <w:t>。據復：未來將透過前瞻計畫第</w:t>
      </w:r>
      <w:r w:rsidR="00053EA0">
        <w:rPr>
          <w:rFonts w:hint="eastAsia"/>
          <w:color w:val="000000" w:themeColor="text1"/>
        </w:rPr>
        <w:t>5</w:t>
      </w:r>
      <w:r w:rsidR="00053EA0" w:rsidRPr="003E2913">
        <w:rPr>
          <w:rFonts w:hint="eastAsia"/>
          <w:color w:val="000000" w:themeColor="text1"/>
        </w:rPr>
        <w:t>期及相關計畫資源，依據國內業者產品市場需求與國內外雙向充電示範場域需要，擴充檢測實驗室能量</w:t>
      </w:r>
      <w:r w:rsidR="00C65E4F">
        <w:rPr>
          <w:rFonts w:hint="eastAsia"/>
          <w:color w:val="000000" w:themeColor="text1"/>
        </w:rPr>
        <w:t>；</w:t>
      </w:r>
      <w:r w:rsidR="00053EA0" w:rsidRPr="003E2913">
        <w:rPr>
          <w:rFonts w:hint="eastAsia"/>
          <w:color w:val="000000" w:themeColor="text1"/>
        </w:rPr>
        <w:t>另將持續強化前期合作需求，積極協助雙方開啟潛在合作機會。</w:t>
      </w:r>
    </w:p>
    <w:p w14:paraId="139DDEBE" w14:textId="77174E66" w:rsidR="005B680A" w:rsidRPr="00811830" w:rsidRDefault="005B680A" w:rsidP="008679F0">
      <w:pPr>
        <w:pStyle w:val="04A"/>
        <w:overflowPunct w:val="0"/>
        <w:spacing w:before="108" w:line="540" w:lineRule="exact"/>
        <w:ind w:firstLine="561"/>
        <w:rPr>
          <w:color w:val="000000" w:themeColor="text1"/>
          <w:szCs w:val="28"/>
        </w:rPr>
      </w:pPr>
      <w:r w:rsidRPr="00811830">
        <w:rPr>
          <w:rFonts w:hint="eastAsia"/>
          <w:color w:val="000000" w:themeColor="text1"/>
          <w:szCs w:val="28"/>
        </w:rPr>
        <w:lastRenderedPageBreak/>
        <w:t>（</w:t>
      </w:r>
      <w:r w:rsidR="005124AC">
        <w:rPr>
          <w:rFonts w:hint="eastAsia"/>
          <w:color w:val="000000" w:themeColor="text1"/>
          <w:szCs w:val="28"/>
        </w:rPr>
        <w:t>六</w:t>
      </w:r>
      <w:r w:rsidRPr="00811830">
        <w:rPr>
          <w:rFonts w:hint="eastAsia"/>
          <w:color w:val="000000" w:themeColor="text1"/>
          <w:szCs w:val="28"/>
        </w:rPr>
        <w:t>）　國科會執行科學城公共建設計畫，已完成第一</w:t>
      </w:r>
      <w:proofErr w:type="gramStart"/>
      <w:r w:rsidRPr="00811830">
        <w:rPr>
          <w:rFonts w:hint="eastAsia"/>
          <w:color w:val="000000" w:themeColor="text1"/>
          <w:szCs w:val="28"/>
        </w:rPr>
        <w:t>期資安暨</w:t>
      </w:r>
      <w:proofErr w:type="gramEnd"/>
      <w:r w:rsidRPr="00811830">
        <w:rPr>
          <w:rFonts w:hint="eastAsia"/>
          <w:color w:val="000000" w:themeColor="text1"/>
          <w:szCs w:val="28"/>
        </w:rPr>
        <w:t>智慧科技研發大樓，惟第二期創新育成大樓工程預算執行大幅落後，允宜檢討加速辦理，</w:t>
      </w:r>
      <w:proofErr w:type="gramStart"/>
      <w:r w:rsidRPr="00811830">
        <w:rPr>
          <w:rFonts w:hint="eastAsia"/>
          <w:color w:val="000000" w:themeColor="text1"/>
          <w:szCs w:val="28"/>
        </w:rPr>
        <w:t>俾</w:t>
      </w:r>
      <w:proofErr w:type="gramEnd"/>
      <w:r w:rsidRPr="00811830">
        <w:rPr>
          <w:rFonts w:hint="eastAsia"/>
          <w:color w:val="000000" w:themeColor="text1"/>
          <w:szCs w:val="28"/>
        </w:rPr>
        <w:t>利新創、研發及培育工作之推展。</w:t>
      </w:r>
    </w:p>
    <w:p w14:paraId="2FC6FFC3" w14:textId="26960638" w:rsidR="00AA5CDC" w:rsidRDefault="00803BBC" w:rsidP="000C7535">
      <w:pPr>
        <w:pStyle w:val="012"/>
        <w:widowControl/>
        <w:spacing w:before="108" w:line="540" w:lineRule="exact"/>
        <w:ind w:firstLine="640"/>
        <w:rPr>
          <w:color w:val="000000" w:themeColor="text1"/>
        </w:rPr>
      </w:pPr>
      <w:r w:rsidRPr="00803BBC">
        <w:rPr>
          <w:rFonts w:ascii="Calibri" w:eastAsia="新細明體" w:hAnsi="Calibri"/>
          <w:noProof/>
          <w:sz w:val="32"/>
          <w:szCs w:val="22"/>
        </w:rPr>
        <mc:AlternateContent>
          <mc:Choice Requires="wps">
            <w:drawing>
              <wp:anchor distT="45720" distB="45720" distL="114300" distR="114300" simplePos="0" relativeHeight="251727872" behindDoc="0" locked="0" layoutInCell="1" allowOverlap="1" wp14:anchorId="434541B7" wp14:editId="4A44DC72">
                <wp:simplePos x="0" y="0"/>
                <wp:positionH relativeFrom="margin">
                  <wp:align>right</wp:align>
                </wp:positionH>
                <wp:positionV relativeFrom="margin">
                  <wp:posOffset>3671570</wp:posOffset>
                </wp:positionV>
                <wp:extent cx="4123055" cy="2095500"/>
                <wp:effectExtent l="0" t="0" r="0" b="0"/>
                <wp:wrapSquare wrapText="bothSides"/>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3055" cy="2095500"/>
                        </a:xfrm>
                        <a:prstGeom prst="rect">
                          <a:avLst/>
                        </a:prstGeom>
                        <a:solidFill>
                          <a:srgbClr val="FFFFFF"/>
                        </a:solidFill>
                        <a:ln w="9525">
                          <a:noFill/>
                          <a:miter lim="800000"/>
                          <a:headEnd/>
                          <a:tailEnd/>
                        </a:ln>
                      </wps:spPr>
                      <wps:txbx>
                        <w:txbxContent>
                          <w:p w14:paraId="3179043D" w14:textId="77777777" w:rsidR="00803BBC" w:rsidRPr="004C5960" w:rsidRDefault="00803BBC" w:rsidP="00803BBC">
                            <w:pPr>
                              <w:spacing w:line="300" w:lineRule="exact"/>
                              <w:ind w:left="1033" w:hangingChars="430" w:hanging="1033"/>
                              <w:jc w:val="center"/>
                              <w:rPr>
                                <w:rFonts w:ascii="標楷體" w:eastAsia="標楷體" w:hAnsi="標楷體"/>
                                <w:b/>
                              </w:rPr>
                            </w:pPr>
                            <w:r w:rsidRPr="00811830">
                              <w:rPr>
                                <w:rFonts w:ascii="標楷體" w:eastAsia="標楷體" w:hAnsi="標楷體" w:hint="eastAsia"/>
                                <w:b/>
                              </w:rPr>
                              <w:t>表</w:t>
                            </w:r>
                            <w:r w:rsidRPr="00811830">
                              <w:rPr>
                                <w:rFonts w:ascii="標楷體" w:eastAsia="標楷體" w:hAnsi="標楷體" w:hint="eastAsia"/>
                                <w:b/>
                                <w:bCs/>
                              </w:rPr>
                              <w:t>4-</w:t>
                            </w:r>
                            <w:r>
                              <w:rPr>
                                <w:rFonts w:ascii="標楷體" w:eastAsia="標楷體" w:hAnsi="標楷體"/>
                                <w:b/>
                                <w:bCs/>
                              </w:rPr>
                              <w:t>6</w:t>
                            </w:r>
                            <w:r w:rsidRPr="00CE5D2C">
                              <w:rPr>
                                <w:rFonts w:ascii="標楷體" w:eastAsia="標楷體" w:hAnsi="標楷體" w:hint="eastAsia"/>
                                <w:b/>
                              </w:rPr>
                              <w:t xml:space="preserve">　</w:t>
                            </w:r>
                            <w:r w:rsidRPr="004C5960">
                              <w:rPr>
                                <w:rFonts w:ascii="標楷體" w:eastAsia="標楷體" w:hAnsi="標楷體" w:hint="eastAsia"/>
                                <w:b/>
                              </w:rPr>
                              <w:t>國科會科學城公共建設計畫預算執行情形</w:t>
                            </w:r>
                          </w:p>
                          <w:p w14:paraId="0AA4753A" w14:textId="77777777" w:rsidR="00803BBC" w:rsidRPr="00FB22D3" w:rsidRDefault="00803BBC" w:rsidP="007F2F54">
                            <w:pPr>
                              <w:spacing w:beforeLines="20" w:before="72" w:line="240" w:lineRule="exact"/>
                              <w:ind w:rightChars="-31" w:right="-74" w:firstLineChars="708" w:firstLine="1416"/>
                              <w:jc w:val="right"/>
                              <w:rPr>
                                <w:rFonts w:ascii="標楷體" w:eastAsia="標楷體" w:hAnsi="標楷體"/>
                                <w:b/>
                                <w:sz w:val="20"/>
                                <w:szCs w:val="20"/>
                              </w:rPr>
                            </w:pPr>
                            <w:r w:rsidRPr="00FB22D3">
                              <w:rPr>
                                <w:rFonts w:ascii="標楷體" w:eastAsia="標楷體" w:hAnsi="標楷體" w:hint="eastAsia"/>
                                <w:sz w:val="20"/>
                                <w:szCs w:val="20"/>
                              </w:rPr>
                              <w:t>單位：新臺幣千元、％</w:t>
                            </w:r>
                          </w:p>
                          <w:tbl>
                            <w:tblPr>
                              <w:tblW w:w="6326" w:type="dxa"/>
                              <w:tblCellMar>
                                <w:left w:w="28" w:type="dxa"/>
                                <w:right w:w="28" w:type="dxa"/>
                              </w:tblCellMar>
                              <w:tblLook w:val="04A0" w:firstRow="1" w:lastRow="0" w:firstColumn="1" w:lastColumn="0" w:noHBand="0" w:noVBand="1"/>
                            </w:tblPr>
                            <w:tblGrid>
                              <w:gridCol w:w="1372"/>
                              <w:gridCol w:w="1225"/>
                              <w:gridCol w:w="1222"/>
                              <w:gridCol w:w="1219"/>
                              <w:gridCol w:w="1226"/>
                              <w:gridCol w:w="62"/>
                            </w:tblGrid>
                            <w:tr w:rsidR="00803BBC" w:rsidRPr="000B33DE" w14:paraId="38FE70E3" w14:textId="77777777" w:rsidTr="004830A8">
                              <w:trPr>
                                <w:gridAfter w:val="1"/>
                                <w:wAfter w:w="55" w:type="dxa"/>
                                <w:trHeight w:val="588"/>
                              </w:trPr>
                              <w:tc>
                                <w:tcPr>
                                  <w:tcW w:w="1374" w:type="dxa"/>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6231D61C" w14:textId="77777777" w:rsidR="00803BBC" w:rsidRPr="000B33DE" w:rsidRDefault="00803BBC" w:rsidP="00AD6683">
                                  <w:pPr>
                                    <w:widowControl/>
                                    <w:spacing w:line="240" w:lineRule="exact"/>
                                    <w:jc w:val="center"/>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原編</w:t>
                                  </w:r>
                                  <w:r w:rsidRPr="000B33DE">
                                    <w:rPr>
                                      <w:rFonts w:ascii="標楷體" w:eastAsia="標楷體" w:hAnsi="標楷體" w:cs="新細明體" w:hint="eastAsia"/>
                                      <w:color w:val="000000"/>
                                      <w:kern w:val="0"/>
                                      <w:sz w:val="20"/>
                                      <w:szCs w:val="20"/>
                                    </w:rPr>
                                    <w:br/>
                                    <w:t>預算年度</w:t>
                                  </w:r>
                                </w:p>
                              </w:tc>
                              <w:tc>
                                <w:tcPr>
                                  <w:tcW w:w="1226" w:type="dxa"/>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2CEFD82D" w14:textId="2CF5773A" w:rsidR="00803BBC" w:rsidRPr="000B33DE" w:rsidRDefault="00803BBC" w:rsidP="00AD6683">
                                  <w:pPr>
                                    <w:widowControl/>
                                    <w:spacing w:line="240" w:lineRule="exact"/>
                                    <w:jc w:val="center"/>
                                    <w:rPr>
                                      <w:rFonts w:ascii="標楷體" w:eastAsia="標楷體" w:hAnsi="標楷體" w:cs="新細明體"/>
                                      <w:color w:val="000000"/>
                                      <w:kern w:val="0"/>
                                      <w:sz w:val="20"/>
                                      <w:szCs w:val="20"/>
                                    </w:rPr>
                                  </w:pPr>
                                  <w:proofErr w:type="gramStart"/>
                                  <w:r w:rsidRPr="000B33DE">
                                    <w:rPr>
                                      <w:rFonts w:ascii="標楷體" w:eastAsia="標楷體" w:hAnsi="標楷體" w:cs="新細明體" w:hint="eastAsia"/>
                                      <w:color w:val="000000"/>
                                      <w:kern w:val="0"/>
                                      <w:sz w:val="20"/>
                                      <w:szCs w:val="20"/>
                                    </w:rPr>
                                    <w:t>113</w:t>
                                  </w:r>
                                  <w:proofErr w:type="gramEnd"/>
                                  <w:r w:rsidRPr="000B33DE">
                                    <w:rPr>
                                      <w:rFonts w:ascii="標楷體" w:eastAsia="標楷體" w:hAnsi="標楷體" w:cs="新細明體" w:hint="eastAsia"/>
                                      <w:color w:val="000000"/>
                                      <w:kern w:val="0"/>
                                      <w:sz w:val="20"/>
                                      <w:szCs w:val="20"/>
                                    </w:rPr>
                                    <w:t>年度</w:t>
                                  </w:r>
                                  <w:r w:rsidRPr="000B33DE">
                                    <w:rPr>
                                      <w:rFonts w:ascii="標楷體" w:eastAsia="標楷體" w:hAnsi="標楷體" w:cs="新細明體" w:hint="eastAsia"/>
                                      <w:color w:val="000000"/>
                                      <w:kern w:val="0"/>
                                      <w:sz w:val="20"/>
                                      <w:szCs w:val="20"/>
                                    </w:rPr>
                                    <w:br/>
                                    <w:t>可用預算數</w:t>
                                  </w:r>
                                  <w:r w:rsidRPr="000B33DE">
                                    <w:rPr>
                                      <w:rFonts w:ascii="標楷體" w:eastAsia="標楷體" w:hAnsi="標楷體" w:cs="新細明體" w:hint="eastAsia"/>
                                      <w:color w:val="000000"/>
                                      <w:kern w:val="0"/>
                                      <w:sz w:val="20"/>
                                      <w:szCs w:val="20"/>
                                    </w:rPr>
                                    <w:br/>
                                  </w:r>
                                  <w:r w:rsidR="00B375A8">
                                    <w:rPr>
                                      <w:rFonts w:ascii="標楷體" w:eastAsia="標楷體" w:hAnsi="標楷體" w:cs="新細明體" w:hint="eastAsia"/>
                                      <w:color w:val="000000"/>
                                      <w:kern w:val="0"/>
                                      <w:sz w:val="20"/>
                                      <w:szCs w:val="20"/>
                                    </w:rPr>
                                    <w:t>（</w:t>
                                  </w:r>
                                  <w:r w:rsidRPr="000B33DE">
                                    <w:rPr>
                                      <w:rFonts w:ascii="標楷體" w:eastAsia="標楷體" w:hAnsi="標楷體" w:cs="新細明體" w:hint="eastAsia"/>
                                      <w:color w:val="000000"/>
                                      <w:kern w:val="0"/>
                                      <w:sz w:val="20"/>
                                      <w:szCs w:val="20"/>
                                    </w:rPr>
                                    <w:t>A</w:t>
                                  </w:r>
                                  <w:r w:rsidR="00B375A8">
                                    <w:rPr>
                                      <w:rFonts w:ascii="標楷體" w:eastAsia="標楷體" w:hAnsi="標楷體" w:cs="新細明體" w:hint="eastAsia"/>
                                      <w:color w:val="000000"/>
                                      <w:kern w:val="0"/>
                                      <w:sz w:val="20"/>
                                      <w:szCs w:val="20"/>
                                    </w:rPr>
                                    <w:t>）</w:t>
                                  </w:r>
                                </w:p>
                              </w:tc>
                              <w:tc>
                                <w:tcPr>
                                  <w:tcW w:w="1223" w:type="dxa"/>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0844EE53" w14:textId="70962A06" w:rsidR="00803BBC" w:rsidRPr="000B33DE" w:rsidRDefault="00803BBC" w:rsidP="00AD6683">
                                  <w:pPr>
                                    <w:widowControl/>
                                    <w:spacing w:line="240" w:lineRule="exact"/>
                                    <w:jc w:val="center"/>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實現數</w:t>
                                  </w:r>
                                  <w:r w:rsidRPr="000B33DE">
                                    <w:rPr>
                                      <w:rFonts w:ascii="標楷體" w:eastAsia="標楷體" w:hAnsi="標楷體" w:cs="新細明體" w:hint="eastAsia"/>
                                      <w:color w:val="000000"/>
                                      <w:kern w:val="0"/>
                                      <w:sz w:val="20"/>
                                      <w:szCs w:val="20"/>
                                    </w:rPr>
                                    <w:br/>
                                  </w:r>
                                  <w:r w:rsidR="00B375A8">
                                    <w:rPr>
                                      <w:rFonts w:ascii="標楷體" w:eastAsia="標楷體" w:hAnsi="標楷體" w:cs="新細明體" w:hint="eastAsia"/>
                                      <w:color w:val="000000"/>
                                      <w:kern w:val="0"/>
                                      <w:sz w:val="20"/>
                                      <w:szCs w:val="20"/>
                                    </w:rPr>
                                    <w:t>（</w:t>
                                  </w:r>
                                  <w:r w:rsidRPr="000B33DE">
                                    <w:rPr>
                                      <w:rFonts w:ascii="標楷體" w:eastAsia="標楷體" w:hAnsi="標楷體" w:cs="新細明體" w:hint="eastAsia"/>
                                      <w:color w:val="000000"/>
                                      <w:kern w:val="0"/>
                                      <w:sz w:val="20"/>
                                      <w:szCs w:val="20"/>
                                    </w:rPr>
                                    <w:t>B</w:t>
                                  </w:r>
                                  <w:r w:rsidR="00B375A8">
                                    <w:rPr>
                                      <w:rFonts w:ascii="標楷體" w:eastAsia="標楷體" w:hAnsi="標楷體" w:cs="新細明體" w:hint="eastAsia"/>
                                      <w:color w:val="000000"/>
                                      <w:kern w:val="0"/>
                                      <w:sz w:val="20"/>
                                      <w:szCs w:val="20"/>
                                    </w:rPr>
                                    <w:t>）</w:t>
                                  </w:r>
                                </w:p>
                              </w:tc>
                              <w:tc>
                                <w:tcPr>
                                  <w:tcW w:w="1221" w:type="dxa"/>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57778D90" w14:textId="17439437" w:rsidR="00803BBC" w:rsidRPr="000B33DE" w:rsidRDefault="00803BBC" w:rsidP="00AD6683">
                                  <w:pPr>
                                    <w:widowControl/>
                                    <w:spacing w:line="240" w:lineRule="exact"/>
                                    <w:jc w:val="center"/>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實現率</w:t>
                                  </w:r>
                                  <w:r w:rsidRPr="000B33DE">
                                    <w:rPr>
                                      <w:rFonts w:ascii="標楷體" w:eastAsia="標楷體" w:hAnsi="標楷體" w:cs="新細明體" w:hint="eastAsia"/>
                                      <w:color w:val="000000"/>
                                      <w:kern w:val="0"/>
                                      <w:sz w:val="20"/>
                                      <w:szCs w:val="20"/>
                                    </w:rPr>
                                    <w:br/>
                                  </w:r>
                                  <w:r w:rsidR="00B375A8">
                                    <w:rPr>
                                      <w:rFonts w:ascii="標楷體" w:eastAsia="標楷體" w:hAnsi="標楷體" w:cs="新細明體" w:hint="eastAsia"/>
                                      <w:color w:val="000000"/>
                                      <w:kern w:val="0"/>
                                      <w:sz w:val="20"/>
                                      <w:szCs w:val="20"/>
                                    </w:rPr>
                                    <w:t>（</w:t>
                                  </w:r>
                                  <w:r w:rsidRPr="000B33DE">
                                    <w:rPr>
                                      <w:rFonts w:ascii="標楷體" w:eastAsia="標楷體" w:hAnsi="標楷體" w:cs="新細明體" w:hint="eastAsia"/>
                                      <w:color w:val="000000"/>
                                      <w:kern w:val="0"/>
                                      <w:sz w:val="20"/>
                                      <w:szCs w:val="20"/>
                                    </w:rPr>
                                    <w:t>B/A×100</w:t>
                                  </w:r>
                                  <w:r w:rsidR="00B375A8">
                                    <w:rPr>
                                      <w:rFonts w:ascii="標楷體" w:eastAsia="標楷體" w:hAnsi="標楷體" w:cs="新細明體" w:hint="eastAsia"/>
                                      <w:color w:val="000000"/>
                                      <w:kern w:val="0"/>
                                      <w:sz w:val="20"/>
                                      <w:szCs w:val="20"/>
                                    </w:rPr>
                                    <w:t>）</w:t>
                                  </w:r>
                                </w:p>
                              </w:tc>
                              <w:tc>
                                <w:tcPr>
                                  <w:tcW w:w="1227" w:type="dxa"/>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207EBBFC" w14:textId="77777777" w:rsidR="00803BBC" w:rsidRPr="000B33DE" w:rsidRDefault="00803BBC" w:rsidP="00AD6683">
                                  <w:pPr>
                                    <w:widowControl/>
                                    <w:spacing w:line="240" w:lineRule="exact"/>
                                    <w:jc w:val="center"/>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保留轉入</w:t>
                                  </w:r>
                                  <w:r w:rsidRPr="000B33DE">
                                    <w:rPr>
                                      <w:rFonts w:ascii="標楷體" w:eastAsia="標楷體" w:hAnsi="標楷體" w:cs="新細明體" w:hint="eastAsia"/>
                                      <w:color w:val="000000"/>
                                      <w:kern w:val="0"/>
                                      <w:sz w:val="20"/>
                                      <w:szCs w:val="20"/>
                                    </w:rPr>
                                    <w:br/>
                                  </w:r>
                                  <w:proofErr w:type="gramStart"/>
                                  <w:r w:rsidRPr="000B33DE">
                                    <w:rPr>
                                      <w:rFonts w:ascii="標楷體" w:eastAsia="標楷體" w:hAnsi="標楷體" w:cs="新細明體" w:hint="eastAsia"/>
                                      <w:color w:val="000000"/>
                                      <w:kern w:val="0"/>
                                      <w:sz w:val="20"/>
                                      <w:szCs w:val="20"/>
                                    </w:rPr>
                                    <w:t>114</w:t>
                                  </w:r>
                                  <w:proofErr w:type="gramEnd"/>
                                  <w:r w:rsidRPr="000B33DE">
                                    <w:rPr>
                                      <w:rFonts w:ascii="標楷體" w:eastAsia="標楷體" w:hAnsi="標楷體" w:cs="新細明體" w:hint="eastAsia"/>
                                      <w:color w:val="000000"/>
                                      <w:kern w:val="0"/>
                                      <w:sz w:val="20"/>
                                      <w:szCs w:val="20"/>
                                    </w:rPr>
                                    <w:t>年度</w:t>
                                  </w:r>
                                  <w:r w:rsidRPr="000B33DE">
                                    <w:rPr>
                                      <w:rFonts w:ascii="標楷體" w:eastAsia="標楷體" w:hAnsi="標楷體" w:cs="新細明體" w:hint="eastAsia"/>
                                      <w:color w:val="000000"/>
                                      <w:kern w:val="0"/>
                                      <w:sz w:val="20"/>
                                      <w:szCs w:val="20"/>
                                    </w:rPr>
                                    <w:br/>
                                    <w:t>執行數</w:t>
                                  </w:r>
                                </w:p>
                              </w:tc>
                            </w:tr>
                            <w:tr w:rsidR="00803BBC" w:rsidRPr="000B33DE" w14:paraId="052B57C0" w14:textId="77777777" w:rsidTr="00AD6683">
                              <w:trPr>
                                <w:trHeight w:val="165"/>
                              </w:trPr>
                              <w:tc>
                                <w:tcPr>
                                  <w:tcW w:w="1374" w:type="dxa"/>
                                  <w:vMerge/>
                                  <w:tcBorders>
                                    <w:top w:val="single" w:sz="4" w:space="0" w:color="auto"/>
                                    <w:left w:val="single" w:sz="4" w:space="0" w:color="auto"/>
                                    <w:bottom w:val="single" w:sz="4" w:space="0" w:color="auto"/>
                                    <w:right w:val="single" w:sz="4" w:space="0" w:color="auto"/>
                                  </w:tcBorders>
                                  <w:vAlign w:val="center"/>
                                  <w:hideMark/>
                                </w:tcPr>
                                <w:p w14:paraId="143D931A" w14:textId="77777777" w:rsidR="00803BBC" w:rsidRPr="000B33DE" w:rsidRDefault="00803BBC" w:rsidP="00AD6683">
                                  <w:pPr>
                                    <w:widowControl/>
                                    <w:rPr>
                                      <w:rFonts w:ascii="標楷體" w:eastAsia="標楷體" w:hAnsi="標楷體" w:cs="新細明體"/>
                                      <w:color w:val="000000"/>
                                      <w:kern w:val="0"/>
                                      <w:sz w:val="20"/>
                                      <w:szCs w:val="20"/>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14:paraId="19410FBC" w14:textId="77777777" w:rsidR="00803BBC" w:rsidRPr="000B33DE" w:rsidRDefault="00803BBC" w:rsidP="00AD6683">
                                  <w:pPr>
                                    <w:widowControl/>
                                    <w:rPr>
                                      <w:rFonts w:ascii="標楷體" w:eastAsia="標楷體" w:hAnsi="標楷體" w:cs="新細明體"/>
                                      <w:color w:val="000000"/>
                                      <w:kern w:val="0"/>
                                      <w:sz w:val="20"/>
                                      <w:szCs w:val="20"/>
                                    </w:rPr>
                                  </w:pPr>
                                </w:p>
                              </w:tc>
                              <w:tc>
                                <w:tcPr>
                                  <w:tcW w:w="1223" w:type="dxa"/>
                                  <w:vMerge/>
                                  <w:tcBorders>
                                    <w:top w:val="single" w:sz="4" w:space="0" w:color="auto"/>
                                    <w:left w:val="single" w:sz="4" w:space="0" w:color="auto"/>
                                    <w:bottom w:val="single" w:sz="4" w:space="0" w:color="auto"/>
                                    <w:right w:val="single" w:sz="4" w:space="0" w:color="auto"/>
                                  </w:tcBorders>
                                  <w:vAlign w:val="center"/>
                                  <w:hideMark/>
                                </w:tcPr>
                                <w:p w14:paraId="7005571E" w14:textId="77777777" w:rsidR="00803BBC" w:rsidRPr="000B33DE" w:rsidRDefault="00803BBC" w:rsidP="00AD6683">
                                  <w:pPr>
                                    <w:widowControl/>
                                    <w:rPr>
                                      <w:rFonts w:ascii="標楷體" w:eastAsia="標楷體" w:hAnsi="標楷體" w:cs="新細明體"/>
                                      <w:color w:val="000000"/>
                                      <w:kern w:val="0"/>
                                      <w:sz w:val="20"/>
                                      <w:szCs w:val="20"/>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14:paraId="17EC001A" w14:textId="77777777" w:rsidR="00803BBC" w:rsidRPr="000B33DE" w:rsidRDefault="00803BBC" w:rsidP="00AD6683">
                                  <w:pPr>
                                    <w:widowControl/>
                                    <w:rPr>
                                      <w:rFonts w:ascii="標楷體" w:eastAsia="標楷體" w:hAnsi="標楷體" w:cs="新細明體"/>
                                      <w:color w:val="000000"/>
                                      <w:kern w:val="0"/>
                                      <w:sz w:val="20"/>
                                      <w:szCs w:val="20"/>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14:paraId="53CCB5FE" w14:textId="77777777" w:rsidR="00803BBC" w:rsidRPr="000B33DE" w:rsidRDefault="00803BBC" w:rsidP="00AD6683">
                                  <w:pPr>
                                    <w:widowControl/>
                                    <w:rPr>
                                      <w:rFonts w:ascii="標楷體" w:eastAsia="標楷體" w:hAnsi="標楷體" w:cs="新細明體"/>
                                      <w:color w:val="000000"/>
                                      <w:kern w:val="0"/>
                                      <w:sz w:val="20"/>
                                      <w:szCs w:val="20"/>
                                    </w:rPr>
                                  </w:pPr>
                                </w:p>
                              </w:tc>
                              <w:tc>
                                <w:tcPr>
                                  <w:tcW w:w="55" w:type="dxa"/>
                                  <w:tcBorders>
                                    <w:top w:val="nil"/>
                                    <w:left w:val="single" w:sz="4" w:space="0" w:color="auto"/>
                                    <w:bottom w:val="nil"/>
                                    <w:right w:val="nil"/>
                                  </w:tcBorders>
                                  <w:noWrap/>
                                  <w:vAlign w:val="center"/>
                                  <w:hideMark/>
                                </w:tcPr>
                                <w:p w14:paraId="6F6EB53A" w14:textId="77777777" w:rsidR="00803BBC" w:rsidRPr="000B33DE" w:rsidRDefault="00803BBC" w:rsidP="00AD6683">
                                  <w:pPr>
                                    <w:widowControl/>
                                    <w:jc w:val="center"/>
                                    <w:rPr>
                                      <w:rFonts w:ascii="標楷體" w:eastAsia="標楷體" w:hAnsi="標楷體" w:cs="新細明體"/>
                                      <w:color w:val="000000"/>
                                      <w:kern w:val="0"/>
                                      <w:sz w:val="20"/>
                                      <w:szCs w:val="20"/>
                                    </w:rPr>
                                  </w:pPr>
                                </w:p>
                              </w:tc>
                            </w:tr>
                            <w:tr w:rsidR="00803BBC" w:rsidRPr="000B33DE" w14:paraId="372BC886" w14:textId="77777777" w:rsidTr="00AD6683">
                              <w:trPr>
                                <w:trHeight w:val="329"/>
                              </w:trPr>
                              <w:tc>
                                <w:tcPr>
                                  <w:tcW w:w="1374" w:type="dxa"/>
                                  <w:tcBorders>
                                    <w:top w:val="single" w:sz="4" w:space="0" w:color="auto"/>
                                    <w:left w:val="single" w:sz="4" w:space="0" w:color="auto"/>
                                    <w:bottom w:val="single" w:sz="4" w:space="0" w:color="auto"/>
                                    <w:right w:val="single" w:sz="4" w:space="0" w:color="auto"/>
                                  </w:tcBorders>
                                  <w:vAlign w:val="center"/>
                                  <w:hideMark/>
                                </w:tcPr>
                                <w:p w14:paraId="6AD226F5" w14:textId="77777777" w:rsidR="00803BBC" w:rsidRPr="000B33DE" w:rsidRDefault="00803BBC" w:rsidP="00AD6683">
                                  <w:pPr>
                                    <w:widowControl/>
                                    <w:jc w:val="center"/>
                                    <w:rPr>
                                      <w:rFonts w:ascii="標楷體" w:eastAsia="標楷體" w:hAnsi="標楷體" w:cs="新細明體"/>
                                      <w:b/>
                                      <w:bCs/>
                                      <w:color w:val="000000"/>
                                      <w:kern w:val="0"/>
                                      <w:sz w:val="20"/>
                                      <w:szCs w:val="20"/>
                                    </w:rPr>
                                  </w:pPr>
                                  <w:r w:rsidRPr="000B33DE">
                                    <w:rPr>
                                      <w:rFonts w:ascii="標楷體" w:eastAsia="標楷體" w:hAnsi="標楷體" w:cs="新細明體" w:hint="eastAsia"/>
                                      <w:b/>
                                      <w:bCs/>
                                      <w:color w:val="000000"/>
                                      <w:kern w:val="0"/>
                                      <w:sz w:val="20"/>
                                      <w:szCs w:val="20"/>
                                    </w:rPr>
                                    <w:t>合計</w:t>
                                  </w:r>
                                </w:p>
                              </w:tc>
                              <w:tc>
                                <w:tcPr>
                                  <w:tcW w:w="1226" w:type="dxa"/>
                                  <w:tcBorders>
                                    <w:top w:val="single" w:sz="4" w:space="0" w:color="auto"/>
                                    <w:left w:val="single" w:sz="4" w:space="0" w:color="auto"/>
                                    <w:bottom w:val="single" w:sz="4" w:space="0" w:color="auto"/>
                                    <w:right w:val="single" w:sz="4" w:space="0" w:color="auto"/>
                                  </w:tcBorders>
                                  <w:vAlign w:val="center"/>
                                  <w:hideMark/>
                                </w:tcPr>
                                <w:p w14:paraId="1B2D666A" w14:textId="77777777" w:rsidR="00803BBC" w:rsidRPr="000B33DE" w:rsidRDefault="00803BBC" w:rsidP="00AD6683">
                                  <w:pPr>
                                    <w:widowControl/>
                                    <w:jc w:val="right"/>
                                    <w:rPr>
                                      <w:rFonts w:ascii="標楷體" w:eastAsia="標楷體" w:hAnsi="標楷體" w:cs="新細明體"/>
                                      <w:b/>
                                      <w:bCs/>
                                      <w:color w:val="000000"/>
                                      <w:kern w:val="0"/>
                                      <w:sz w:val="20"/>
                                      <w:szCs w:val="20"/>
                                    </w:rPr>
                                  </w:pPr>
                                  <w:r w:rsidRPr="000B33DE">
                                    <w:rPr>
                                      <w:rFonts w:ascii="標楷體" w:eastAsia="標楷體" w:hAnsi="標楷體" w:cs="新細明體" w:hint="eastAsia"/>
                                      <w:b/>
                                      <w:bCs/>
                                      <w:color w:val="000000"/>
                                      <w:kern w:val="0"/>
                                      <w:sz w:val="20"/>
                                      <w:szCs w:val="20"/>
                                    </w:rPr>
                                    <w:t>1,726,200</w:t>
                                  </w:r>
                                </w:p>
                              </w:tc>
                              <w:tc>
                                <w:tcPr>
                                  <w:tcW w:w="1223" w:type="dxa"/>
                                  <w:tcBorders>
                                    <w:top w:val="single" w:sz="4" w:space="0" w:color="auto"/>
                                    <w:left w:val="single" w:sz="4" w:space="0" w:color="auto"/>
                                    <w:bottom w:val="single" w:sz="4" w:space="0" w:color="auto"/>
                                    <w:right w:val="single" w:sz="4" w:space="0" w:color="auto"/>
                                  </w:tcBorders>
                                  <w:vAlign w:val="center"/>
                                  <w:hideMark/>
                                </w:tcPr>
                                <w:p w14:paraId="37BEA914" w14:textId="77777777" w:rsidR="00803BBC" w:rsidRPr="000B33DE" w:rsidRDefault="00803BBC" w:rsidP="00AD6683">
                                  <w:pPr>
                                    <w:widowControl/>
                                    <w:jc w:val="right"/>
                                    <w:rPr>
                                      <w:rFonts w:ascii="標楷體" w:eastAsia="標楷體" w:hAnsi="標楷體" w:cs="新細明體"/>
                                      <w:b/>
                                      <w:bCs/>
                                      <w:color w:val="000000"/>
                                      <w:kern w:val="0"/>
                                      <w:sz w:val="20"/>
                                      <w:szCs w:val="20"/>
                                    </w:rPr>
                                  </w:pPr>
                                  <w:r w:rsidRPr="000B33DE">
                                    <w:rPr>
                                      <w:rFonts w:ascii="標楷體" w:eastAsia="標楷體" w:hAnsi="標楷體" w:cs="新細明體" w:hint="eastAsia"/>
                                      <w:b/>
                                      <w:bCs/>
                                      <w:color w:val="000000"/>
                                      <w:kern w:val="0"/>
                                      <w:sz w:val="20"/>
                                      <w:szCs w:val="20"/>
                                    </w:rPr>
                                    <w:t>491,513</w:t>
                                  </w:r>
                                </w:p>
                              </w:tc>
                              <w:tc>
                                <w:tcPr>
                                  <w:tcW w:w="1221" w:type="dxa"/>
                                  <w:tcBorders>
                                    <w:top w:val="single" w:sz="4" w:space="0" w:color="auto"/>
                                    <w:left w:val="single" w:sz="4" w:space="0" w:color="auto"/>
                                    <w:bottom w:val="single" w:sz="4" w:space="0" w:color="auto"/>
                                    <w:right w:val="single" w:sz="4" w:space="0" w:color="auto"/>
                                  </w:tcBorders>
                                  <w:vAlign w:val="center"/>
                                  <w:hideMark/>
                                </w:tcPr>
                                <w:p w14:paraId="2869436D" w14:textId="77777777" w:rsidR="00803BBC" w:rsidRPr="000B33DE" w:rsidRDefault="00803BBC" w:rsidP="00AD6683">
                                  <w:pPr>
                                    <w:widowControl/>
                                    <w:jc w:val="right"/>
                                    <w:rPr>
                                      <w:rFonts w:ascii="標楷體" w:eastAsia="標楷體" w:hAnsi="標楷體" w:cs="新細明體"/>
                                      <w:b/>
                                      <w:bCs/>
                                      <w:color w:val="000000"/>
                                      <w:kern w:val="0"/>
                                      <w:sz w:val="20"/>
                                      <w:szCs w:val="20"/>
                                    </w:rPr>
                                  </w:pPr>
                                  <w:r w:rsidRPr="000B33DE">
                                    <w:rPr>
                                      <w:rFonts w:ascii="標楷體" w:eastAsia="標楷體" w:hAnsi="標楷體" w:cs="新細明體" w:hint="eastAsia"/>
                                      <w:b/>
                                      <w:bCs/>
                                      <w:color w:val="000000"/>
                                      <w:kern w:val="0"/>
                                      <w:sz w:val="20"/>
                                      <w:szCs w:val="20"/>
                                    </w:rPr>
                                    <w:t>28.47</w:t>
                                  </w:r>
                                </w:p>
                              </w:tc>
                              <w:tc>
                                <w:tcPr>
                                  <w:tcW w:w="1227" w:type="dxa"/>
                                  <w:tcBorders>
                                    <w:top w:val="single" w:sz="4" w:space="0" w:color="auto"/>
                                    <w:left w:val="single" w:sz="4" w:space="0" w:color="auto"/>
                                    <w:bottom w:val="single" w:sz="4" w:space="0" w:color="auto"/>
                                    <w:right w:val="single" w:sz="4" w:space="0" w:color="auto"/>
                                  </w:tcBorders>
                                  <w:vAlign w:val="center"/>
                                  <w:hideMark/>
                                </w:tcPr>
                                <w:p w14:paraId="694C7A4C" w14:textId="77777777" w:rsidR="00803BBC" w:rsidRPr="000B33DE" w:rsidRDefault="00803BBC" w:rsidP="00AD6683">
                                  <w:pPr>
                                    <w:widowControl/>
                                    <w:jc w:val="right"/>
                                    <w:rPr>
                                      <w:rFonts w:ascii="標楷體" w:eastAsia="標楷體" w:hAnsi="標楷體" w:cs="新細明體"/>
                                      <w:b/>
                                      <w:bCs/>
                                      <w:color w:val="000000"/>
                                      <w:kern w:val="0"/>
                                      <w:sz w:val="20"/>
                                      <w:szCs w:val="20"/>
                                    </w:rPr>
                                  </w:pPr>
                                  <w:r w:rsidRPr="000B33DE">
                                    <w:rPr>
                                      <w:rFonts w:ascii="標楷體" w:eastAsia="標楷體" w:hAnsi="標楷體" w:cs="新細明體" w:hint="eastAsia"/>
                                      <w:b/>
                                      <w:bCs/>
                                      <w:color w:val="000000"/>
                                      <w:kern w:val="0"/>
                                      <w:sz w:val="20"/>
                                      <w:szCs w:val="20"/>
                                    </w:rPr>
                                    <w:t>1,234,687</w:t>
                                  </w:r>
                                </w:p>
                              </w:tc>
                              <w:tc>
                                <w:tcPr>
                                  <w:tcW w:w="55" w:type="dxa"/>
                                  <w:tcBorders>
                                    <w:left w:val="single" w:sz="4" w:space="0" w:color="auto"/>
                                  </w:tcBorders>
                                  <w:vAlign w:val="center"/>
                                  <w:hideMark/>
                                </w:tcPr>
                                <w:p w14:paraId="35FC9D50" w14:textId="77777777" w:rsidR="00803BBC" w:rsidRPr="000B33DE" w:rsidRDefault="00803BBC" w:rsidP="00AD6683">
                                  <w:pPr>
                                    <w:widowControl/>
                                    <w:rPr>
                                      <w:rFonts w:ascii="Times New Roman" w:eastAsia="Times New Roman" w:hAnsi="Times New Roman" w:cs="Times New Roman"/>
                                      <w:kern w:val="0"/>
                                      <w:sz w:val="20"/>
                                      <w:szCs w:val="20"/>
                                    </w:rPr>
                                  </w:pPr>
                                </w:p>
                              </w:tc>
                            </w:tr>
                            <w:tr w:rsidR="00803BBC" w:rsidRPr="000B33DE" w14:paraId="62071458" w14:textId="77777777" w:rsidTr="00AD6683">
                              <w:trPr>
                                <w:trHeight w:val="329"/>
                              </w:trPr>
                              <w:tc>
                                <w:tcPr>
                                  <w:tcW w:w="1374" w:type="dxa"/>
                                  <w:tcBorders>
                                    <w:top w:val="single" w:sz="4" w:space="0" w:color="auto"/>
                                    <w:left w:val="single" w:sz="4" w:space="0" w:color="auto"/>
                                    <w:bottom w:val="single" w:sz="4" w:space="0" w:color="auto"/>
                                    <w:right w:val="single" w:sz="4" w:space="0" w:color="auto"/>
                                  </w:tcBorders>
                                  <w:vAlign w:val="center"/>
                                  <w:hideMark/>
                                </w:tcPr>
                                <w:p w14:paraId="25B89AF1" w14:textId="77777777" w:rsidR="00803BBC" w:rsidRPr="000B33DE" w:rsidRDefault="00803BBC" w:rsidP="00AD6683">
                                  <w:pPr>
                                    <w:widowControl/>
                                    <w:jc w:val="center"/>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111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361CD65C" w14:textId="77777777" w:rsidR="00803BBC" w:rsidRPr="000B33DE" w:rsidRDefault="00803BBC" w:rsidP="00AD6683">
                                  <w:pPr>
                                    <w:widowControl/>
                                    <w:jc w:val="right"/>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921,328</w:t>
                                  </w:r>
                                </w:p>
                              </w:tc>
                              <w:tc>
                                <w:tcPr>
                                  <w:tcW w:w="1223" w:type="dxa"/>
                                  <w:tcBorders>
                                    <w:top w:val="single" w:sz="4" w:space="0" w:color="auto"/>
                                    <w:left w:val="single" w:sz="4" w:space="0" w:color="auto"/>
                                    <w:bottom w:val="single" w:sz="4" w:space="0" w:color="auto"/>
                                    <w:right w:val="single" w:sz="4" w:space="0" w:color="auto"/>
                                  </w:tcBorders>
                                  <w:vAlign w:val="center"/>
                                  <w:hideMark/>
                                </w:tcPr>
                                <w:p w14:paraId="0B5853DA" w14:textId="77777777" w:rsidR="00803BBC" w:rsidRPr="000B33DE" w:rsidRDefault="00803BBC" w:rsidP="00AD6683">
                                  <w:pPr>
                                    <w:widowControl/>
                                    <w:jc w:val="right"/>
                                    <w:rPr>
                                      <w:rFonts w:ascii="標楷體" w:eastAsia="標楷體" w:hAnsi="標楷體" w:cs="新細明體"/>
                                      <w:color w:val="000000"/>
                                      <w:kern w:val="0"/>
                                      <w:sz w:val="20"/>
                                      <w:szCs w:val="20"/>
                                    </w:rPr>
                                  </w:pPr>
                                  <w:r w:rsidRPr="002A3504">
                                    <w:rPr>
                                      <w:rFonts w:ascii="標楷體" w:eastAsia="標楷體" w:hAnsi="標楷體" w:cs="新細明體"/>
                                      <w:color w:val="000000"/>
                                      <w:kern w:val="0"/>
                                      <w:sz w:val="20"/>
                                      <w:szCs w:val="20"/>
                                    </w:rPr>
                                    <w:t>491,513</w:t>
                                  </w:r>
                                  <w:r w:rsidRPr="000B33DE">
                                    <w:rPr>
                                      <w:rFonts w:ascii="標楷體" w:eastAsia="標楷體" w:hAnsi="標楷體" w:cs="新細明體" w:hint="eastAsia"/>
                                      <w:color w:val="000000"/>
                                      <w:kern w:val="0"/>
                                      <w:sz w:val="20"/>
                                      <w:szCs w:val="20"/>
                                    </w:rPr>
                                    <w:t xml:space="preserve">　</w:t>
                                  </w:r>
                                </w:p>
                              </w:tc>
                              <w:tc>
                                <w:tcPr>
                                  <w:tcW w:w="1221" w:type="dxa"/>
                                  <w:tcBorders>
                                    <w:top w:val="single" w:sz="4" w:space="0" w:color="auto"/>
                                    <w:left w:val="single" w:sz="4" w:space="0" w:color="auto"/>
                                    <w:bottom w:val="single" w:sz="4" w:space="0" w:color="auto"/>
                                    <w:right w:val="single" w:sz="4" w:space="0" w:color="auto"/>
                                  </w:tcBorders>
                                  <w:vAlign w:val="center"/>
                                  <w:hideMark/>
                                </w:tcPr>
                                <w:p w14:paraId="56959029" w14:textId="77777777" w:rsidR="00803BBC" w:rsidRPr="000B33DE" w:rsidRDefault="00803BBC" w:rsidP="00AD6683">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53.35</w:t>
                                  </w:r>
                                  <w:r w:rsidRPr="000B33DE">
                                    <w:rPr>
                                      <w:rFonts w:ascii="標楷體" w:eastAsia="標楷體" w:hAnsi="標楷體" w:cs="新細明體" w:hint="eastAsia"/>
                                      <w:color w:val="000000"/>
                                      <w:kern w:val="0"/>
                                      <w:sz w:val="20"/>
                                      <w:szCs w:val="20"/>
                                    </w:rPr>
                                    <w:t xml:space="preserve">　</w:t>
                                  </w:r>
                                </w:p>
                              </w:tc>
                              <w:tc>
                                <w:tcPr>
                                  <w:tcW w:w="1227" w:type="dxa"/>
                                  <w:tcBorders>
                                    <w:top w:val="single" w:sz="4" w:space="0" w:color="auto"/>
                                    <w:left w:val="single" w:sz="4" w:space="0" w:color="auto"/>
                                    <w:bottom w:val="single" w:sz="4" w:space="0" w:color="auto"/>
                                    <w:right w:val="single" w:sz="4" w:space="0" w:color="auto"/>
                                  </w:tcBorders>
                                  <w:vAlign w:val="center"/>
                                  <w:hideMark/>
                                </w:tcPr>
                                <w:p w14:paraId="42C8570D" w14:textId="77777777" w:rsidR="00803BBC" w:rsidRPr="000B33DE" w:rsidRDefault="00803BBC" w:rsidP="00AD6683">
                                  <w:pPr>
                                    <w:widowControl/>
                                    <w:jc w:val="right"/>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429,815</w:t>
                                  </w:r>
                                </w:p>
                              </w:tc>
                              <w:tc>
                                <w:tcPr>
                                  <w:tcW w:w="55" w:type="dxa"/>
                                  <w:tcBorders>
                                    <w:left w:val="single" w:sz="4" w:space="0" w:color="auto"/>
                                  </w:tcBorders>
                                  <w:vAlign w:val="center"/>
                                  <w:hideMark/>
                                </w:tcPr>
                                <w:p w14:paraId="1AC0659E" w14:textId="77777777" w:rsidR="00803BBC" w:rsidRPr="000B33DE" w:rsidRDefault="00803BBC" w:rsidP="00AD6683">
                                  <w:pPr>
                                    <w:widowControl/>
                                    <w:rPr>
                                      <w:rFonts w:ascii="Times New Roman" w:eastAsia="Times New Roman" w:hAnsi="Times New Roman" w:cs="Times New Roman"/>
                                      <w:kern w:val="0"/>
                                      <w:sz w:val="20"/>
                                      <w:szCs w:val="20"/>
                                    </w:rPr>
                                  </w:pPr>
                                </w:p>
                              </w:tc>
                            </w:tr>
                            <w:tr w:rsidR="00803BBC" w:rsidRPr="000B33DE" w14:paraId="01A0C957" w14:textId="77777777" w:rsidTr="00AD6683">
                              <w:trPr>
                                <w:trHeight w:val="329"/>
                              </w:trPr>
                              <w:tc>
                                <w:tcPr>
                                  <w:tcW w:w="1374" w:type="dxa"/>
                                  <w:tcBorders>
                                    <w:top w:val="single" w:sz="4" w:space="0" w:color="auto"/>
                                    <w:left w:val="single" w:sz="4" w:space="0" w:color="auto"/>
                                    <w:bottom w:val="single" w:sz="4" w:space="0" w:color="auto"/>
                                    <w:right w:val="single" w:sz="4" w:space="0" w:color="auto"/>
                                  </w:tcBorders>
                                  <w:vAlign w:val="center"/>
                                  <w:hideMark/>
                                </w:tcPr>
                                <w:p w14:paraId="44A46BC7" w14:textId="77777777" w:rsidR="00803BBC" w:rsidRPr="000B33DE" w:rsidRDefault="00803BBC" w:rsidP="00AD6683">
                                  <w:pPr>
                                    <w:widowControl/>
                                    <w:jc w:val="center"/>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112</w:t>
                                  </w:r>
                                </w:p>
                              </w:tc>
                              <w:tc>
                                <w:tcPr>
                                  <w:tcW w:w="1226" w:type="dxa"/>
                                  <w:tcBorders>
                                    <w:top w:val="single" w:sz="4" w:space="0" w:color="auto"/>
                                    <w:left w:val="single" w:sz="4" w:space="0" w:color="auto"/>
                                    <w:bottom w:val="single" w:sz="4" w:space="0" w:color="auto"/>
                                    <w:right w:val="single" w:sz="4" w:space="0" w:color="auto"/>
                                  </w:tcBorders>
                                  <w:vAlign w:val="center"/>
                                  <w:hideMark/>
                                </w:tcPr>
                                <w:p w14:paraId="72C79C23" w14:textId="77777777" w:rsidR="00803BBC" w:rsidRPr="000B33DE" w:rsidRDefault="00803BBC" w:rsidP="00AD6683">
                                  <w:pPr>
                                    <w:widowControl/>
                                    <w:jc w:val="right"/>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270,000</w:t>
                                  </w:r>
                                </w:p>
                              </w:tc>
                              <w:tc>
                                <w:tcPr>
                                  <w:tcW w:w="1223" w:type="dxa"/>
                                  <w:tcBorders>
                                    <w:top w:val="single" w:sz="4" w:space="0" w:color="auto"/>
                                    <w:left w:val="single" w:sz="4" w:space="0" w:color="auto"/>
                                    <w:bottom w:val="single" w:sz="4" w:space="0" w:color="auto"/>
                                    <w:right w:val="single" w:sz="4" w:space="0" w:color="auto"/>
                                  </w:tcBorders>
                                  <w:hideMark/>
                                </w:tcPr>
                                <w:p w14:paraId="6EBDEBAA" w14:textId="77777777" w:rsidR="00803BBC" w:rsidRPr="000B33DE" w:rsidRDefault="00803BBC" w:rsidP="00AD6683">
                                  <w:pPr>
                                    <w:widowControl/>
                                    <w:jc w:val="right"/>
                                    <w:rPr>
                                      <w:rFonts w:ascii="標楷體" w:eastAsia="標楷體" w:hAnsi="標楷體" w:cs="新細明體"/>
                                      <w:color w:val="000000"/>
                                      <w:kern w:val="0"/>
                                      <w:sz w:val="20"/>
                                      <w:szCs w:val="20"/>
                                    </w:rPr>
                                  </w:pPr>
                                  <w:r w:rsidRPr="00F174A2">
                                    <w:rPr>
                                      <w:rFonts w:ascii="標楷體" w:eastAsia="標楷體" w:hAnsi="標楷體" w:cs="新細明體" w:hint="eastAsia"/>
                                      <w:color w:val="000000"/>
                                      <w:kern w:val="0"/>
                                      <w:sz w:val="20"/>
                                      <w:szCs w:val="20"/>
                                    </w:rPr>
                                    <w:t>－</w:t>
                                  </w:r>
                                </w:p>
                              </w:tc>
                              <w:tc>
                                <w:tcPr>
                                  <w:tcW w:w="1221" w:type="dxa"/>
                                  <w:tcBorders>
                                    <w:top w:val="single" w:sz="4" w:space="0" w:color="auto"/>
                                    <w:left w:val="single" w:sz="4" w:space="0" w:color="auto"/>
                                    <w:bottom w:val="single" w:sz="4" w:space="0" w:color="auto"/>
                                    <w:right w:val="single" w:sz="4" w:space="0" w:color="auto"/>
                                  </w:tcBorders>
                                  <w:hideMark/>
                                </w:tcPr>
                                <w:p w14:paraId="0706C9D4" w14:textId="77777777" w:rsidR="00803BBC" w:rsidRPr="000B33DE" w:rsidRDefault="00803BBC" w:rsidP="00AD6683">
                                  <w:pPr>
                                    <w:widowControl/>
                                    <w:jc w:val="right"/>
                                    <w:rPr>
                                      <w:rFonts w:ascii="標楷體" w:eastAsia="標楷體" w:hAnsi="標楷體" w:cs="新細明體"/>
                                      <w:color w:val="000000"/>
                                      <w:kern w:val="0"/>
                                      <w:sz w:val="20"/>
                                      <w:szCs w:val="20"/>
                                    </w:rPr>
                                  </w:pPr>
                                  <w:r w:rsidRPr="00F174A2">
                                    <w:rPr>
                                      <w:rFonts w:ascii="標楷體" w:eastAsia="標楷體" w:hAnsi="標楷體" w:cs="新細明體" w:hint="eastAsia"/>
                                      <w:color w:val="000000"/>
                                      <w:kern w:val="0"/>
                                      <w:sz w:val="20"/>
                                      <w:szCs w:val="20"/>
                                    </w:rPr>
                                    <w:t>－</w:t>
                                  </w:r>
                                </w:p>
                              </w:tc>
                              <w:tc>
                                <w:tcPr>
                                  <w:tcW w:w="1227" w:type="dxa"/>
                                  <w:tcBorders>
                                    <w:top w:val="single" w:sz="4" w:space="0" w:color="auto"/>
                                    <w:left w:val="single" w:sz="4" w:space="0" w:color="auto"/>
                                    <w:bottom w:val="single" w:sz="4" w:space="0" w:color="auto"/>
                                    <w:right w:val="single" w:sz="4" w:space="0" w:color="auto"/>
                                  </w:tcBorders>
                                  <w:vAlign w:val="center"/>
                                  <w:hideMark/>
                                </w:tcPr>
                                <w:p w14:paraId="2A79813D" w14:textId="77777777" w:rsidR="00803BBC" w:rsidRPr="000B33DE" w:rsidRDefault="00803BBC" w:rsidP="00AD6683">
                                  <w:pPr>
                                    <w:widowControl/>
                                    <w:jc w:val="right"/>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270,000</w:t>
                                  </w:r>
                                </w:p>
                              </w:tc>
                              <w:tc>
                                <w:tcPr>
                                  <w:tcW w:w="55" w:type="dxa"/>
                                  <w:tcBorders>
                                    <w:left w:val="single" w:sz="4" w:space="0" w:color="auto"/>
                                  </w:tcBorders>
                                  <w:vAlign w:val="center"/>
                                  <w:hideMark/>
                                </w:tcPr>
                                <w:p w14:paraId="125FD5FB" w14:textId="77777777" w:rsidR="00803BBC" w:rsidRPr="000B33DE" w:rsidRDefault="00803BBC" w:rsidP="00AD6683">
                                  <w:pPr>
                                    <w:widowControl/>
                                    <w:rPr>
                                      <w:rFonts w:ascii="Times New Roman" w:eastAsia="Times New Roman" w:hAnsi="Times New Roman" w:cs="Times New Roman"/>
                                      <w:kern w:val="0"/>
                                      <w:sz w:val="20"/>
                                      <w:szCs w:val="20"/>
                                    </w:rPr>
                                  </w:pPr>
                                </w:p>
                              </w:tc>
                            </w:tr>
                            <w:tr w:rsidR="00803BBC" w:rsidRPr="000B33DE" w14:paraId="57965602" w14:textId="77777777" w:rsidTr="00AD6683">
                              <w:trPr>
                                <w:trHeight w:val="329"/>
                              </w:trPr>
                              <w:tc>
                                <w:tcPr>
                                  <w:tcW w:w="1374" w:type="dxa"/>
                                  <w:tcBorders>
                                    <w:top w:val="single" w:sz="4" w:space="0" w:color="auto"/>
                                    <w:left w:val="single" w:sz="4" w:space="0" w:color="auto"/>
                                    <w:bottom w:val="single" w:sz="4" w:space="0" w:color="auto"/>
                                    <w:right w:val="single" w:sz="4" w:space="0" w:color="auto"/>
                                  </w:tcBorders>
                                  <w:vAlign w:val="center"/>
                                  <w:hideMark/>
                                </w:tcPr>
                                <w:p w14:paraId="1058C934" w14:textId="77777777" w:rsidR="00803BBC" w:rsidRPr="000B33DE" w:rsidRDefault="00803BBC" w:rsidP="00AD6683">
                                  <w:pPr>
                                    <w:widowControl/>
                                    <w:jc w:val="center"/>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113</w:t>
                                  </w:r>
                                </w:p>
                              </w:tc>
                              <w:tc>
                                <w:tcPr>
                                  <w:tcW w:w="1226" w:type="dxa"/>
                                  <w:tcBorders>
                                    <w:top w:val="single" w:sz="4" w:space="0" w:color="auto"/>
                                    <w:left w:val="single" w:sz="4" w:space="0" w:color="auto"/>
                                    <w:bottom w:val="single" w:sz="4" w:space="0" w:color="auto"/>
                                    <w:right w:val="single" w:sz="4" w:space="0" w:color="auto"/>
                                  </w:tcBorders>
                                  <w:vAlign w:val="center"/>
                                  <w:hideMark/>
                                </w:tcPr>
                                <w:p w14:paraId="392B8504" w14:textId="77777777" w:rsidR="00803BBC" w:rsidRPr="000B33DE" w:rsidRDefault="00803BBC" w:rsidP="00AD6683">
                                  <w:pPr>
                                    <w:widowControl/>
                                    <w:jc w:val="right"/>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534,872</w:t>
                                  </w:r>
                                </w:p>
                              </w:tc>
                              <w:tc>
                                <w:tcPr>
                                  <w:tcW w:w="1223" w:type="dxa"/>
                                  <w:tcBorders>
                                    <w:top w:val="single" w:sz="4" w:space="0" w:color="auto"/>
                                    <w:left w:val="single" w:sz="4" w:space="0" w:color="auto"/>
                                    <w:bottom w:val="single" w:sz="4" w:space="0" w:color="auto"/>
                                    <w:right w:val="single" w:sz="4" w:space="0" w:color="auto"/>
                                  </w:tcBorders>
                                  <w:hideMark/>
                                </w:tcPr>
                                <w:p w14:paraId="559AC77A" w14:textId="77777777" w:rsidR="00803BBC" w:rsidRPr="000B33DE" w:rsidRDefault="00803BBC" w:rsidP="00AD6683">
                                  <w:pPr>
                                    <w:widowControl/>
                                    <w:jc w:val="right"/>
                                    <w:rPr>
                                      <w:rFonts w:ascii="標楷體" w:eastAsia="標楷體" w:hAnsi="標楷體" w:cs="新細明體"/>
                                      <w:color w:val="000000"/>
                                      <w:kern w:val="0"/>
                                      <w:sz w:val="20"/>
                                      <w:szCs w:val="20"/>
                                    </w:rPr>
                                  </w:pPr>
                                  <w:r w:rsidRPr="00F174A2">
                                    <w:rPr>
                                      <w:rFonts w:ascii="標楷體" w:eastAsia="標楷體" w:hAnsi="標楷體" w:cs="新細明體" w:hint="eastAsia"/>
                                      <w:color w:val="000000"/>
                                      <w:kern w:val="0"/>
                                      <w:sz w:val="20"/>
                                      <w:szCs w:val="20"/>
                                    </w:rPr>
                                    <w:t>－</w:t>
                                  </w:r>
                                </w:p>
                              </w:tc>
                              <w:tc>
                                <w:tcPr>
                                  <w:tcW w:w="1221" w:type="dxa"/>
                                  <w:tcBorders>
                                    <w:top w:val="single" w:sz="4" w:space="0" w:color="auto"/>
                                    <w:left w:val="single" w:sz="4" w:space="0" w:color="auto"/>
                                    <w:bottom w:val="single" w:sz="4" w:space="0" w:color="auto"/>
                                    <w:right w:val="single" w:sz="4" w:space="0" w:color="auto"/>
                                  </w:tcBorders>
                                  <w:hideMark/>
                                </w:tcPr>
                                <w:p w14:paraId="2DE36D63" w14:textId="77777777" w:rsidR="00803BBC" w:rsidRPr="000B33DE" w:rsidRDefault="00803BBC" w:rsidP="00AD6683">
                                  <w:pPr>
                                    <w:widowControl/>
                                    <w:jc w:val="right"/>
                                    <w:rPr>
                                      <w:rFonts w:ascii="標楷體" w:eastAsia="標楷體" w:hAnsi="標楷體" w:cs="新細明體"/>
                                      <w:color w:val="000000"/>
                                      <w:kern w:val="0"/>
                                      <w:sz w:val="20"/>
                                      <w:szCs w:val="20"/>
                                    </w:rPr>
                                  </w:pPr>
                                  <w:r w:rsidRPr="00F174A2">
                                    <w:rPr>
                                      <w:rFonts w:ascii="標楷體" w:eastAsia="標楷體" w:hAnsi="標楷體" w:cs="新細明體" w:hint="eastAsia"/>
                                      <w:color w:val="000000"/>
                                      <w:kern w:val="0"/>
                                      <w:sz w:val="20"/>
                                      <w:szCs w:val="20"/>
                                    </w:rPr>
                                    <w:t>－</w:t>
                                  </w:r>
                                </w:p>
                              </w:tc>
                              <w:tc>
                                <w:tcPr>
                                  <w:tcW w:w="1227" w:type="dxa"/>
                                  <w:tcBorders>
                                    <w:top w:val="single" w:sz="4" w:space="0" w:color="auto"/>
                                    <w:left w:val="single" w:sz="4" w:space="0" w:color="auto"/>
                                    <w:bottom w:val="single" w:sz="4" w:space="0" w:color="auto"/>
                                    <w:right w:val="single" w:sz="4" w:space="0" w:color="auto"/>
                                  </w:tcBorders>
                                  <w:vAlign w:val="center"/>
                                  <w:hideMark/>
                                </w:tcPr>
                                <w:p w14:paraId="08E82F2F" w14:textId="77777777" w:rsidR="00803BBC" w:rsidRPr="000B33DE" w:rsidRDefault="00803BBC" w:rsidP="00AD6683">
                                  <w:pPr>
                                    <w:widowControl/>
                                    <w:jc w:val="right"/>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534,872</w:t>
                                  </w:r>
                                </w:p>
                              </w:tc>
                              <w:tc>
                                <w:tcPr>
                                  <w:tcW w:w="55" w:type="dxa"/>
                                  <w:tcBorders>
                                    <w:left w:val="single" w:sz="4" w:space="0" w:color="auto"/>
                                  </w:tcBorders>
                                  <w:vAlign w:val="center"/>
                                  <w:hideMark/>
                                </w:tcPr>
                                <w:p w14:paraId="4E66C4BD" w14:textId="77777777" w:rsidR="00803BBC" w:rsidRPr="000B33DE" w:rsidRDefault="00803BBC" w:rsidP="00AD6683">
                                  <w:pPr>
                                    <w:widowControl/>
                                    <w:rPr>
                                      <w:rFonts w:ascii="Times New Roman" w:eastAsia="Times New Roman" w:hAnsi="Times New Roman" w:cs="Times New Roman"/>
                                      <w:kern w:val="0"/>
                                      <w:sz w:val="20"/>
                                      <w:szCs w:val="20"/>
                                    </w:rPr>
                                  </w:pPr>
                                </w:p>
                              </w:tc>
                            </w:tr>
                          </w:tbl>
                          <w:p w14:paraId="3D6E7247" w14:textId="77777777" w:rsidR="00803BBC" w:rsidRPr="00FB22D3" w:rsidRDefault="00803BBC" w:rsidP="00803BBC">
                            <w:pPr>
                              <w:spacing w:line="240" w:lineRule="exact"/>
                              <w:ind w:leftChars="-30" w:left="-72"/>
                              <w:jc w:val="both"/>
                              <w:rPr>
                                <w:rFonts w:ascii="標楷體" w:eastAsia="標楷體" w:hAnsi="標楷體"/>
                                <w:sz w:val="18"/>
                                <w:szCs w:val="18"/>
                              </w:rPr>
                            </w:pPr>
                            <w:r w:rsidRPr="00FB22D3">
                              <w:rPr>
                                <w:rFonts w:ascii="標楷體" w:eastAsia="標楷體" w:hAnsi="標楷體" w:hint="eastAsia"/>
                                <w:sz w:val="18"/>
                                <w:szCs w:val="18"/>
                              </w:rPr>
                              <w:t>資料來源：整理自</w:t>
                            </w:r>
                            <w:r>
                              <w:rPr>
                                <w:rFonts w:ascii="標楷體" w:eastAsia="標楷體" w:hAnsi="標楷體" w:hint="eastAsia"/>
                                <w:sz w:val="18"/>
                                <w:szCs w:val="18"/>
                              </w:rPr>
                              <w:t>國科</w:t>
                            </w:r>
                            <w:r w:rsidRPr="00FB22D3">
                              <w:rPr>
                                <w:rFonts w:ascii="標楷體" w:eastAsia="標楷體" w:hAnsi="標楷體" w:hint="eastAsia"/>
                                <w:sz w:val="18"/>
                                <w:szCs w:val="18"/>
                              </w:rPr>
                              <w:t>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4541B7" id="文字方塊 3" o:spid="_x0000_s1031" type="#_x0000_t202" style="position:absolute;left:0;text-align:left;margin-left:273.45pt;margin-top:289.1pt;width:324.65pt;height:165pt;z-index:251727872;visibility:visible;mso-wrap-style:square;mso-width-percent:0;mso-height-percent:0;mso-wrap-distance-left:9pt;mso-wrap-distance-top:3.6pt;mso-wrap-distance-right:9pt;mso-wrap-distance-bottom:3.6pt;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" stroked="f">
                <v:textbox>
                  <w:txbxContent>
                    <w:p w14:paraId="3179043D" w14:textId="77777777" w:rsidR="00803BBC" w:rsidRPr="004C5960" w:rsidRDefault="00803BBC" w:rsidP="00803BBC">
                      <w:pPr>
                        <w:spacing w:line="300" w:lineRule="exact"/>
                        <w:ind w:left="1033" w:hangingChars="430" w:hanging="1033"/>
                        <w:jc w:val="center"/>
                        <w:rPr>
                          <w:rFonts w:ascii="標楷體" w:eastAsia="標楷體" w:hAnsi="標楷體"/>
                          <w:b/>
                        </w:rPr>
                      </w:pPr>
                      <w:r w:rsidRPr="00811830">
                        <w:rPr>
                          <w:rFonts w:ascii="標楷體" w:eastAsia="標楷體" w:hAnsi="標楷體" w:hint="eastAsia"/>
                          <w:b/>
                        </w:rPr>
                        <w:t>表</w:t>
                      </w:r>
                      <w:r w:rsidRPr="00811830">
                        <w:rPr>
                          <w:rFonts w:ascii="標楷體" w:eastAsia="標楷體" w:hAnsi="標楷體" w:hint="eastAsia"/>
                          <w:b/>
                          <w:bCs/>
                        </w:rPr>
                        <w:t>4-</w:t>
                      </w:r>
                      <w:r>
                        <w:rPr>
                          <w:rFonts w:ascii="標楷體" w:eastAsia="標楷體" w:hAnsi="標楷體"/>
                          <w:b/>
                          <w:bCs/>
                        </w:rPr>
                        <w:t>6</w:t>
                      </w:r>
                      <w:r w:rsidRPr="00CE5D2C">
                        <w:rPr>
                          <w:rFonts w:ascii="標楷體" w:eastAsia="標楷體" w:hAnsi="標楷體" w:hint="eastAsia"/>
                          <w:b/>
                        </w:rPr>
                        <w:t xml:space="preserve">　</w:t>
                      </w:r>
                      <w:r w:rsidRPr="004C5960">
                        <w:rPr>
                          <w:rFonts w:ascii="標楷體" w:eastAsia="標楷體" w:hAnsi="標楷體" w:hint="eastAsia"/>
                          <w:b/>
                        </w:rPr>
                        <w:t>國科會科學城公共建設計畫預算執行情形</w:t>
                      </w:r>
                    </w:p>
                    <w:p w14:paraId="0AA4753A" w14:textId="77777777" w:rsidR="00803BBC" w:rsidRPr="00FB22D3" w:rsidRDefault="00803BBC" w:rsidP="007F2F54">
                      <w:pPr>
                        <w:spacing w:beforeLines="20" w:before="72" w:line="240" w:lineRule="exact"/>
                        <w:ind w:rightChars="-31" w:right="-74" w:firstLineChars="708" w:firstLine="1416"/>
                        <w:jc w:val="right"/>
                        <w:rPr>
                          <w:rFonts w:ascii="標楷體" w:eastAsia="標楷體" w:hAnsi="標楷體"/>
                          <w:b/>
                          <w:sz w:val="20"/>
                          <w:szCs w:val="20"/>
                        </w:rPr>
                      </w:pPr>
                      <w:r w:rsidRPr="00FB22D3">
                        <w:rPr>
                          <w:rFonts w:ascii="標楷體" w:eastAsia="標楷體" w:hAnsi="標楷體" w:hint="eastAsia"/>
                          <w:sz w:val="20"/>
                          <w:szCs w:val="20"/>
                        </w:rPr>
                        <w:t>單位：新臺幣千元、％</w:t>
                      </w:r>
                    </w:p>
                    <w:tbl>
                      <w:tblPr>
                        <w:tblW w:w="6326" w:type="dxa"/>
                        <w:tblCellMar>
                          <w:left w:w="28" w:type="dxa"/>
                          <w:right w:w="28" w:type="dxa"/>
                        </w:tblCellMar>
                        <w:tblLook w:val="04A0" w:firstRow="1" w:lastRow="0" w:firstColumn="1" w:lastColumn="0" w:noHBand="0" w:noVBand="1"/>
                      </w:tblPr>
                      <w:tblGrid>
                        <w:gridCol w:w="1372"/>
                        <w:gridCol w:w="1225"/>
                        <w:gridCol w:w="1222"/>
                        <w:gridCol w:w="1219"/>
                        <w:gridCol w:w="1226"/>
                        <w:gridCol w:w="62"/>
                      </w:tblGrid>
                      <w:tr w:rsidR="00803BBC" w:rsidRPr="000B33DE" w14:paraId="38FE70E3" w14:textId="77777777" w:rsidTr="004830A8">
                        <w:trPr>
                          <w:gridAfter w:val="1"/>
                          <w:wAfter w:w="55" w:type="dxa"/>
                          <w:trHeight w:val="588"/>
                        </w:trPr>
                        <w:tc>
                          <w:tcPr>
                            <w:tcW w:w="1374" w:type="dxa"/>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6231D61C" w14:textId="77777777" w:rsidR="00803BBC" w:rsidRPr="000B33DE" w:rsidRDefault="00803BBC" w:rsidP="00AD6683">
                            <w:pPr>
                              <w:widowControl/>
                              <w:spacing w:line="240" w:lineRule="exact"/>
                              <w:jc w:val="center"/>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原編</w:t>
                            </w:r>
                            <w:r w:rsidRPr="000B33DE">
                              <w:rPr>
                                <w:rFonts w:ascii="標楷體" w:eastAsia="標楷體" w:hAnsi="標楷體" w:cs="新細明體" w:hint="eastAsia"/>
                                <w:color w:val="000000"/>
                                <w:kern w:val="0"/>
                                <w:sz w:val="20"/>
                                <w:szCs w:val="20"/>
                              </w:rPr>
                              <w:br/>
                              <w:t>預算年度</w:t>
                            </w:r>
                          </w:p>
                        </w:tc>
                        <w:tc>
                          <w:tcPr>
                            <w:tcW w:w="1226" w:type="dxa"/>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2CEFD82D" w14:textId="2CF5773A" w:rsidR="00803BBC" w:rsidRPr="000B33DE" w:rsidRDefault="00803BBC" w:rsidP="00AD6683">
                            <w:pPr>
                              <w:widowControl/>
                              <w:spacing w:line="240" w:lineRule="exact"/>
                              <w:jc w:val="center"/>
                              <w:rPr>
                                <w:rFonts w:ascii="標楷體" w:eastAsia="標楷體" w:hAnsi="標楷體" w:cs="新細明體"/>
                                <w:color w:val="000000"/>
                                <w:kern w:val="0"/>
                                <w:sz w:val="20"/>
                                <w:szCs w:val="20"/>
                              </w:rPr>
                            </w:pPr>
                            <w:proofErr w:type="gramStart"/>
                            <w:r w:rsidRPr="000B33DE">
                              <w:rPr>
                                <w:rFonts w:ascii="標楷體" w:eastAsia="標楷體" w:hAnsi="標楷體" w:cs="新細明體" w:hint="eastAsia"/>
                                <w:color w:val="000000"/>
                                <w:kern w:val="0"/>
                                <w:sz w:val="20"/>
                                <w:szCs w:val="20"/>
                              </w:rPr>
                              <w:t>113</w:t>
                            </w:r>
                            <w:proofErr w:type="gramEnd"/>
                            <w:r w:rsidRPr="000B33DE">
                              <w:rPr>
                                <w:rFonts w:ascii="標楷體" w:eastAsia="標楷體" w:hAnsi="標楷體" w:cs="新細明體" w:hint="eastAsia"/>
                                <w:color w:val="000000"/>
                                <w:kern w:val="0"/>
                                <w:sz w:val="20"/>
                                <w:szCs w:val="20"/>
                              </w:rPr>
                              <w:t>年度</w:t>
                            </w:r>
                            <w:r w:rsidRPr="000B33DE">
                              <w:rPr>
                                <w:rFonts w:ascii="標楷體" w:eastAsia="標楷體" w:hAnsi="標楷體" w:cs="新細明體" w:hint="eastAsia"/>
                                <w:color w:val="000000"/>
                                <w:kern w:val="0"/>
                                <w:sz w:val="20"/>
                                <w:szCs w:val="20"/>
                              </w:rPr>
                              <w:br/>
                              <w:t>可用預算數</w:t>
                            </w:r>
                            <w:r w:rsidRPr="000B33DE">
                              <w:rPr>
                                <w:rFonts w:ascii="標楷體" w:eastAsia="標楷體" w:hAnsi="標楷體" w:cs="新細明體" w:hint="eastAsia"/>
                                <w:color w:val="000000"/>
                                <w:kern w:val="0"/>
                                <w:sz w:val="20"/>
                                <w:szCs w:val="20"/>
                              </w:rPr>
                              <w:br/>
                            </w:r>
                            <w:r w:rsidR="00B375A8">
                              <w:rPr>
                                <w:rFonts w:ascii="標楷體" w:eastAsia="標楷體" w:hAnsi="標楷體" w:cs="新細明體" w:hint="eastAsia"/>
                                <w:color w:val="000000"/>
                                <w:kern w:val="0"/>
                                <w:sz w:val="20"/>
                                <w:szCs w:val="20"/>
                              </w:rPr>
                              <w:t>（</w:t>
                            </w:r>
                            <w:r w:rsidRPr="000B33DE">
                              <w:rPr>
                                <w:rFonts w:ascii="標楷體" w:eastAsia="標楷體" w:hAnsi="標楷體" w:cs="新細明體" w:hint="eastAsia"/>
                                <w:color w:val="000000"/>
                                <w:kern w:val="0"/>
                                <w:sz w:val="20"/>
                                <w:szCs w:val="20"/>
                              </w:rPr>
                              <w:t>A</w:t>
                            </w:r>
                            <w:r w:rsidR="00B375A8">
                              <w:rPr>
                                <w:rFonts w:ascii="標楷體" w:eastAsia="標楷體" w:hAnsi="標楷體" w:cs="新細明體" w:hint="eastAsia"/>
                                <w:color w:val="000000"/>
                                <w:kern w:val="0"/>
                                <w:sz w:val="20"/>
                                <w:szCs w:val="20"/>
                              </w:rPr>
                              <w:t>）</w:t>
                            </w:r>
                          </w:p>
                        </w:tc>
                        <w:tc>
                          <w:tcPr>
                            <w:tcW w:w="1223" w:type="dxa"/>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0844EE53" w14:textId="70962A06" w:rsidR="00803BBC" w:rsidRPr="000B33DE" w:rsidRDefault="00803BBC" w:rsidP="00AD6683">
                            <w:pPr>
                              <w:widowControl/>
                              <w:spacing w:line="240" w:lineRule="exact"/>
                              <w:jc w:val="center"/>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實現數</w:t>
                            </w:r>
                            <w:r w:rsidRPr="000B33DE">
                              <w:rPr>
                                <w:rFonts w:ascii="標楷體" w:eastAsia="標楷體" w:hAnsi="標楷體" w:cs="新細明體" w:hint="eastAsia"/>
                                <w:color w:val="000000"/>
                                <w:kern w:val="0"/>
                                <w:sz w:val="20"/>
                                <w:szCs w:val="20"/>
                              </w:rPr>
                              <w:br/>
                            </w:r>
                            <w:r w:rsidR="00B375A8">
                              <w:rPr>
                                <w:rFonts w:ascii="標楷體" w:eastAsia="標楷體" w:hAnsi="標楷體" w:cs="新細明體" w:hint="eastAsia"/>
                                <w:color w:val="000000"/>
                                <w:kern w:val="0"/>
                                <w:sz w:val="20"/>
                                <w:szCs w:val="20"/>
                              </w:rPr>
                              <w:t>（</w:t>
                            </w:r>
                            <w:r w:rsidRPr="000B33DE">
                              <w:rPr>
                                <w:rFonts w:ascii="標楷體" w:eastAsia="標楷體" w:hAnsi="標楷體" w:cs="新細明體" w:hint="eastAsia"/>
                                <w:color w:val="000000"/>
                                <w:kern w:val="0"/>
                                <w:sz w:val="20"/>
                                <w:szCs w:val="20"/>
                              </w:rPr>
                              <w:t>B</w:t>
                            </w:r>
                            <w:r w:rsidR="00B375A8">
                              <w:rPr>
                                <w:rFonts w:ascii="標楷體" w:eastAsia="標楷體" w:hAnsi="標楷體" w:cs="新細明體" w:hint="eastAsia"/>
                                <w:color w:val="000000"/>
                                <w:kern w:val="0"/>
                                <w:sz w:val="20"/>
                                <w:szCs w:val="20"/>
                              </w:rPr>
                              <w:t>）</w:t>
                            </w:r>
                          </w:p>
                        </w:tc>
                        <w:tc>
                          <w:tcPr>
                            <w:tcW w:w="1221" w:type="dxa"/>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57778D90" w14:textId="17439437" w:rsidR="00803BBC" w:rsidRPr="000B33DE" w:rsidRDefault="00803BBC" w:rsidP="00AD6683">
                            <w:pPr>
                              <w:widowControl/>
                              <w:spacing w:line="240" w:lineRule="exact"/>
                              <w:jc w:val="center"/>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實現率</w:t>
                            </w:r>
                            <w:r w:rsidRPr="000B33DE">
                              <w:rPr>
                                <w:rFonts w:ascii="標楷體" w:eastAsia="標楷體" w:hAnsi="標楷體" w:cs="新細明體" w:hint="eastAsia"/>
                                <w:color w:val="000000"/>
                                <w:kern w:val="0"/>
                                <w:sz w:val="20"/>
                                <w:szCs w:val="20"/>
                              </w:rPr>
                              <w:br/>
                            </w:r>
                            <w:r w:rsidR="00B375A8">
                              <w:rPr>
                                <w:rFonts w:ascii="標楷體" w:eastAsia="標楷體" w:hAnsi="標楷體" w:cs="新細明體" w:hint="eastAsia"/>
                                <w:color w:val="000000"/>
                                <w:kern w:val="0"/>
                                <w:sz w:val="20"/>
                                <w:szCs w:val="20"/>
                              </w:rPr>
                              <w:t>（</w:t>
                            </w:r>
                            <w:r w:rsidRPr="000B33DE">
                              <w:rPr>
                                <w:rFonts w:ascii="標楷體" w:eastAsia="標楷體" w:hAnsi="標楷體" w:cs="新細明體" w:hint="eastAsia"/>
                                <w:color w:val="000000"/>
                                <w:kern w:val="0"/>
                                <w:sz w:val="20"/>
                                <w:szCs w:val="20"/>
                              </w:rPr>
                              <w:t>B/A×100</w:t>
                            </w:r>
                            <w:r w:rsidR="00B375A8">
                              <w:rPr>
                                <w:rFonts w:ascii="標楷體" w:eastAsia="標楷體" w:hAnsi="標楷體" w:cs="新細明體" w:hint="eastAsia"/>
                                <w:color w:val="000000"/>
                                <w:kern w:val="0"/>
                                <w:sz w:val="20"/>
                                <w:szCs w:val="20"/>
                              </w:rPr>
                              <w:t>）</w:t>
                            </w:r>
                          </w:p>
                        </w:tc>
                        <w:tc>
                          <w:tcPr>
                            <w:tcW w:w="1227" w:type="dxa"/>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207EBBFC" w14:textId="77777777" w:rsidR="00803BBC" w:rsidRPr="000B33DE" w:rsidRDefault="00803BBC" w:rsidP="00AD6683">
                            <w:pPr>
                              <w:widowControl/>
                              <w:spacing w:line="240" w:lineRule="exact"/>
                              <w:jc w:val="center"/>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保留轉入</w:t>
                            </w:r>
                            <w:r w:rsidRPr="000B33DE">
                              <w:rPr>
                                <w:rFonts w:ascii="標楷體" w:eastAsia="標楷體" w:hAnsi="標楷體" w:cs="新細明體" w:hint="eastAsia"/>
                                <w:color w:val="000000"/>
                                <w:kern w:val="0"/>
                                <w:sz w:val="20"/>
                                <w:szCs w:val="20"/>
                              </w:rPr>
                              <w:br/>
                            </w:r>
                            <w:proofErr w:type="gramStart"/>
                            <w:r w:rsidRPr="000B33DE">
                              <w:rPr>
                                <w:rFonts w:ascii="標楷體" w:eastAsia="標楷體" w:hAnsi="標楷體" w:cs="新細明體" w:hint="eastAsia"/>
                                <w:color w:val="000000"/>
                                <w:kern w:val="0"/>
                                <w:sz w:val="20"/>
                                <w:szCs w:val="20"/>
                              </w:rPr>
                              <w:t>114</w:t>
                            </w:r>
                            <w:proofErr w:type="gramEnd"/>
                            <w:r w:rsidRPr="000B33DE">
                              <w:rPr>
                                <w:rFonts w:ascii="標楷體" w:eastAsia="標楷體" w:hAnsi="標楷體" w:cs="新細明體" w:hint="eastAsia"/>
                                <w:color w:val="000000"/>
                                <w:kern w:val="0"/>
                                <w:sz w:val="20"/>
                                <w:szCs w:val="20"/>
                              </w:rPr>
                              <w:t>年度</w:t>
                            </w:r>
                            <w:r w:rsidRPr="000B33DE">
                              <w:rPr>
                                <w:rFonts w:ascii="標楷體" w:eastAsia="標楷體" w:hAnsi="標楷體" w:cs="新細明體" w:hint="eastAsia"/>
                                <w:color w:val="000000"/>
                                <w:kern w:val="0"/>
                                <w:sz w:val="20"/>
                                <w:szCs w:val="20"/>
                              </w:rPr>
                              <w:br/>
                              <w:t>執行數</w:t>
                            </w:r>
                          </w:p>
                        </w:tc>
                      </w:tr>
                      <w:tr w:rsidR="00803BBC" w:rsidRPr="000B33DE" w14:paraId="052B57C0" w14:textId="77777777" w:rsidTr="00AD6683">
                        <w:trPr>
                          <w:trHeight w:val="165"/>
                        </w:trPr>
                        <w:tc>
                          <w:tcPr>
                            <w:tcW w:w="1374" w:type="dxa"/>
                            <w:vMerge/>
                            <w:tcBorders>
                              <w:top w:val="single" w:sz="4" w:space="0" w:color="auto"/>
                              <w:left w:val="single" w:sz="4" w:space="0" w:color="auto"/>
                              <w:bottom w:val="single" w:sz="4" w:space="0" w:color="auto"/>
                              <w:right w:val="single" w:sz="4" w:space="0" w:color="auto"/>
                            </w:tcBorders>
                            <w:vAlign w:val="center"/>
                            <w:hideMark/>
                          </w:tcPr>
                          <w:p w14:paraId="143D931A" w14:textId="77777777" w:rsidR="00803BBC" w:rsidRPr="000B33DE" w:rsidRDefault="00803BBC" w:rsidP="00AD6683">
                            <w:pPr>
                              <w:widowControl/>
                              <w:rPr>
                                <w:rFonts w:ascii="標楷體" w:eastAsia="標楷體" w:hAnsi="標楷體" w:cs="新細明體"/>
                                <w:color w:val="000000"/>
                                <w:kern w:val="0"/>
                                <w:sz w:val="20"/>
                                <w:szCs w:val="20"/>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14:paraId="19410FBC" w14:textId="77777777" w:rsidR="00803BBC" w:rsidRPr="000B33DE" w:rsidRDefault="00803BBC" w:rsidP="00AD6683">
                            <w:pPr>
                              <w:widowControl/>
                              <w:rPr>
                                <w:rFonts w:ascii="標楷體" w:eastAsia="標楷體" w:hAnsi="標楷體" w:cs="新細明體"/>
                                <w:color w:val="000000"/>
                                <w:kern w:val="0"/>
                                <w:sz w:val="20"/>
                                <w:szCs w:val="20"/>
                              </w:rPr>
                            </w:pPr>
                          </w:p>
                        </w:tc>
                        <w:tc>
                          <w:tcPr>
                            <w:tcW w:w="1223" w:type="dxa"/>
                            <w:vMerge/>
                            <w:tcBorders>
                              <w:top w:val="single" w:sz="4" w:space="0" w:color="auto"/>
                              <w:left w:val="single" w:sz="4" w:space="0" w:color="auto"/>
                              <w:bottom w:val="single" w:sz="4" w:space="0" w:color="auto"/>
                              <w:right w:val="single" w:sz="4" w:space="0" w:color="auto"/>
                            </w:tcBorders>
                            <w:vAlign w:val="center"/>
                            <w:hideMark/>
                          </w:tcPr>
                          <w:p w14:paraId="7005571E" w14:textId="77777777" w:rsidR="00803BBC" w:rsidRPr="000B33DE" w:rsidRDefault="00803BBC" w:rsidP="00AD6683">
                            <w:pPr>
                              <w:widowControl/>
                              <w:rPr>
                                <w:rFonts w:ascii="標楷體" w:eastAsia="標楷體" w:hAnsi="標楷體" w:cs="新細明體"/>
                                <w:color w:val="000000"/>
                                <w:kern w:val="0"/>
                                <w:sz w:val="20"/>
                                <w:szCs w:val="20"/>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14:paraId="17EC001A" w14:textId="77777777" w:rsidR="00803BBC" w:rsidRPr="000B33DE" w:rsidRDefault="00803BBC" w:rsidP="00AD6683">
                            <w:pPr>
                              <w:widowControl/>
                              <w:rPr>
                                <w:rFonts w:ascii="標楷體" w:eastAsia="標楷體" w:hAnsi="標楷體" w:cs="新細明體"/>
                                <w:color w:val="000000"/>
                                <w:kern w:val="0"/>
                                <w:sz w:val="20"/>
                                <w:szCs w:val="20"/>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14:paraId="53CCB5FE" w14:textId="77777777" w:rsidR="00803BBC" w:rsidRPr="000B33DE" w:rsidRDefault="00803BBC" w:rsidP="00AD6683">
                            <w:pPr>
                              <w:widowControl/>
                              <w:rPr>
                                <w:rFonts w:ascii="標楷體" w:eastAsia="標楷體" w:hAnsi="標楷體" w:cs="新細明體"/>
                                <w:color w:val="000000"/>
                                <w:kern w:val="0"/>
                                <w:sz w:val="20"/>
                                <w:szCs w:val="20"/>
                              </w:rPr>
                            </w:pPr>
                          </w:p>
                        </w:tc>
                        <w:tc>
                          <w:tcPr>
                            <w:tcW w:w="55" w:type="dxa"/>
                            <w:tcBorders>
                              <w:top w:val="nil"/>
                              <w:left w:val="single" w:sz="4" w:space="0" w:color="auto"/>
                              <w:bottom w:val="nil"/>
                              <w:right w:val="nil"/>
                            </w:tcBorders>
                            <w:noWrap/>
                            <w:vAlign w:val="center"/>
                            <w:hideMark/>
                          </w:tcPr>
                          <w:p w14:paraId="6F6EB53A" w14:textId="77777777" w:rsidR="00803BBC" w:rsidRPr="000B33DE" w:rsidRDefault="00803BBC" w:rsidP="00AD6683">
                            <w:pPr>
                              <w:widowControl/>
                              <w:jc w:val="center"/>
                              <w:rPr>
                                <w:rFonts w:ascii="標楷體" w:eastAsia="標楷體" w:hAnsi="標楷體" w:cs="新細明體"/>
                                <w:color w:val="000000"/>
                                <w:kern w:val="0"/>
                                <w:sz w:val="20"/>
                                <w:szCs w:val="20"/>
                              </w:rPr>
                            </w:pPr>
                          </w:p>
                        </w:tc>
                      </w:tr>
                      <w:tr w:rsidR="00803BBC" w:rsidRPr="000B33DE" w14:paraId="372BC886" w14:textId="77777777" w:rsidTr="00AD6683">
                        <w:trPr>
                          <w:trHeight w:val="329"/>
                        </w:trPr>
                        <w:tc>
                          <w:tcPr>
                            <w:tcW w:w="1374" w:type="dxa"/>
                            <w:tcBorders>
                              <w:top w:val="single" w:sz="4" w:space="0" w:color="auto"/>
                              <w:left w:val="single" w:sz="4" w:space="0" w:color="auto"/>
                              <w:bottom w:val="single" w:sz="4" w:space="0" w:color="auto"/>
                              <w:right w:val="single" w:sz="4" w:space="0" w:color="auto"/>
                            </w:tcBorders>
                            <w:vAlign w:val="center"/>
                            <w:hideMark/>
                          </w:tcPr>
                          <w:p w14:paraId="6AD226F5" w14:textId="77777777" w:rsidR="00803BBC" w:rsidRPr="000B33DE" w:rsidRDefault="00803BBC" w:rsidP="00AD6683">
                            <w:pPr>
                              <w:widowControl/>
                              <w:jc w:val="center"/>
                              <w:rPr>
                                <w:rFonts w:ascii="標楷體" w:eastAsia="標楷體" w:hAnsi="標楷體" w:cs="新細明體"/>
                                <w:b/>
                                <w:bCs/>
                                <w:color w:val="000000"/>
                                <w:kern w:val="0"/>
                                <w:sz w:val="20"/>
                                <w:szCs w:val="20"/>
                              </w:rPr>
                            </w:pPr>
                            <w:r w:rsidRPr="000B33DE">
                              <w:rPr>
                                <w:rFonts w:ascii="標楷體" w:eastAsia="標楷體" w:hAnsi="標楷體" w:cs="新細明體" w:hint="eastAsia"/>
                                <w:b/>
                                <w:bCs/>
                                <w:color w:val="000000"/>
                                <w:kern w:val="0"/>
                                <w:sz w:val="20"/>
                                <w:szCs w:val="20"/>
                              </w:rPr>
                              <w:t>合計</w:t>
                            </w:r>
                          </w:p>
                        </w:tc>
                        <w:tc>
                          <w:tcPr>
                            <w:tcW w:w="1226" w:type="dxa"/>
                            <w:tcBorders>
                              <w:top w:val="single" w:sz="4" w:space="0" w:color="auto"/>
                              <w:left w:val="single" w:sz="4" w:space="0" w:color="auto"/>
                              <w:bottom w:val="single" w:sz="4" w:space="0" w:color="auto"/>
                              <w:right w:val="single" w:sz="4" w:space="0" w:color="auto"/>
                            </w:tcBorders>
                            <w:vAlign w:val="center"/>
                            <w:hideMark/>
                          </w:tcPr>
                          <w:p w14:paraId="1B2D666A" w14:textId="77777777" w:rsidR="00803BBC" w:rsidRPr="000B33DE" w:rsidRDefault="00803BBC" w:rsidP="00AD6683">
                            <w:pPr>
                              <w:widowControl/>
                              <w:jc w:val="right"/>
                              <w:rPr>
                                <w:rFonts w:ascii="標楷體" w:eastAsia="標楷體" w:hAnsi="標楷體" w:cs="新細明體"/>
                                <w:b/>
                                <w:bCs/>
                                <w:color w:val="000000"/>
                                <w:kern w:val="0"/>
                                <w:sz w:val="20"/>
                                <w:szCs w:val="20"/>
                              </w:rPr>
                            </w:pPr>
                            <w:r w:rsidRPr="000B33DE">
                              <w:rPr>
                                <w:rFonts w:ascii="標楷體" w:eastAsia="標楷體" w:hAnsi="標楷體" w:cs="新細明體" w:hint="eastAsia"/>
                                <w:b/>
                                <w:bCs/>
                                <w:color w:val="000000"/>
                                <w:kern w:val="0"/>
                                <w:sz w:val="20"/>
                                <w:szCs w:val="20"/>
                              </w:rPr>
                              <w:t>1,726,200</w:t>
                            </w:r>
                          </w:p>
                        </w:tc>
                        <w:tc>
                          <w:tcPr>
                            <w:tcW w:w="1223" w:type="dxa"/>
                            <w:tcBorders>
                              <w:top w:val="single" w:sz="4" w:space="0" w:color="auto"/>
                              <w:left w:val="single" w:sz="4" w:space="0" w:color="auto"/>
                              <w:bottom w:val="single" w:sz="4" w:space="0" w:color="auto"/>
                              <w:right w:val="single" w:sz="4" w:space="0" w:color="auto"/>
                            </w:tcBorders>
                            <w:vAlign w:val="center"/>
                            <w:hideMark/>
                          </w:tcPr>
                          <w:p w14:paraId="37BEA914" w14:textId="77777777" w:rsidR="00803BBC" w:rsidRPr="000B33DE" w:rsidRDefault="00803BBC" w:rsidP="00AD6683">
                            <w:pPr>
                              <w:widowControl/>
                              <w:jc w:val="right"/>
                              <w:rPr>
                                <w:rFonts w:ascii="標楷體" w:eastAsia="標楷體" w:hAnsi="標楷體" w:cs="新細明體"/>
                                <w:b/>
                                <w:bCs/>
                                <w:color w:val="000000"/>
                                <w:kern w:val="0"/>
                                <w:sz w:val="20"/>
                                <w:szCs w:val="20"/>
                              </w:rPr>
                            </w:pPr>
                            <w:r w:rsidRPr="000B33DE">
                              <w:rPr>
                                <w:rFonts w:ascii="標楷體" w:eastAsia="標楷體" w:hAnsi="標楷體" w:cs="新細明體" w:hint="eastAsia"/>
                                <w:b/>
                                <w:bCs/>
                                <w:color w:val="000000"/>
                                <w:kern w:val="0"/>
                                <w:sz w:val="20"/>
                                <w:szCs w:val="20"/>
                              </w:rPr>
                              <w:t>491,513</w:t>
                            </w:r>
                          </w:p>
                        </w:tc>
                        <w:tc>
                          <w:tcPr>
                            <w:tcW w:w="1221" w:type="dxa"/>
                            <w:tcBorders>
                              <w:top w:val="single" w:sz="4" w:space="0" w:color="auto"/>
                              <w:left w:val="single" w:sz="4" w:space="0" w:color="auto"/>
                              <w:bottom w:val="single" w:sz="4" w:space="0" w:color="auto"/>
                              <w:right w:val="single" w:sz="4" w:space="0" w:color="auto"/>
                            </w:tcBorders>
                            <w:vAlign w:val="center"/>
                            <w:hideMark/>
                          </w:tcPr>
                          <w:p w14:paraId="2869436D" w14:textId="77777777" w:rsidR="00803BBC" w:rsidRPr="000B33DE" w:rsidRDefault="00803BBC" w:rsidP="00AD6683">
                            <w:pPr>
                              <w:widowControl/>
                              <w:jc w:val="right"/>
                              <w:rPr>
                                <w:rFonts w:ascii="標楷體" w:eastAsia="標楷體" w:hAnsi="標楷體" w:cs="新細明體"/>
                                <w:b/>
                                <w:bCs/>
                                <w:color w:val="000000"/>
                                <w:kern w:val="0"/>
                                <w:sz w:val="20"/>
                                <w:szCs w:val="20"/>
                              </w:rPr>
                            </w:pPr>
                            <w:r w:rsidRPr="000B33DE">
                              <w:rPr>
                                <w:rFonts w:ascii="標楷體" w:eastAsia="標楷體" w:hAnsi="標楷體" w:cs="新細明體" w:hint="eastAsia"/>
                                <w:b/>
                                <w:bCs/>
                                <w:color w:val="000000"/>
                                <w:kern w:val="0"/>
                                <w:sz w:val="20"/>
                                <w:szCs w:val="20"/>
                              </w:rPr>
                              <w:t>28.47</w:t>
                            </w:r>
                          </w:p>
                        </w:tc>
                        <w:tc>
                          <w:tcPr>
                            <w:tcW w:w="1227" w:type="dxa"/>
                            <w:tcBorders>
                              <w:top w:val="single" w:sz="4" w:space="0" w:color="auto"/>
                              <w:left w:val="single" w:sz="4" w:space="0" w:color="auto"/>
                              <w:bottom w:val="single" w:sz="4" w:space="0" w:color="auto"/>
                              <w:right w:val="single" w:sz="4" w:space="0" w:color="auto"/>
                            </w:tcBorders>
                            <w:vAlign w:val="center"/>
                            <w:hideMark/>
                          </w:tcPr>
                          <w:p w14:paraId="694C7A4C" w14:textId="77777777" w:rsidR="00803BBC" w:rsidRPr="000B33DE" w:rsidRDefault="00803BBC" w:rsidP="00AD6683">
                            <w:pPr>
                              <w:widowControl/>
                              <w:jc w:val="right"/>
                              <w:rPr>
                                <w:rFonts w:ascii="標楷體" w:eastAsia="標楷體" w:hAnsi="標楷體" w:cs="新細明體"/>
                                <w:b/>
                                <w:bCs/>
                                <w:color w:val="000000"/>
                                <w:kern w:val="0"/>
                                <w:sz w:val="20"/>
                                <w:szCs w:val="20"/>
                              </w:rPr>
                            </w:pPr>
                            <w:r w:rsidRPr="000B33DE">
                              <w:rPr>
                                <w:rFonts w:ascii="標楷體" w:eastAsia="標楷體" w:hAnsi="標楷體" w:cs="新細明體" w:hint="eastAsia"/>
                                <w:b/>
                                <w:bCs/>
                                <w:color w:val="000000"/>
                                <w:kern w:val="0"/>
                                <w:sz w:val="20"/>
                                <w:szCs w:val="20"/>
                              </w:rPr>
                              <w:t>1,234,687</w:t>
                            </w:r>
                          </w:p>
                        </w:tc>
                        <w:tc>
                          <w:tcPr>
                            <w:tcW w:w="55" w:type="dxa"/>
                            <w:tcBorders>
                              <w:left w:val="single" w:sz="4" w:space="0" w:color="auto"/>
                            </w:tcBorders>
                            <w:vAlign w:val="center"/>
                            <w:hideMark/>
                          </w:tcPr>
                          <w:p w14:paraId="35FC9D50" w14:textId="77777777" w:rsidR="00803BBC" w:rsidRPr="000B33DE" w:rsidRDefault="00803BBC" w:rsidP="00AD6683">
                            <w:pPr>
                              <w:widowControl/>
                              <w:rPr>
                                <w:rFonts w:ascii="Times New Roman" w:eastAsia="Times New Roman" w:hAnsi="Times New Roman" w:cs="Times New Roman"/>
                                <w:kern w:val="0"/>
                                <w:sz w:val="20"/>
                                <w:szCs w:val="20"/>
                              </w:rPr>
                            </w:pPr>
                          </w:p>
                        </w:tc>
                      </w:tr>
                      <w:tr w:rsidR="00803BBC" w:rsidRPr="000B33DE" w14:paraId="62071458" w14:textId="77777777" w:rsidTr="00AD6683">
                        <w:trPr>
                          <w:trHeight w:val="329"/>
                        </w:trPr>
                        <w:tc>
                          <w:tcPr>
                            <w:tcW w:w="1374" w:type="dxa"/>
                            <w:tcBorders>
                              <w:top w:val="single" w:sz="4" w:space="0" w:color="auto"/>
                              <w:left w:val="single" w:sz="4" w:space="0" w:color="auto"/>
                              <w:bottom w:val="single" w:sz="4" w:space="0" w:color="auto"/>
                              <w:right w:val="single" w:sz="4" w:space="0" w:color="auto"/>
                            </w:tcBorders>
                            <w:vAlign w:val="center"/>
                            <w:hideMark/>
                          </w:tcPr>
                          <w:p w14:paraId="25B89AF1" w14:textId="77777777" w:rsidR="00803BBC" w:rsidRPr="000B33DE" w:rsidRDefault="00803BBC" w:rsidP="00AD6683">
                            <w:pPr>
                              <w:widowControl/>
                              <w:jc w:val="center"/>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111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361CD65C" w14:textId="77777777" w:rsidR="00803BBC" w:rsidRPr="000B33DE" w:rsidRDefault="00803BBC" w:rsidP="00AD6683">
                            <w:pPr>
                              <w:widowControl/>
                              <w:jc w:val="right"/>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921,328</w:t>
                            </w:r>
                          </w:p>
                        </w:tc>
                        <w:tc>
                          <w:tcPr>
                            <w:tcW w:w="1223" w:type="dxa"/>
                            <w:tcBorders>
                              <w:top w:val="single" w:sz="4" w:space="0" w:color="auto"/>
                              <w:left w:val="single" w:sz="4" w:space="0" w:color="auto"/>
                              <w:bottom w:val="single" w:sz="4" w:space="0" w:color="auto"/>
                              <w:right w:val="single" w:sz="4" w:space="0" w:color="auto"/>
                            </w:tcBorders>
                            <w:vAlign w:val="center"/>
                            <w:hideMark/>
                          </w:tcPr>
                          <w:p w14:paraId="0B5853DA" w14:textId="77777777" w:rsidR="00803BBC" w:rsidRPr="000B33DE" w:rsidRDefault="00803BBC" w:rsidP="00AD6683">
                            <w:pPr>
                              <w:widowControl/>
                              <w:jc w:val="right"/>
                              <w:rPr>
                                <w:rFonts w:ascii="標楷體" w:eastAsia="標楷體" w:hAnsi="標楷體" w:cs="新細明體"/>
                                <w:color w:val="000000"/>
                                <w:kern w:val="0"/>
                                <w:sz w:val="20"/>
                                <w:szCs w:val="20"/>
                              </w:rPr>
                            </w:pPr>
                            <w:r w:rsidRPr="002A3504">
                              <w:rPr>
                                <w:rFonts w:ascii="標楷體" w:eastAsia="標楷體" w:hAnsi="標楷體" w:cs="新細明體"/>
                                <w:color w:val="000000"/>
                                <w:kern w:val="0"/>
                                <w:sz w:val="20"/>
                                <w:szCs w:val="20"/>
                              </w:rPr>
                              <w:t>491,513</w:t>
                            </w:r>
                            <w:r w:rsidRPr="000B33DE">
                              <w:rPr>
                                <w:rFonts w:ascii="標楷體" w:eastAsia="標楷體" w:hAnsi="標楷體" w:cs="新細明體" w:hint="eastAsia"/>
                                <w:color w:val="000000"/>
                                <w:kern w:val="0"/>
                                <w:sz w:val="20"/>
                                <w:szCs w:val="20"/>
                              </w:rPr>
                              <w:t xml:space="preserve">　</w:t>
                            </w:r>
                          </w:p>
                        </w:tc>
                        <w:tc>
                          <w:tcPr>
                            <w:tcW w:w="1221" w:type="dxa"/>
                            <w:tcBorders>
                              <w:top w:val="single" w:sz="4" w:space="0" w:color="auto"/>
                              <w:left w:val="single" w:sz="4" w:space="0" w:color="auto"/>
                              <w:bottom w:val="single" w:sz="4" w:space="0" w:color="auto"/>
                              <w:right w:val="single" w:sz="4" w:space="0" w:color="auto"/>
                            </w:tcBorders>
                            <w:vAlign w:val="center"/>
                            <w:hideMark/>
                          </w:tcPr>
                          <w:p w14:paraId="56959029" w14:textId="77777777" w:rsidR="00803BBC" w:rsidRPr="000B33DE" w:rsidRDefault="00803BBC" w:rsidP="00AD6683">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53.35</w:t>
                            </w:r>
                            <w:r w:rsidRPr="000B33DE">
                              <w:rPr>
                                <w:rFonts w:ascii="標楷體" w:eastAsia="標楷體" w:hAnsi="標楷體" w:cs="新細明體" w:hint="eastAsia"/>
                                <w:color w:val="000000"/>
                                <w:kern w:val="0"/>
                                <w:sz w:val="20"/>
                                <w:szCs w:val="20"/>
                              </w:rPr>
                              <w:t xml:space="preserve">　</w:t>
                            </w:r>
                          </w:p>
                        </w:tc>
                        <w:tc>
                          <w:tcPr>
                            <w:tcW w:w="1227" w:type="dxa"/>
                            <w:tcBorders>
                              <w:top w:val="single" w:sz="4" w:space="0" w:color="auto"/>
                              <w:left w:val="single" w:sz="4" w:space="0" w:color="auto"/>
                              <w:bottom w:val="single" w:sz="4" w:space="0" w:color="auto"/>
                              <w:right w:val="single" w:sz="4" w:space="0" w:color="auto"/>
                            </w:tcBorders>
                            <w:vAlign w:val="center"/>
                            <w:hideMark/>
                          </w:tcPr>
                          <w:p w14:paraId="42C8570D" w14:textId="77777777" w:rsidR="00803BBC" w:rsidRPr="000B33DE" w:rsidRDefault="00803BBC" w:rsidP="00AD6683">
                            <w:pPr>
                              <w:widowControl/>
                              <w:jc w:val="right"/>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429,815</w:t>
                            </w:r>
                          </w:p>
                        </w:tc>
                        <w:tc>
                          <w:tcPr>
                            <w:tcW w:w="55" w:type="dxa"/>
                            <w:tcBorders>
                              <w:left w:val="single" w:sz="4" w:space="0" w:color="auto"/>
                            </w:tcBorders>
                            <w:vAlign w:val="center"/>
                            <w:hideMark/>
                          </w:tcPr>
                          <w:p w14:paraId="1AC0659E" w14:textId="77777777" w:rsidR="00803BBC" w:rsidRPr="000B33DE" w:rsidRDefault="00803BBC" w:rsidP="00AD6683">
                            <w:pPr>
                              <w:widowControl/>
                              <w:rPr>
                                <w:rFonts w:ascii="Times New Roman" w:eastAsia="Times New Roman" w:hAnsi="Times New Roman" w:cs="Times New Roman"/>
                                <w:kern w:val="0"/>
                                <w:sz w:val="20"/>
                                <w:szCs w:val="20"/>
                              </w:rPr>
                            </w:pPr>
                          </w:p>
                        </w:tc>
                      </w:tr>
                      <w:tr w:rsidR="00803BBC" w:rsidRPr="000B33DE" w14:paraId="01A0C957" w14:textId="77777777" w:rsidTr="00AD6683">
                        <w:trPr>
                          <w:trHeight w:val="329"/>
                        </w:trPr>
                        <w:tc>
                          <w:tcPr>
                            <w:tcW w:w="1374" w:type="dxa"/>
                            <w:tcBorders>
                              <w:top w:val="single" w:sz="4" w:space="0" w:color="auto"/>
                              <w:left w:val="single" w:sz="4" w:space="0" w:color="auto"/>
                              <w:bottom w:val="single" w:sz="4" w:space="0" w:color="auto"/>
                              <w:right w:val="single" w:sz="4" w:space="0" w:color="auto"/>
                            </w:tcBorders>
                            <w:vAlign w:val="center"/>
                            <w:hideMark/>
                          </w:tcPr>
                          <w:p w14:paraId="44A46BC7" w14:textId="77777777" w:rsidR="00803BBC" w:rsidRPr="000B33DE" w:rsidRDefault="00803BBC" w:rsidP="00AD6683">
                            <w:pPr>
                              <w:widowControl/>
                              <w:jc w:val="center"/>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112</w:t>
                            </w:r>
                          </w:p>
                        </w:tc>
                        <w:tc>
                          <w:tcPr>
                            <w:tcW w:w="1226" w:type="dxa"/>
                            <w:tcBorders>
                              <w:top w:val="single" w:sz="4" w:space="0" w:color="auto"/>
                              <w:left w:val="single" w:sz="4" w:space="0" w:color="auto"/>
                              <w:bottom w:val="single" w:sz="4" w:space="0" w:color="auto"/>
                              <w:right w:val="single" w:sz="4" w:space="0" w:color="auto"/>
                            </w:tcBorders>
                            <w:vAlign w:val="center"/>
                            <w:hideMark/>
                          </w:tcPr>
                          <w:p w14:paraId="72C79C23" w14:textId="77777777" w:rsidR="00803BBC" w:rsidRPr="000B33DE" w:rsidRDefault="00803BBC" w:rsidP="00AD6683">
                            <w:pPr>
                              <w:widowControl/>
                              <w:jc w:val="right"/>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270,000</w:t>
                            </w:r>
                          </w:p>
                        </w:tc>
                        <w:tc>
                          <w:tcPr>
                            <w:tcW w:w="1223" w:type="dxa"/>
                            <w:tcBorders>
                              <w:top w:val="single" w:sz="4" w:space="0" w:color="auto"/>
                              <w:left w:val="single" w:sz="4" w:space="0" w:color="auto"/>
                              <w:bottom w:val="single" w:sz="4" w:space="0" w:color="auto"/>
                              <w:right w:val="single" w:sz="4" w:space="0" w:color="auto"/>
                            </w:tcBorders>
                            <w:hideMark/>
                          </w:tcPr>
                          <w:p w14:paraId="6EBDEBAA" w14:textId="77777777" w:rsidR="00803BBC" w:rsidRPr="000B33DE" w:rsidRDefault="00803BBC" w:rsidP="00AD6683">
                            <w:pPr>
                              <w:widowControl/>
                              <w:jc w:val="right"/>
                              <w:rPr>
                                <w:rFonts w:ascii="標楷體" w:eastAsia="標楷體" w:hAnsi="標楷體" w:cs="新細明體"/>
                                <w:color w:val="000000"/>
                                <w:kern w:val="0"/>
                                <w:sz w:val="20"/>
                                <w:szCs w:val="20"/>
                              </w:rPr>
                            </w:pPr>
                            <w:r w:rsidRPr="00F174A2">
                              <w:rPr>
                                <w:rFonts w:ascii="標楷體" w:eastAsia="標楷體" w:hAnsi="標楷體" w:cs="新細明體" w:hint="eastAsia"/>
                                <w:color w:val="000000"/>
                                <w:kern w:val="0"/>
                                <w:sz w:val="20"/>
                                <w:szCs w:val="20"/>
                              </w:rPr>
                              <w:t>－</w:t>
                            </w:r>
                          </w:p>
                        </w:tc>
                        <w:tc>
                          <w:tcPr>
                            <w:tcW w:w="1221" w:type="dxa"/>
                            <w:tcBorders>
                              <w:top w:val="single" w:sz="4" w:space="0" w:color="auto"/>
                              <w:left w:val="single" w:sz="4" w:space="0" w:color="auto"/>
                              <w:bottom w:val="single" w:sz="4" w:space="0" w:color="auto"/>
                              <w:right w:val="single" w:sz="4" w:space="0" w:color="auto"/>
                            </w:tcBorders>
                            <w:hideMark/>
                          </w:tcPr>
                          <w:p w14:paraId="0706C9D4" w14:textId="77777777" w:rsidR="00803BBC" w:rsidRPr="000B33DE" w:rsidRDefault="00803BBC" w:rsidP="00AD6683">
                            <w:pPr>
                              <w:widowControl/>
                              <w:jc w:val="right"/>
                              <w:rPr>
                                <w:rFonts w:ascii="標楷體" w:eastAsia="標楷體" w:hAnsi="標楷體" w:cs="新細明體"/>
                                <w:color w:val="000000"/>
                                <w:kern w:val="0"/>
                                <w:sz w:val="20"/>
                                <w:szCs w:val="20"/>
                              </w:rPr>
                            </w:pPr>
                            <w:r w:rsidRPr="00F174A2">
                              <w:rPr>
                                <w:rFonts w:ascii="標楷體" w:eastAsia="標楷體" w:hAnsi="標楷體" w:cs="新細明體" w:hint="eastAsia"/>
                                <w:color w:val="000000"/>
                                <w:kern w:val="0"/>
                                <w:sz w:val="20"/>
                                <w:szCs w:val="20"/>
                              </w:rPr>
                              <w:t>－</w:t>
                            </w:r>
                          </w:p>
                        </w:tc>
                        <w:tc>
                          <w:tcPr>
                            <w:tcW w:w="1227" w:type="dxa"/>
                            <w:tcBorders>
                              <w:top w:val="single" w:sz="4" w:space="0" w:color="auto"/>
                              <w:left w:val="single" w:sz="4" w:space="0" w:color="auto"/>
                              <w:bottom w:val="single" w:sz="4" w:space="0" w:color="auto"/>
                              <w:right w:val="single" w:sz="4" w:space="0" w:color="auto"/>
                            </w:tcBorders>
                            <w:vAlign w:val="center"/>
                            <w:hideMark/>
                          </w:tcPr>
                          <w:p w14:paraId="2A79813D" w14:textId="77777777" w:rsidR="00803BBC" w:rsidRPr="000B33DE" w:rsidRDefault="00803BBC" w:rsidP="00AD6683">
                            <w:pPr>
                              <w:widowControl/>
                              <w:jc w:val="right"/>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270,000</w:t>
                            </w:r>
                          </w:p>
                        </w:tc>
                        <w:tc>
                          <w:tcPr>
                            <w:tcW w:w="55" w:type="dxa"/>
                            <w:tcBorders>
                              <w:left w:val="single" w:sz="4" w:space="0" w:color="auto"/>
                            </w:tcBorders>
                            <w:vAlign w:val="center"/>
                            <w:hideMark/>
                          </w:tcPr>
                          <w:p w14:paraId="125FD5FB" w14:textId="77777777" w:rsidR="00803BBC" w:rsidRPr="000B33DE" w:rsidRDefault="00803BBC" w:rsidP="00AD6683">
                            <w:pPr>
                              <w:widowControl/>
                              <w:rPr>
                                <w:rFonts w:ascii="Times New Roman" w:eastAsia="Times New Roman" w:hAnsi="Times New Roman" w:cs="Times New Roman"/>
                                <w:kern w:val="0"/>
                                <w:sz w:val="20"/>
                                <w:szCs w:val="20"/>
                              </w:rPr>
                            </w:pPr>
                          </w:p>
                        </w:tc>
                      </w:tr>
                      <w:tr w:rsidR="00803BBC" w:rsidRPr="000B33DE" w14:paraId="57965602" w14:textId="77777777" w:rsidTr="00AD6683">
                        <w:trPr>
                          <w:trHeight w:val="329"/>
                        </w:trPr>
                        <w:tc>
                          <w:tcPr>
                            <w:tcW w:w="1374" w:type="dxa"/>
                            <w:tcBorders>
                              <w:top w:val="single" w:sz="4" w:space="0" w:color="auto"/>
                              <w:left w:val="single" w:sz="4" w:space="0" w:color="auto"/>
                              <w:bottom w:val="single" w:sz="4" w:space="0" w:color="auto"/>
                              <w:right w:val="single" w:sz="4" w:space="0" w:color="auto"/>
                            </w:tcBorders>
                            <w:vAlign w:val="center"/>
                            <w:hideMark/>
                          </w:tcPr>
                          <w:p w14:paraId="1058C934" w14:textId="77777777" w:rsidR="00803BBC" w:rsidRPr="000B33DE" w:rsidRDefault="00803BBC" w:rsidP="00AD6683">
                            <w:pPr>
                              <w:widowControl/>
                              <w:jc w:val="center"/>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113</w:t>
                            </w:r>
                          </w:p>
                        </w:tc>
                        <w:tc>
                          <w:tcPr>
                            <w:tcW w:w="1226" w:type="dxa"/>
                            <w:tcBorders>
                              <w:top w:val="single" w:sz="4" w:space="0" w:color="auto"/>
                              <w:left w:val="single" w:sz="4" w:space="0" w:color="auto"/>
                              <w:bottom w:val="single" w:sz="4" w:space="0" w:color="auto"/>
                              <w:right w:val="single" w:sz="4" w:space="0" w:color="auto"/>
                            </w:tcBorders>
                            <w:vAlign w:val="center"/>
                            <w:hideMark/>
                          </w:tcPr>
                          <w:p w14:paraId="392B8504" w14:textId="77777777" w:rsidR="00803BBC" w:rsidRPr="000B33DE" w:rsidRDefault="00803BBC" w:rsidP="00AD6683">
                            <w:pPr>
                              <w:widowControl/>
                              <w:jc w:val="right"/>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534,872</w:t>
                            </w:r>
                          </w:p>
                        </w:tc>
                        <w:tc>
                          <w:tcPr>
                            <w:tcW w:w="1223" w:type="dxa"/>
                            <w:tcBorders>
                              <w:top w:val="single" w:sz="4" w:space="0" w:color="auto"/>
                              <w:left w:val="single" w:sz="4" w:space="0" w:color="auto"/>
                              <w:bottom w:val="single" w:sz="4" w:space="0" w:color="auto"/>
                              <w:right w:val="single" w:sz="4" w:space="0" w:color="auto"/>
                            </w:tcBorders>
                            <w:hideMark/>
                          </w:tcPr>
                          <w:p w14:paraId="559AC77A" w14:textId="77777777" w:rsidR="00803BBC" w:rsidRPr="000B33DE" w:rsidRDefault="00803BBC" w:rsidP="00AD6683">
                            <w:pPr>
                              <w:widowControl/>
                              <w:jc w:val="right"/>
                              <w:rPr>
                                <w:rFonts w:ascii="標楷體" w:eastAsia="標楷體" w:hAnsi="標楷體" w:cs="新細明體"/>
                                <w:color w:val="000000"/>
                                <w:kern w:val="0"/>
                                <w:sz w:val="20"/>
                                <w:szCs w:val="20"/>
                              </w:rPr>
                            </w:pPr>
                            <w:r w:rsidRPr="00F174A2">
                              <w:rPr>
                                <w:rFonts w:ascii="標楷體" w:eastAsia="標楷體" w:hAnsi="標楷體" w:cs="新細明體" w:hint="eastAsia"/>
                                <w:color w:val="000000"/>
                                <w:kern w:val="0"/>
                                <w:sz w:val="20"/>
                                <w:szCs w:val="20"/>
                              </w:rPr>
                              <w:t>－</w:t>
                            </w:r>
                          </w:p>
                        </w:tc>
                        <w:tc>
                          <w:tcPr>
                            <w:tcW w:w="1221" w:type="dxa"/>
                            <w:tcBorders>
                              <w:top w:val="single" w:sz="4" w:space="0" w:color="auto"/>
                              <w:left w:val="single" w:sz="4" w:space="0" w:color="auto"/>
                              <w:bottom w:val="single" w:sz="4" w:space="0" w:color="auto"/>
                              <w:right w:val="single" w:sz="4" w:space="0" w:color="auto"/>
                            </w:tcBorders>
                            <w:hideMark/>
                          </w:tcPr>
                          <w:p w14:paraId="2DE36D63" w14:textId="77777777" w:rsidR="00803BBC" w:rsidRPr="000B33DE" w:rsidRDefault="00803BBC" w:rsidP="00AD6683">
                            <w:pPr>
                              <w:widowControl/>
                              <w:jc w:val="right"/>
                              <w:rPr>
                                <w:rFonts w:ascii="標楷體" w:eastAsia="標楷體" w:hAnsi="標楷體" w:cs="新細明體"/>
                                <w:color w:val="000000"/>
                                <w:kern w:val="0"/>
                                <w:sz w:val="20"/>
                                <w:szCs w:val="20"/>
                              </w:rPr>
                            </w:pPr>
                            <w:r w:rsidRPr="00F174A2">
                              <w:rPr>
                                <w:rFonts w:ascii="標楷體" w:eastAsia="標楷體" w:hAnsi="標楷體" w:cs="新細明體" w:hint="eastAsia"/>
                                <w:color w:val="000000"/>
                                <w:kern w:val="0"/>
                                <w:sz w:val="20"/>
                                <w:szCs w:val="20"/>
                              </w:rPr>
                              <w:t>－</w:t>
                            </w:r>
                          </w:p>
                        </w:tc>
                        <w:tc>
                          <w:tcPr>
                            <w:tcW w:w="1227" w:type="dxa"/>
                            <w:tcBorders>
                              <w:top w:val="single" w:sz="4" w:space="0" w:color="auto"/>
                              <w:left w:val="single" w:sz="4" w:space="0" w:color="auto"/>
                              <w:bottom w:val="single" w:sz="4" w:space="0" w:color="auto"/>
                              <w:right w:val="single" w:sz="4" w:space="0" w:color="auto"/>
                            </w:tcBorders>
                            <w:vAlign w:val="center"/>
                            <w:hideMark/>
                          </w:tcPr>
                          <w:p w14:paraId="08E82F2F" w14:textId="77777777" w:rsidR="00803BBC" w:rsidRPr="000B33DE" w:rsidRDefault="00803BBC" w:rsidP="00AD6683">
                            <w:pPr>
                              <w:widowControl/>
                              <w:jc w:val="right"/>
                              <w:rPr>
                                <w:rFonts w:ascii="標楷體" w:eastAsia="標楷體" w:hAnsi="標楷體" w:cs="新細明體"/>
                                <w:color w:val="000000"/>
                                <w:kern w:val="0"/>
                                <w:sz w:val="20"/>
                                <w:szCs w:val="20"/>
                              </w:rPr>
                            </w:pPr>
                            <w:r w:rsidRPr="000B33DE">
                              <w:rPr>
                                <w:rFonts w:ascii="標楷體" w:eastAsia="標楷體" w:hAnsi="標楷體" w:cs="新細明體" w:hint="eastAsia"/>
                                <w:color w:val="000000"/>
                                <w:kern w:val="0"/>
                                <w:sz w:val="20"/>
                                <w:szCs w:val="20"/>
                              </w:rPr>
                              <w:t>534,872</w:t>
                            </w:r>
                          </w:p>
                        </w:tc>
                        <w:tc>
                          <w:tcPr>
                            <w:tcW w:w="55" w:type="dxa"/>
                            <w:tcBorders>
                              <w:left w:val="single" w:sz="4" w:space="0" w:color="auto"/>
                            </w:tcBorders>
                            <w:vAlign w:val="center"/>
                            <w:hideMark/>
                          </w:tcPr>
                          <w:p w14:paraId="4E66C4BD" w14:textId="77777777" w:rsidR="00803BBC" w:rsidRPr="000B33DE" w:rsidRDefault="00803BBC" w:rsidP="00AD6683">
                            <w:pPr>
                              <w:widowControl/>
                              <w:rPr>
                                <w:rFonts w:ascii="Times New Roman" w:eastAsia="Times New Roman" w:hAnsi="Times New Roman" w:cs="Times New Roman"/>
                                <w:kern w:val="0"/>
                                <w:sz w:val="20"/>
                                <w:szCs w:val="20"/>
                              </w:rPr>
                            </w:pPr>
                          </w:p>
                        </w:tc>
                      </w:tr>
                    </w:tbl>
                    <w:p w14:paraId="3D6E7247" w14:textId="77777777" w:rsidR="00803BBC" w:rsidRPr="00FB22D3" w:rsidRDefault="00803BBC" w:rsidP="00803BBC">
                      <w:pPr>
                        <w:spacing w:line="240" w:lineRule="exact"/>
                        <w:ind w:leftChars="-30" w:left="-72"/>
                        <w:jc w:val="both"/>
                        <w:rPr>
                          <w:rFonts w:ascii="標楷體" w:eastAsia="標楷體" w:hAnsi="標楷體"/>
                          <w:sz w:val="18"/>
                          <w:szCs w:val="18"/>
                        </w:rPr>
                      </w:pPr>
                      <w:r w:rsidRPr="00FB22D3">
                        <w:rPr>
                          <w:rFonts w:ascii="標楷體" w:eastAsia="標楷體" w:hAnsi="標楷體" w:hint="eastAsia"/>
                          <w:sz w:val="18"/>
                          <w:szCs w:val="18"/>
                        </w:rPr>
                        <w:t>資料來源：整理自</w:t>
                      </w:r>
                      <w:r>
                        <w:rPr>
                          <w:rFonts w:ascii="標楷體" w:eastAsia="標楷體" w:hAnsi="標楷體" w:hint="eastAsia"/>
                          <w:sz w:val="18"/>
                          <w:szCs w:val="18"/>
                        </w:rPr>
                        <w:t>國科</w:t>
                      </w:r>
                      <w:r w:rsidRPr="00FB22D3">
                        <w:rPr>
                          <w:rFonts w:ascii="標楷體" w:eastAsia="標楷體" w:hAnsi="標楷體" w:hint="eastAsia"/>
                          <w:sz w:val="18"/>
                          <w:szCs w:val="18"/>
                        </w:rPr>
                        <w:t>會提供資料。</w:t>
                      </w:r>
                    </w:p>
                  </w:txbxContent>
                </v:textbox>
                <w10:wrap type="square" anchorx="margin" anchory="margin"/>
              </v:shape>
            </w:pict>
          </mc:Fallback>
        </mc:AlternateContent>
      </w:r>
      <w:r w:rsidR="005B680A" w:rsidRPr="00811830">
        <w:rPr>
          <w:rFonts w:hint="eastAsia"/>
          <w:color w:val="000000" w:themeColor="text1"/>
        </w:rPr>
        <w:t>國家科學及技術委員會（下稱國科會）為強化產業研究聚落，促進產學合作與</w:t>
      </w:r>
      <w:proofErr w:type="gramStart"/>
      <w:r w:rsidR="005B680A" w:rsidRPr="00811830">
        <w:rPr>
          <w:rFonts w:hint="eastAsia"/>
          <w:color w:val="000000" w:themeColor="text1"/>
        </w:rPr>
        <w:t>智慧綠能產業</w:t>
      </w:r>
      <w:proofErr w:type="gramEnd"/>
      <w:r w:rsidR="005B680A" w:rsidRPr="00811830">
        <w:rPr>
          <w:rFonts w:hint="eastAsia"/>
          <w:color w:val="000000" w:themeColor="text1"/>
        </w:rPr>
        <w:t>發展，支援新創、研發及人才培育，辦理科學城公共建設計畫，於沙崙</w:t>
      </w:r>
      <w:proofErr w:type="gramStart"/>
      <w:r w:rsidR="005B680A" w:rsidRPr="00811830">
        <w:rPr>
          <w:rFonts w:hint="eastAsia"/>
          <w:color w:val="000000" w:themeColor="text1"/>
        </w:rPr>
        <w:t>智慧綠能科學</w:t>
      </w:r>
      <w:proofErr w:type="gramEnd"/>
      <w:r w:rsidR="005B680A" w:rsidRPr="00811830">
        <w:rPr>
          <w:rFonts w:hint="eastAsia"/>
          <w:color w:val="000000" w:themeColor="text1"/>
        </w:rPr>
        <w:t>城</w:t>
      </w:r>
      <w:r w:rsidR="005B680A" w:rsidRPr="00811830">
        <w:rPr>
          <w:color w:val="000000" w:themeColor="text1"/>
        </w:rPr>
        <w:t>C</w:t>
      </w:r>
      <w:r w:rsidR="005B680A" w:rsidRPr="00811830">
        <w:rPr>
          <w:rFonts w:hint="eastAsia"/>
          <w:color w:val="000000" w:themeColor="text1"/>
        </w:rPr>
        <w:t>區建置「</w:t>
      </w:r>
      <w:proofErr w:type="gramStart"/>
      <w:r w:rsidR="005B680A" w:rsidRPr="00811830">
        <w:rPr>
          <w:rFonts w:hint="eastAsia"/>
          <w:color w:val="000000" w:themeColor="text1"/>
        </w:rPr>
        <w:t>資安暨</w:t>
      </w:r>
      <w:proofErr w:type="gramEnd"/>
      <w:r w:rsidR="005B680A" w:rsidRPr="00811830">
        <w:rPr>
          <w:rFonts w:hint="eastAsia"/>
          <w:color w:val="000000" w:themeColor="text1"/>
        </w:rPr>
        <w:t>智慧科技研發大樓」（第一期）及「創新育成大樓」（第二期），</w:t>
      </w:r>
      <w:proofErr w:type="gramStart"/>
      <w:r w:rsidR="005B680A" w:rsidRPr="00811830">
        <w:rPr>
          <w:rFonts w:hint="eastAsia"/>
          <w:color w:val="000000" w:themeColor="text1"/>
        </w:rPr>
        <w:t>其中資安暨</w:t>
      </w:r>
      <w:proofErr w:type="gramEnd"/>
      <w:r w:rsidR="005B680A" w:rsidRPr="00811830">
        <w:rPr>
          <w:rFonts w:hint="eastAsia"/>
          <w:color w:val="000000" w:themeColor="text1"/>
        </w:rPr>
        <w:t>智慧科技研發大樓已於110年4月正式啟用，創新育成大樓原預計於112年完工，因受</w:t>
      </w:r>
      <w:proofErr w:type="gramStart"/>
      <w:r w:rsidR="005B680A" w:rsidRPr="00811830">
        <w:rPr>
          <w:rFonts w:hint="eastAsia"/>
          <w:color w:val="000000" w:themeColor="text1"/>
        </w:rPr>
        <w:t>新型冠</w:t>
      </w:r>
      <w:proofErr w:type="gramEnd"/>
      <w:r w:rsidR="005B680A" w:rsidRPr="00811830">
        <w:rPr>
          <w:rFonts w:hint="eastAsia"/>
          <w:color w:val="000000" w:themeColor="text1"/>
        </w:rPr>
        <w:t>狀病毒肺炎（C</w:t>
      </w:r>
      <w:r w:rsidR="005B680A" w:rsidRPr="00811830">
        <w:rPr>
          <w:color w:val="000000" w:themeColor="text1"/>
        </w:rPr>
        <w:t>OVID</w:t>
      </w:r>
      <w:r w:rsidR="005B680A" w:rsidRPr="00811830">
        <w:rPr>
          <w:rFonts w:hint="eastAsia"/>
          <w:color w:val="000000" w:themeColor="text1"/>
        </w:rPr>
        <w:t>－</w:t>
      </w:r>
      <w:r w:rsidR="005B680A" w:rsidRPr="00811830">
        <w:rPr>
          <w:color w:val="000000" w:themeColor="text1"/>
        </w:rPr>
        <w:t>19</w:t>
      </w:r>
      <w:r w:rsidR="005B680A" w:rsidRPr="00811830">
        <w:rPr>
          <w:rFonts w:hint="eastAsia"/>
          <w:color w:val="000000" w:themeColor="text1"/>
        </w:rPr>
        <w:t>）</w:t>
      </w:r>
      <w:proofErr w:type="gramStart"/>
      <w:r w:rsidR="005B680A" w:rsidRPr="00811830">
        <w:rPr>
          <w:rFonts w:hint="eastAsia"/>
          <w:color w:val="000000" w:themeColor="text1"/>
        </w:rPr>
        <w:t>疫</w:t>
      </w:r>
      <w:proofErr w:type="gramEnd"/>
      <w:r w:rsidR="005B680A" w:rsidRPr="00811830">
        <w:rPr>
          <w:rFonts w:hint="eastAsia"/>
          <w:color w:val="000000" w:themeColor="text1"/>
        </w:rPr>
        <w:t>情、國際原物料上漲</w:t>
      </w:r>
      <w:proofErr w:type="gramStart"/>
      <w:r w:rsidR="005B680A" w:rsidRPr="00811830">
        <w:rPr>
          <w:rFonts w:hint="eastAsia"/>
          <w:color w:val="000000" w:themeColor="text1"/>
        </w:rPr>
        <w:t>及缺工缺</w:t>
      </w:r>
      <w:proofErr w:type="gramEnd"/>
      <w:r w:rsidR="005B680A" w:rsidRPr="00811830">
        <w:rPr>
          <w:rFonts w:hint="eastAsia"/>
          <w:color w:val="000000" w:themeColor="text1"/>
        </w:rPr>
        <w:t>料等影響，展延執行</w:t>
      </w:r>
      <w:proofErr w:type="gramStart"/>
      <w:r w:rsidR="005B680A" w:rsidRPr="00811830">
        <w:rPr>
          <w:rFonts w:hint="eastAsia"/>
          <w:color w:val="000000" w:themeColor="text1"/>
        </w:rPr>
        <w:t>期程至</w:t>
      </w:r>
      <w:proofErr w:type="gramEnd"/>
      <w:r w:rsidR="005B680A" w:rsidRPr="00811830">
        <w:rPr>
          <w:rFonts w:hint="eastAsia"/>
          <w:color w:val="000000" w:themeColor="text1"/>
        </w:rPr>
        <w:t>113年底。經查，該大樓工程</w:t>
      </w:r>
      <w:proofErr w:type="gramStart"/>
      <w:r w:rsidR="005B680A" w:rsidRPr="00811830">
        <w:rPr>
          <w:rFonts w:hint="eastAsia"/>
          <w:color w:val="000000" w:themeColor="text1"/>
        </w:rPr>
        <w:t>113</w:t>
      </w:r>
      <w:proofErr w:type="gramEnd"/>
      <w:r w:rsidR="005B680A" w:rsidRPr="00811830">
        <w:rPr>
          <w:rFonts w:hint="eastAsia"/>
          <w:color w:val="000000" w:themeColor="text1"/>
        </w:rPr>
        <w:t>年度可用預算數為17億2</w:t>
      </w:r>
      <w:r w:rsidR="005B680A" w:rsidRPr="00811830">
        <w:rPr>
          <w:color w:val="000000" w:themeColor="text1"/>
        </w:rPr>
        <w:t>,620</w:t>
      </w:r>
      <w:r w:rsidR="005B680A" w:rsidRPr="00811830">
        <w:rPr>
          <w:rFonts w:hint="eastAsia"/>
          <w:color w:val="000000" w:themeColor="text1"/>
        </w:rPr>
        <w:t>萬餘元，執行結果，實現數4億9</w:t>
      </w:r>
      <w:r w:rsidR="005B680A" w:rsidRPr="00811830">
        <w:rPr>
          <w:color w:val="000000" w:themeColor="text1"/>
        </w:rPr>
        <w:t>,</w:t>
      </w:r>
      <w:r w:rsidR="005B680A" w:rsidRPr="00811830">
        <w:rPr>
          <w:rFonts w:hint="eastAsia"/>
          <w:color w:val="000000" w:themeColor="text1"/>
        </w:rPr>
        <w:t>151萬餘元，實現率僅28.47％（表4-</w:t>
      </w:r>
      <w:r w:rsidR="00C42184">
        <w:rPr>
          <w:color w:val="000000" w:themeColor="text1"/>
        </w:rPr>
        <w:t>6</w:t>
      </w:r>
      <w:r w:rsidR="005B680A" w:rsidRPr="00811830">
        <w:rPr>
          <w:rFonts w:hint="eastAsia"/>
          <w:color w:val="000000" w:themeColor="text1"/>
        </w:rPr>
        <w:t>），主要係主體工程尚未完成驗收付款，及未取得使用執照，影響大樓智慧監控、空調工程及視訊影音整合環控系統建置案等工項所致，經函請國科會檢討加速辦理相關作業，</w:t>
      </w:r>
      <w:proofErr w:type="gramStart"/>
      <w:r w:rsidR="005B680A" w:rsidRPr="00811830">
        <w:rPr>
          <w:rFonts w:hint="eastAsia"/>
          <w:color w:val="000000" w:themeColor="text1"/>
        </w:rPr>
        <w:t>俾</w:t>
      </w:r>
      <w:proofErr w:type="gramEnd"/>
      <w:r w:rsidR="005B680A" w:rsidRPr="00811830">
        <w:rPr>
          <w:rFonts w:hint="eastAsia"/>
          <w:color w:val="000000" w:themeColor="text1"/>
        </w:rPr>
        <w:t>計畫早日完成，以利新創、研發及培育工作之推展。據復：創新育成大樓已於113年12月20日</w:t>
      </w:r>
      <w:r w:rsidR="00F43F13" w:rsidRPr="00811830">
        <w:rPr>
          <w:rFonts w:hint="eastAsia"/>
          <w:color w:val="000000" w:themeColor="text1"/>
        </w:rPr>
        <w:t>申請</w:t>
      </w:r>
      <w:r w:rsidR="005B680A" w:rsidRPr="00811830">
        <w:rPr>
          <w:rFonts w:hint="eastAsia"/>
          <w:color w:val="000000" w:themeColor="text1"/>
        </w:rPr>
        <w:t>使用執照，預計114年8月取得使用執照，並於同年9月完成工程驗收及尾款撥付事宜</w:t>
      </w:r>
      <w:r w:rsidR="00811830">
        <w:rPr>
          <w:rFonts w:hint="eastAsia"/>
          <w:color w:val="000000" w:themeColor="text1"/>
        </w:rPr>
        <w:t>。</w:t>
      </w:r>
    </w:p>
    <w:p w14:paraId="46B6021A" w14:textId="31CC977F" w:rsidR="002A404C" w:rsidRPr="002A404C" w:rsidRDefault="002A404C" w:rsidP="000C7535">
      <w:pPr>
        <w:pStyle w:val="04A"/>
        <w:overflowPunct w:val="0"/>
        <w:spacing w:before="108"/>
        <w:ind w:firstLine="561"/>
        <w:rPr>
          <w:color w:val="000000" w:themeColor="text1"/>
          <w:szCs w:val="28"/>
        </w:rPr>
      </w:pPr>
      <w:r w:rsidRPr="002A404C">
        <w:rPr>
          <w:rFonts w:hint="eastAsia"/>
          <w:color w:val="000000" w:themeColor="text1"/>
          <w:szCs w:val="28"/>
        </w:rPr>
        <w:t>（</w:t>
      </w:r>
      <w:r w:rsidR="005124AC">
        <w:rPr>
          <w:rFonts w:hint="eastAsia"/>
          <w:color w:val="000000" w:themeColor="text1"/>
          <w:szCs w:val="28"/>
        </w:rPr>
        <w:t>七</w:t>
      </w:r>
      <w:r w:rsidRPr="002A404C">
        <w:rPr>
          <w:rFonts w:hint="eastAsia"/>
          <w:color w:val="000000" w:themeColor="text1"/>
          <w:szCs w:val="28"/>
        </w:rPr>
        <w:t>）　標檢局為利離</w:t>
      </w:r>
      <w:proofErr w:type="gramStart"/>
      <w:r w:rsidRPr="002A404C">
        <w:rPr>
          <w:rFonts w:hint="eastAsia"/>
          <w:color w:val="000000" w:themeColor="text1"/>
          <w:szCs w:val="28"/>
        </w:rPr>
        <w:t>岸風電產業</w:t>
      </w:r>
      <w:proofErr w:type="gramEnd"/>
      <w:r w:rsidRPr="002A404C">
        <w:rPr>
          <w:rFonts w:hint="eastAsia"/>
          <w:color w:val="000000" w:themeColor="text1"/>
          <w:szCs w:val="28"/>
        </w:rPr>
        <w:t>發展及輔導案場開發等需求，已逐步</w:t>
      </w:r>
      <w:proofErr w:type="gramStart"/>
      <w:r w:rsidRPr="002A404C">
        <w:rPr>
          <w:rFonts w:hint="eastAsia"/>
          <w:color w:val="000000" w:themeColor="text1"/>
          <w:szCs w:val="28"/>
        </w:rPr>
        <w:t>研</w:t>
      </w:r>
      <w:proofErr w:type="gramEnd"/>
      <w:r w:rsidRPr="002A404C">
        <w:rPr>
          <w:rFonts w:hint="eastAsia"/>
          <w:color w:val="000000" w:themeColor="text1"/>
          <w:szCs w:val="28"/>
        </w:rPr>
        <w:t>訂國家標準及相關規範，惟尚有部分規範仍待</w:t>
      </w:r>
      <w:proofErr w:type="gramStart"/>
      <w:r w:rsidRPr="002A404C">
        <w:rPr>
          <w:rFonts w:hint="eastAsia"/>
          <w:color w:val="000000" w:themeColor="text1"/>
          <w:szCs w:val="28"/>
        </w:rPr>
        <w:t>研</w:t>
      </w:r>
      <w:proofErr w:type="gramEnd"/>
      <w:r w:rsidRPr="002A404C">
        <w:rPr>
          <w:rFonts w:hint="eastAsia"/>
          <w:color w:val="000000" w:themeColor="text1"/>
          <w:szCs w:val="28"/>
        </w:rPr>
        <w:t>議</w:t>
      </w:r>
      <w:r w:rsidR="00BE26A4">
        <w:rPr>
          <w:rFonts w:hint="eastAsia"/>
          <w:color w:val="000000" w:themeColor="text1"/>
          <w:szCs w:val="28"/>
        </w:rPr>
        <w:t>訂</w:t>
      </w:r>
      <w:r w:rsidRPr="002A404C">
        <w:rPr>
          <w:rFonts w:hint="eastAsia"/>
          <w:color w:val="000000" w:themeColor="text1"/>
          <w:szCs w:val="28"/>
        </w:rPr>
        <w:t>定或修正，允宜積極檢討辦理。</w:t>
      </w:r>
    </w:p>
    <w:p w14:paraId="3F243681" w14:textId="0E74C77D" w:rsidR="00053EA0" w:rsidRDefault="001B0737" w:rsidP="000C7535">
      <w:pPr>
        <w:pStyle w:val="012"/>
        <w:widowControl/>
        <w:spacing w:before="108" w:line="580" w:lineRule="exact"/>
        <w:ind w:firstLine="560"/>
        <w:rPr>
          <w:color w:val="000000" w:themeColor="text1"/>
        </w:rPr>
      </w:pPr>
      <w:r w:rsidRPr="00687607">
        <w:rPr>
          <w:rFonts w:hint="eastAsia"/>
          <w:color w:val="000000" w:themeColor="text1"/>
        </w:rPr>
        <w:t>經濟部</w:t>
      </w:r>
      <w:r>
        <w:rPr>
          <w:rFonts w:hint="eastAsia"/>
          <w:bCs/>
          <w:color w:val="000000" w:themeColor="text1"/>
        </w:rPr>
        <w:t>標準檢驗</w:t>
      </w:r>
      <w:r w:rsidRPr="00122658">
        <w:rPr>
          <w:bCs/>
          <w:color w:val="000000" w:themeColor="text1"/>
        </w:rPr>
        <w:t>局</w:t>
      </w:r>
      <w:r w:rsidR="00B375A8">
        <w:rPr>
          <w:rFonts w:hint="eastAsia"/>
          <w:bCs/>
          <w:color w:val="000000" w:themeColor="text1"/>
        </w:rPr>
        <w:t>（</w:t>
      </w:r>
      <w:r>
        <w:rPr>
          <w:rFonts w:hint="eastAsia"/>
          <w:bCs/>
          <w:color w:val="000000" w:themeColor="text1"/>
        </w:rPr>
        <w:t>下稱</w:t>
      </w:r>
      <w:r w:rsidR="002A404C" w:rsidRPr="002A404C">
        <w:rPr>
          <w:rFonts w:hint="eastAsia"/>
          <w:color w:val="000000" w:themeColor="text1"/>
        </w:rPr>
        <w:t>標檢局</w:t>
      </w:r>
      <w:r w:rsidR="00B375A8">
        <w:rPr>
          <w:rFonts w:hint="eastAsia"/>
          <w:color w:val="000000" w:themeColor="text1"/>
        </w:rPr>
        <w:t>）</w:t>
      </w:r>
      <w:r w:rsidR="002A404C" w:rsidRPr="002A404C">
        <w:rPr>
          <w:rFonts w:hint="eastAsia"/>
          <w:color w:val="000000" w:themeColor="text1"/>
        </w:rPr>
        <w:t>配合政府推動再生能源政策，因應國內離岸風力發電產業需求，辦理</w:t>
      </w:r>
      <w:proofErr w:type="gramStart"/>
      <w:r w:rsidR="002A404C" w:rsidRPr="002A404C">
        <w:rPr>
          <w:rFonts w:hint="eastAsia"/>
          <w:color w:val="000000" w:themeColor="text1"/>
        </w:rPr>
        <w:t>國家綠能標準</w:t>
      </w:r>
      <w:proofErr w:type="gramEnd"/>
      <w:r w:rsidR="002A404C" w:rsidRPr="002A404C">
        <w:rPr>
          <w:rFonts w:hint="eastAsia"/>
          <w:color w:val="000000" w:themeColor="text1"/>
        </w:rPr>
        <w:t>檢測驗證計畫（110至114年），其中離</w:t>
      </w:r>
      <w:proofErr w:type="gramStart"/>
      <w:r w:rsidR="002A404C" w:rsidRPr="002A404C">
        <w:rPr>
          <w:rFonts w:hint="eastAsia"/>
          <w:color w:val="000000" w:themeColor="text1"/>
        </w:rPr>
        <w:t>岸風電工程</w:t>
      </w:r>
      <w:proofErr w:type="gramEnd"/>
      <w:r w:rsidR="002A404C" w:rsidRPr="002A404C">
        <w:rPr>
          <w:rFonts w:hint="eastAsia"/>
          <w:color w:val="000000" w:themeColor="text1"/>
        </w:rPr>
        <w:t>與關鍵零組件檢測認驗證發展子計畫規劃辦理離</w:t>
      </w:r>
      <w:proofErr w:type="gramStart"/>
      <w:r w:rsidR="002A404C" w:rsidRPr="002A404C">
        <w:rPr>
          <w:rFonts w:hint="eastAsia"/>
          <w:color w:val="000000" w:themeColor="text1"/>
        </w:rPr>
        <w:t>岸風電零</w:t>
      </w:r>
      <w:proofErr w:type="gramEnd"/>
      <w:r w:rsidR="002A404C" w:rsidRPr="002A404C">
        <w:rPr>
          <w:rFonts w:hint="eastAsia"/>
          <w:color w:val="000000" w:themeColor="text1"/>
        </w:rPr>
        <w:t>組件檢測、專案驗證</w:t>
      </w:r>
      <w:r w:rsidR="002A404C" w:rsidRPr="002A404C">
        <w:rPr>
          <w:rFonts w:hint="eastAsia"/>
          <w:color w:val="000000" w:themeColor="text1"/>
        </w:rPr>
        <w:lastRenderedPageBreak/>
        <w:t>審查等，期逐步建立適用於國內之標準與規範</w:t>
      </w:r>
      <w:r w:rsidR="00E26C5F">
        <w:rPr>
          <w:rFonts w:hint="eastAsia"/>
          <w:color w:val="000000" w:themeColor="text1"/>
        </w:rPr>
        <w:t>，並於</w:t>
      </w:r>
      <w:r w:rsidR="002A404C" w:rsidRPr="002A404C">
        <w:rPr>
          <w:rFonts w:hint="eastAsia"/>
          <w:color w:val="000000" w:themeColor="text1"/>
        </w:rPr>
        <w:t>前瞻計畫第3期及第4期</w:t>
      </w:r>
      <w:r w:rsidR="00162E1C" w:rsidRPr="002A404C">
        <w:rPr>
          <w:rFonts w:hint="eastAsia"/>
          <w:color w:val="000000" w:themeColor="text1"/>
        </w:rPr>
        <w:t>特別預算</w:t>
      </w:r>
      <w:r w:rsidR="002A404C" w:rsidRPr="002A404C">
        <w:rPr>
          <w:rFonts w:hint="eastAsia"/>
          <w:color w:val="000000" w:themeColor="text1"/>
        </w:rPr>
        <w:t>共編列6億593萬餘元</w:t>
      </w:r>
      <w:r w:rsidR="008C465E">
        <w:rPr>
          <w:rFonts w:hint="eastAsia"/>
          <w:color w:val="000000" w:themeColor="text1"/>
        </w:rPr>
        <w:t>支應</w:t>
      </w:r>
      <w:r w:rsidR="002A404C" w:rsidRPr="002A404C">
        <w:rPr>
          <w:rFonts w:hint="eastAsia"/>
          <w:color w:val="000000" w:themeColor="text1"/>
        </w:rPr>
        <w:t>，截至113年底止，累計執行數</w:t>
      </w:r>
      <w:r w:rsidR="002A404C" w:rsidRPr="002A404C">
        <w:rPr>
          <w:color w:val="000000" w:themeColor="text1"/>
        </w:rPr>
        <w:t>6</w:t>
      </w:r>
      <w:r w:rsidR="002A404C" w:rsidRPr="002A404C">
        <w:rPr>
          <w:rFonts w:hint="eastAsia"/>
          <w:color w:val="000000" w:themeColor="text1"/>
        </w:rPr>
        <w:t>億</w:t>
      </w:r>
      <w:r w:rsidR="002A404C" w:rsidRPr="002A404C">
        <w:rPr>
          <w:color w:val="000000" w:themeColor="text1"/>
        </w:rPr>
        <w:t>67</w:t>
      </w:r>
      <w:r w:rsidR="002A404C" w:rsidRPr="002A404C">
        <w:rPr>
          <w:rFonts w:hint="eastAsia"/>
          <w:color w:val="000000" w:themeColor="text1"/>
        </w:rPr>
        <w:t>萬餘元。該局於112年公告首部適用國內本土特殊環境條件之離</w:t>
      </w:r>
      <w:proofErr w:type="gramStart"/>
      <w:r w:rsidR="002A404C" w:rsidRPr="002A404C">
        <w:rPr>
          <w:rFonts w:hint="eastAsia"/>
          <w:color w:val="000000" w:themeColor="text1"/>
        </w:rPr>
        <w:t>岸風電技術</w:t>
      </w:r>
      <w:proofErr w:type="gramEnd"/>
      <w:r w:rsidR="002A404C" w:rsidRPr="002A404C">
        <w:rPr>
          <w:rFonts w:hint="eastAsia"/>
          <w:color w:val="000000" w:themeColor="text1"/>
        </w:rPr>
        <w:t>指引，提供國內廠商關於風場場</w:t>
      </w:r>
      <w:proofErr w:type="gramStart"/>
      <w:r w:rsidR="002A404C" w:rsidRPr="002A404C">
        <w:rPr>
          <w:rFonts w:hint="eastAsia"/>
          <w:color w:val="000000" w:themeColor="text1"/>
        </w:rPr>
        <w:t>址</w:t>
      </w:r>
      <w:proofErr w:type="gramEnd"/>
      <w:r w:rsidR="002A404C" w:rsidRPr="002A404C">
        <w:rPr>
          <w:rFonts w:hint="eastAsia"/>
          <w:color w:val="000000" w:themeColor="text1"/>
        </w:rPr>
        <w:t>調查及設計、製造及施工、運轉及維護等參考，截至113年底止</w:t>
      </w:r>
      <w:r w:rsidR="00F43F13">
        <w:rPr>
          <w:rFonts w:hint="eastAsia"/>
          <w:color w:val="000000" w:themeColor="text1"/>
        </w:rPr>
        <w:t>，</w:t>
      </w:r>
      <w:r w:rsidR="002A404C" w:rsidRPr="002A404C">
        <w:rPr>
          <w:rFonts w:hint="eastAsia"/>
          <w:color w:val="000000" w:themeColor="text1"/>
        </w:rPr>
        <w:t>累計已完成</w:t>
      </w:r>
      <w:r w:rsidR="00BE26A4">
        <w:rPr>
          <w:rFonts w:hint="eastAsia"/>
          <w:color w:val="000000" w:themeColor="text1"/>
          <w:szCs w:val="28"/>
        </w:rPr>
        <w:t>訂</w:t>
      </w:r>
      <w:r w:rsidR="00BE26A4" w:rsidRPr="002A404C">
        <w:rPr>
          <w:rFonts w:hint="eastAsia"/>
          <w:color w:val="000000" w:themeColor="text1"/>
          <w:szCs w:val="28"/>
        </w:rPr>
        <w:t>定</w:t>
      </w:r>
      <w:r w:rsidR="002A404C" w:rsidRPr="002A404C">
        <w:rPr>
          <w:rFonts w:hint="eastAsia"/>
          <w:color w:val="000000" w:themeColor="text1"/>
        </w:rPr>
        <w:t>要點1項、指引3項、國家標準（CNS）14項。</w:t>
      </w:r>
      <w:r w:rsidR="00E26C5F">
        <w:rPr>
          <w:rFonts w:hint="eastAsia"/>
          <w:color w:val="000000" w:themeColor="text1"/>
        </w:rPr>
        <w:t>經查</w:t>
      </w:r>
      <w:r w:rsidR="00F9628C">
        <w:rPr>
          <w:rFonts w:hint="eastAsia"/>
          <w:color w:val="000000" w:themeColor="text1"/>
        </w:rPr>
        <w:t>，</w:t>
      </w:r>
      <w:r w:rsidR="00E26C5F">
        <w:rPr>
          <w:rFonts w:hint="eastAsia"/>
          <w:color w:val="000000" w:themeColor="text1"/>
        </w:rPr>
        <w:t>截至113年底止，</w:t>
      </w:r>
      <w:r w:rsidR="00E26C5F" w:rsidRPr="002A404C">
        <w:rPr>
          <w:rFonts w:hint="eastAsia"/>
          <w:color w:val="000000" w:themeColor="text1"/>
        </w:rPr>
        <w:t>標檢局</w:t>
      </w:r>
      <w:r w:rsidR="002A404C" w:rsidRPr="002A404C">
        <w:rPr>
          <w:rFonts w:hint="eastAsia"/>
          <w:color w:val="000000" w:themeColor="text1"/>
        </w:rPr>
        <w:t>因國內產業需要，或待參酌國際技術性法規建立我國離</w:t>
      </w:r>
      <w:proofErr w:type="gramStart"/>
      <w:r w:rsidR="002A404C" w:rsidRPr="002A404C">
        <w:rPr>
          <w:rFonts w:hint="eastAsia"/>
          <w:color w:val="000000" w:themeColor="text1"/>
        </w:rPr>
        <w:t>岸風電相關</w:t>
      </w:r>
      <w:proofErr w:type="gramEnd"/>
      <w:r w:rsidR="002A404C" w:rsidRPr="002A404C">
        <w:rPr>
          <w:rFonts w:hint="eastAsia"/>
          <w:color w:val="000000" w:themeColor="text1"/>
        </w:rPr>
        <w:t>標準，尚有「風力發電系統－第3</w:t>
      </w:r>
      <w:r w:rsidR="00F9628C">
        <w:rPr>
          <w:rFonts w:hint="eastAsia"/>
          <w:color w:val="000000" w:themeColor="text1"/>
        </w:rPr>
        <w:t>－</w:t>
      </w:r>
      <w:r w:rsidR="002A404C" w:rsidRPr="002A404C">
        <w:rPr>
          <w:rFonts w:hint="eastAsia"/>
          <w:color w:val="000000" w:themeColor="text1"/>
        </w:rPr>
        <w:t>2部：</w:t>
      </w:r>
      <w:proofErr w:type="gramStart"/>
      <w:r w:rsidR="002A404C" w:rsidRPr="002A404C">
        <w:rPr>
          <w:rFonts w:hint="eastAsia"/>
          <w:color w:val="000000" w:themeColor="text1"/>
        </w:rPr>
        <w:t>浮式離岸</w:t>
      </w:r>
      <w:proofErr w:type="gramEnd"/>
      <w:r w:rsidR="002A404C" w:rsidRPr="002A404C">
        <w:rPr>
          <w:rFonts w:hint="eastAsia"/>
          <w:color w:val="000000" w:themeColor="text1"/>
        </w:rPr>
        <w:t>風力機設計要求」等5項標準仍辦理</w:t>
      </w:r>
      <w:r w:rsidR="00BE26A4">
        <w:rPr>
          <w:rFonts w:hint="eastAsia"/>
          <w:color w:val="000000" w:themeColor="text1"/>
          <w:szCs w:val="28"/>
        </w:rPr>
        <w:t>訂</w:t>
      </w:r>
      <w:r w:rsidR="00BE26A4" w:rsidRPr="002A404C">
        <w:rPr>
          <w:rFonts w:hint="eastAsia"/>
          <w:color w:val="000000" w:themeColor="text1"/>
          <w:szCs w:val="28"/>
        </w:rPr>
        <w:t>定</w:t>
      </w:r>
      <w:r w:rsidR="002A404C" w:rsidRPr="002A404C">
        <w:rPr>
          <w:rFonts w:hint="eastAsia"/>
          <w:color w:val="000000" w:themeColor="text1"/>
        </w:rPr>
        <w:t>作業中。又</w:t>
      </w:r>
      <w:r w:rsidR="008C465E">
        <w:rPr>
          <w:rFonts w:hint="eastAsia"/>
          <w:color w:val="000000" w:themeColor="text1"/>
        </w:rPr>
        <w:t>該</w:t>
      </w:r>
      <w:r w:rsidR="002A404C" w:rsidRPr="002A404C">
        <w:rPr>
          <w:rFonts w:hint="eastAsia"/>
          <w:color w:val="000000" w:themeColor="text1"/>
        </w:rPr>
        <w:t>局為確保國內離岸風力發電案場之安全，輔導案場之開發、設計及施作符合相關要求，前於</w:t>
      </w:r>
      <w:r w:rsidR="002A404C" w:rsidRPr="002A404C">
        <w:rPr>
          <w:color w:val="000000" w:themeColor="text1"/>
        </w:rPr>
        <w:t>108</w:t>
      </w:r>
      <w:r w:rsidR="002A404C" w:rsidRPr="002A404C">
        <w:rPr>
          <w:rFonts w:hint="eastAsia"/>
          <w:color w:val="000000" w:themeColor="text1"/>
        </w:rPr>
        <w:t>年</w:t>
      </w:r>
      <w:r w:rsidR="002A404C" w:rsidRPr="002A404C">
        <w:rPr>
          <w:color w:val="000000" w:themeColor="text1"/>
        </w:rPr>
        <w:t>9</w:t>
      </w:r>
      <w:r w:rsidR="002A404C" w:rsidRPr="002A404C">
        <w:rPr>
          <w:rFonts w:hint="eastAsia"/>
          <w:color w:val="000000" w:themeColor="text1"/>
        </w:rPr>
        <w:t>月</w:t>
      </w:r>
      <w:r w:rsidR="002A404C" w:rsidRPr="002A404C">
        <w:rPr>
          <w:color w:val="000000" w:themeColor="text1"/>
        </w:rPr>
        <w:t>23</w:t>
      </w:r>
      <w:r w:rsidR="002A404C" w:rsidRPr="002A404C">
        <w:rPr>
          <w:rFonts w:hint="eastAsia"/>
          <w:color w:val="000000" w:themeColor="text1"/>
        </w:rPr>
        <w:t>日訂定發布離岸風力發電案場專案驗證審查示範輔導作業要點（下稱輔導作業要點），推動國內離岸風力發電專案驗證審查管理制度，截至</w:t>
      </w:r>
      <w:r w:rsidR="002A404C" w:rsidRPr="002A404C">
        <w:rPr>
          <w:color w:val="000000" w:themeColor="text1"/>
        </w:rPr>
        <w:t>113</w:t>
      </w:r>
      <w:r w:rsidR="002A404C" w:rsidRPr="002A404C">
        <w:rPr>
          <w:rFonts w:hint="eastAsia"/>
          <w:color w:val="000000" w:themeColor="text1"/>
        </w:rPr>
        <w:t>年底止，已歷</w:t>
      </w:r>
      <w:r w:rsidR="002A404C" w:rsidRPr="002A404C">
        <w:rPr>
          <w:color w:val="000000" w:themeColor="text1"/>
        </w:rPr>
        <w:t>3</w:t>
      </w:r>
      <w:r w:rsidR="002A404C" w:rsidRPr="002A404C">
        <w:rPr>
          <w:rFonts w:hint="eastAsia"/>
          <w:color w:val="000000" w:themeColor="text1"/>
        </w:rPr>
        <w:t>次修正（第</w:t>
      </w:r>
      <w:r w:rsidR="002A404C" w:rsidRPr="002A404C">
        <w:rPr>
          <w:color w:val="000000" w:themeColor="text1"/>
        </w:rPr>
        <w:t>3</w:t>
      </w:r>
      <w:r w:rsidR="002A404C" w:rsidRPr="002A404C">
        <w:rPr>
          <w:rFonts w:hint="eastAsia"/>
          <w:color w:val="000000" w:themeColor="text1"/>
        </w:rPr>
        <w:t>次係配合政府組織改造修正機關名稱），惟現行輔導作業要點僅適用於完工</w:t>
      </w:r>
      <w:proofErr w:type="gramStart"/>
      <w:r w:rsidR="002A404C" w:rsidRPr="002A404C">
        <w:rPr>
          <w:rFonts w:hint="eastAsia"/>
          <w:color w:val="000000" w:themeColor="text1"/>
        </w:rPr>
        <w:t>併</w:t>
      </w:r>
      <w:proofErr w:type="gramEnd"/>
      <w:r w:rsidR="002A404C" w:rsidRPr="002A404C">
        <w:rPr>
          <w:rFonts w:hint="eastAsia"/>
          <w:color w:val="000000" w:themeColor="text1"/>
        </w:rPr>
        <w:t>聯年度為</w:t>
      </w:r>
      <w:r w:rsidR="002A404C" w:rsidRPr="002A404C">
        <w:rPr>
          <w:color w:val="000000" w:themeColor="text1"/>
        </w:rPr>
        <w:t>114</w:t>
      </w:r>
      <w:r w:rsidR="002A404C" w:rsidRPr="002A404C">
        <w:rPr>
          <w:rFonts w:hint="eastAsia"/>
          <w:color w:val="000000" w:themeColor="text1"/>
        </w:rPr>
        <w:t>年</w:t>
      </w:r>
      <w:r w:rsidR="002A404C" w:rsidRPr="002A404C">
        <w:rPr>
          <w:color w:val="000000" w:themeColor="text1"/>
        </w:rPr>
        <w:t>12</w:t>
      </w:r>
      <w:r w:rsidR="002A404C" w:rsidRPr="002A404C">
        <w:rPr>
          <w:rFonts w:hint="eastAsia"/>
          <w:color w:val="000000" w:themeColor="text1"/>
        </w:rPr>
        <w:t>月</w:t>
      </w:r>
      <w:r w:rsidR="002A404C" w:rsidRPr="002A404C">
        <w:rPr>
          <w:color w:val="000000" w:themeColor="text1"/>
        </w:rPr>
        <w:t>31</w:t>
      </w:r>
      <w:r w:rsidR="002A404C" w:rsidRPr="002A404C">
        <w:rPr>
          <w:rFonts w:hint="eastAsia"/>
          <w:color w:val="000000" w:themeColor="text1"/>
        </w:rPr>
        <w:t>日以前之離岸風力發電案場</w:t>
      </w:r>
      <w:r w:rsidR="00E26C5F">
        <w:rPr>
          <w:rFonts w:hint="eastAsia"/>
          <w:color w:val="000000" w:themeColor="text1"/>
        </w:rPr>
        <w:t>，</w:t>
      </w:r>
      <w:r w:rsidR="002A404C" w:rsidRPr="002A404C">
        <w:rPr>
          <w:rFonts w:hint="eastAsia"/>
          <w:color w:val="000000" w:themeColor="text1"/>
        </w:rPr>
        <w:t>然國內離</w:t>
      </w:r>
      <w:proofErr w:type="gramStart"/>
      <w:r w:rsidR="002A404C" w:rsidRPr="002A404C">
        <w:rPr>
          <w:rFonts w:hint="eastAsia"/>
          <w:color w:val="000000" w:themeColor="text1"/>
        </w:rPr>
        <w:t>岸風電已</w:t>
      </w:r>
      <w:proofErr w:type="gramEnd"/>
      <w:r w:rsidR="002A404C" w:rsidRPr="002A404C">
        <w:rPr>
          <w:rFonts w:hint="eastAsia"/>
          <w:color w:val="000000" w:themeColor="text1"/>
        </w:rPr>
        <w:t>進入第三階段區塊開發，第</w:t>
      </w:r>
      <w:r w:rsidR="002A404C" w:rsidRPr="002A404C">
        <w:rPr>
          <w:color w:val="000000" w:themeColor="text1"/>
        </w:rPr>
        <w:t>3</w:t>
      </w:r>
      <w:r w:rsidR="00F9628C">
        <w:rPr>
          <w:rFonts w:hint="eastAsia"/>
          <w:color w:val="000000" w:themeColor="text1"/>
        </w:rPr>
        <w:t>－</w:t>
      </w:r>
      <w:r w:rsidR="002A404C" w:rsidRPr="002A404C">
        <w:rPr>
          <w:color w:val="000000" w:themeColor="text1"/>
        </w:rPr>
        <w:t>1</w:t>
      </w:r>
      <w:r w:rsidR="002A404C" w:rsidRPr="002A404C">
        <w:rPr>
          <w:rFonts w:hint="eastAsia"/>
          <w:color w:val="000000" w:themeColor="text1"/>
        </w:rPr>
        <w:t>期開發商於</w:t>
      </w:r>
      <w:r w:rsidR="002A404C" w:rsidRPr="002A404C">
        <w:rPr>
          <w:color w:val="000000" w:themeColor="text1"/>
        </w:rPr>
        <w:t>113</w:t>
      </w:r>
      <w:r w:rsidR="002A404C" w:rsidRPr="002A404C">
        <w:rPr>
          <w:rFonts w:hint="eastAsia"/>
          <w:color w:val="000000" w:themeColor="text1"/>
        </w:rPr>
        <w:t>年</w:t>
      </w:r>
      <w:r w:rsidR="002A404C" w:rsidRPr="002A404C">
        <w:rPr>
          <w:color w:val="000000" w:themeColor="text1"/>
        </w:rPr>
        <w:t>8</w:t>
      </w:r>
      <w:r w:rsidR="002A404C" w:rsidRPr="002A404C">
        <w:rPr>
          <w:rFonts w:hint="eastAsia"/>
          <w:color w:val="000000" w:themeColor="text1"/>
        </w:rPr>
        <w:t>月底已完成申請簽訂行政契約，預計於</w:t>
      </w:r>
      <w:r w:rsidR="002A404C" w:rsidRPr="002A404C">
        <w:rPr>
          <w:color w:val="000000" w:themeColor="text1"/>
        </w:rPr>
        <w:t>1</w:t>
      </w:r>
      <w:r w:rsidR="002A404C" w:rsidRPr="002A404C">
        <w:rPr>
          <w:rFonts w:hint="eastAsia"/>
          <w:color w:val="000000" w:themeColor="text1"/>
        </w:rPr>
        <w:t>16至117年陸續完工</w:t>
      </w:r>
      <w:proofErr w:type="gramStart"/>
      <w:r w:rsidR="002A404C" w:rsidRPr="002A404C">
        <w:rPr>
          <w:rFonts w:hint="eastAsia"/>
          <w:color w:val="000000" w:themeColor="text1"/>
        </w:rPr>
        <w:t>併</w:t>
      </w:r>
      <w:proofErr w:type="gramEnd"/>
      <w:r w:rsidR="002A404C" w:rsidRPr="002A404C">
        <w:rPr>
          <w:rFonts w:hint="eastAsia"/>
          <w:color w:val="000000" w:themeColor="text1"/>
        </w:rPr>
        <w:t>聯，</w:t>
      </w:r>
      <w:r w:rsidR="00E26C5F">
        <w:rPr>
          <w:rFonts w:hint="eastAsia"/>
          <w:color w:val="000000" w:themeColor="text1"/>
        </w:rPr>
        <w:t>另</w:t>
      </w:r>
      <w:r w:rsidR="002A404C" w:rsidRPr="002A404C">
        <w:rPr>
          <w:rFonts w:hint="eastAsia"/>
          <w:color w:val="000000" w:themeColor="text1"/>
        </w:rPr>
        <w:t>第3</w:t>
      </w:r>
      <w:r w:rsidR="00F9628C">
        <w:rPr>
          <w:rFonts w:hint="eastAsia"/>
          <w:color w:val="000000" w:themeColor="text1"/>
        </w:rPr>
        <w:t>－</w:t>
      </w:r>
      <w:r w:rsidR="002A404C" w:rsidRPr="002A404C">
        <w:rPr>
          <w:rFonts w:hint="eastAsia"/>
          <w:color w:val="000000" w:themeColor="text1"/>
        </w:rPr>
        <w:t>2期5家獲選業者</w:t>
      </w:r>
      <w:proofErr w:type="gramStart"/>
      <w:r w:rsidR="002A404C" w:rsidRPr="002A404C">
        <w:rPr>
          <w:rFonts w:hint="eastAsia"/>
          <w:color w:val="000000" w:themeColor="text1"/>
        </w:rPr>
        <w:t>亦均於113年11月</w:t>
      </w:r>
      <w:proofErr w:type="gramEnd"/>
      <w:r w:rsidR="002A404C" w:rsidRPr="002A404C">
        <w:rPr>
          <w:rFonts w:hint="eastAsia"/>
          <w:color w:val="000000" w:themeColor="text1"/>
        </w:rPr>
        <w:t>全數送件辦理簽約，合計2.7GW裝置容量，預計每年提供超過100億度綠色電力</w:t>
      </w:r>
      <w:r w:rsidR="00E26C5F">
        <w:rPr>
          <w:rFonts w:hint="eastAsia"/>
          <w:color w:val="000000" w:themeColor="text1"/>
        </w:rPr>
        <w:t>。</w:t>
      </w:r>
      <w:r w:rsidR="002A404C" w:rsidRPr="002A404C">
        <w:rPr>
          <w:rFonts w:hint="eastAsia"/>
          <w:color w:val="000000" w:themeColor="text1"/>
        </w:rPr>
        <w:t>為利業者啟動風場建設工作，如期完成建置，經函請標檢局積極檢討辦理</w:t>
      </w:r>
      <w:r w:rsidR="008C465E">
        <w:rPr>
          <w:rFonts w:hint="eastAsia"/>
          <w:color w:val="000000" w:themeColor="text1"/>
        </w:rPr>
        <w:t>相關國家標準規範之</w:t>
      </w:r>
      <w:r w:rsidR="00371EF8">
        <w:rPr>
          <w:rFonts w:hint="eastAsia"/>
          <w:color w:val="000000" w:themeColor="text1"/>
          <w:szCs w:val="28"/>
        </w:rPr>
        <w:t>訂</w:t>
      </w:r>
      <w:r w:rsidR="008C465E">
        <w:rPr>
          <w:rFonts w:hint="eastAsia"/>
          <w:color w:val="000000" w:themeColor="text1"/>
        </w:rPr>
        <w:t>定及修訂作業</w:t>
      </w:r>
      <w:r w:rsidR="002A404C" w:rsidRPr="002A404C">
        <w:rPr>
          <w:rFonts w:hint="eastAsia"/>
          <w:color w:val="000000" w:themeColor="text1"/>
        </w:rPr>
        <w:t>。據復：因應國內離岸風力發電產業需求，持續整合產、學、</w:t>
      </w:r>
      <w:proofErr w:type="gramStart"/>
      <w:r w:rsidR="002A404C" w:rsidRPr="002A404C">
        <w:rPr>
          <w:rFonts w:hint="eastAsia"/>
          <w:color w:val="000000" w:themeColor="text1"/>
        </w:rPr>
        <w:t>研</w:t>
      </w:r>
      <w:proofErr w:type="gramEnd"/>
      <w:r w:rsidR="002A404C" w:rsidRPr="002A404C">
        <w:rPr>
          <w:rFonts w:hint="eastAsia"/>
          <w:color w:val="000000" w:themeColor="text1"/>
        </w:rPr>
        <w:t>能量，以建立適合我國本土環境條件之相關標準與規範，將積極辦理標準</w:t>
      </w:r>
      <w:r w:rsidR="00371EF8">
        <w:rPr>
          <w:rFonts w:hint="eastAsia"/>
          <w:color w:val="000000" w:themeColor="text1"/>
          <w:szCs w:val="28"/>
        </w:rPr>
        <w:t>訂</w:t>
      </w:r>
      <w:r w:rsidR="002A404C" w:rsidRPr="002A404C">
        <w:rPr>
          <w:rFonts w:hint="eastAsia"/>
          <w:color w:val="000000" w:themeColor="text1"/>
        </w:rPr>
        <w:t>定相關作業，</w:t>
      </w:r>
      <w:proofErr w:type="gramStart"/>
      <w:r w:rsidR="002A404C" w:rsidRPr="002A404C">
        <w:rPr>
          <w:rFonts w:hint="eastAsia"/>
          <w:color w:val="000000" w:themeColor="text1"/>
        </w:rPr>
        <w:t>並刻正</w:t>
      </w:r>
      <w:proofErr w:type="gramEnd"/>
      <w:r w:rsidR="002A404C" w:rsidRPr="002A404C">
        <w:rPr>
          <w:rFonts w:hint="eastAsia"/>
          <w:color w:val="000000" w:themeColor="text1"/>
        </w:rPr>
        <w:t>修訂離岸風力發電案場專案驗證審查示範輔導作業要點，包括相關標準要求規定及專案驗證審查範圍等，預計於115年2月前陸續公告，以支持我國離岸風力發電穩定發展，並符合國內風場開發階段。</w:t>
      </w:r>
    </w:p>
    <w:p w14:paraId="35697125" w14:textId="1C4107AA" w:rsidR="0022748B" w:rsidRPr="0022748B" w:rsidRDefault="0022748B" w:rsidP="000C7535">
      <w:pPr>
        <w:pStyle w:val="04A"/>
        <w:overflowPunct w:val="0"/>
        <w:spacing w:before="108"/>
        <w:ind w:firstLine="561"/>
        <w:rPr>
          <w:color w:val="000000" w:themeColor="text1"/>
          <w:szCs w:val="28"/>
        </w:rPr>
      </w:pPr>
      <w:r w:rsidRPr="0022748B">
        <w:rPr>
          <w:color w:val="000000" w:themeColor="text1"/>
          <w:szCs w:val="28"/>
        </w:rPr>
        <w:t>（</w:t>
      </w:r>
      <w:r>
        <w:rPr>
          <w:rFonts w:hint="eastAsia"/>
          <w:color w:val="000000" w:themeColor="text1"/>
          <w:szCs w:val="28"/>
        </w:rPr>
        <w:t>八</w:t>
      </w:r>
      <w:r w:rsidRPr="0022748B">
        <w:rPr>
          <w:color w:val="000000" w:themeColor="text1"/>
          <w:szCs w:val="28"/>
        </w:rPr>
        <w:t xml:space="preserve">）　</w:t>
      </w:r>
      <w:r w:rsidRPr="0022748B">
        <w:rPr>
          <w:rFonts w:hint="eastAsia"/>
          <w:color w:val="000000" w:themeColor="text1"/>
          <w:szCs w:val="28"/>
        </w:rPr>
        <w:t>政府為建置電動車友善交通環境，推動設置充電樁，惟核定補助設置充電樁數量未達計畫目標，設置完成率僅</w:t>
      </w:r>
      <w:proofErr w:type="gramStart"/>
      <w:r w:rsidRPr="0022748B">
        <w:rPr>
          <w:rFonts w:hint="eastAsia"/>
          <w:color w:val="000000" w:themeColor="text1"/>
          <w:szCs w:val="28"/>
        </w:rPr>
        <w:t>2成</w:t>
      </w:r>
      <w:proofErr w:type="gramEnd"/>
      <w:r w:rsidRPr="0022748B">
        <w:rPr>
          <w:rFonts w:hint="eastAsia"/>
          <w:color w:val="000000" w:themeColor="text1"/>
          <w:szCs w:val="28"/>
        </w:rPr>
        <w:t>，又依法應設充電樁</w:t>
      </w:r>
      <w:r w:rsidR="00F43F13">
        <w:rPr>
          <w:rFonts w:hint="eastAsia"/>
          <w:color w:val="000000" w:themeColor="text1"/>
          <w:szCs w:val="28"/>
        </w:rPr>
        <w:t>之</w:t>
      </w:r>
      <w:r w:rsidRPr="0022748B">
        <w:rPr>
          <w:rFonts w:hint="eastAsia"/>
          <w:color w:val="000000" w:themeColor="text1"/>
          <w:szCs w:val="28"/>
        </w:rPr>
        <w:t>公有及民營停車場充電樁設置比率低於法定標準者分別逾</w:t>
      </w:r>
      <w:proofErr w:type="gramStart"/>
      <w:r w:rsidRPr="0022748B">
        <w:rPr>
          <w:rFonts w:hint="eastAsia"/>
          <w:color w:val="000000" w:themeColor="text1"/>
          <w:szCs w:val="28"/>
        </w:rPr>
        <w:t>5成</w:t>
      </w:r>
      <w:proofErr w:type="gramEnd"/>
      <w:r w:rsidRPr="0022748B">
        <w:rPr>
          <w:rFonts w:hint="eastAsia"/>
          <w:color w:val="000000" w:themeColor="text1"/>
          <w:szCs w:val="28"/>
        </w:rPr>
        <w:t>及</w:t>
      </w:r>
      <w:proofErr w:type="gramStart"/>
      <w:r w:rsidRPr="0022748B">
        <w:rPr>
          <w:rFonts w:hint="eastAsia"/>
          <w:color w:val="000000" w:themeColor="text1"/>
          <w:szCs w:val="28"/>
        </w:rPr>
        <w:t>9成</w:t>
      </w:r>
      <w:proofErr w:type="gramEnd"/>
      <w:r w:rsidRPr="0022748B">
        <w:rPr>
          <w:rFonts w:hint="eastAsia"/>
          <w:color w:val="000000" w:themeColor="text1"/>
          <w:szCs w:val="28"/>
        </w:rPr>
        <w:t>，設置情形欠佳；另部分高速</w:t>
      </w:r>
      <w:r w:rsidRPr="0022748B">
        <w:rPr>
          <w:rFonts w:hint="eastAsia"/>
          <w:color w:val="000000" w:themeColor="text1"/>
          <w:szCs w:val="28"/>
        </w:rPr>
        <w:lastRenderedPageBreak/>
        <w:t>公路服務區小客車充電站充電樁設置比率仍未達法定標準，且與用路人實際充電使用</w:t>
      </w:r>
      <w:r w:rsidR="00F43F13">
        <w:rPr>
          <w:rFonts w:hint="eastAsia"/>
          <w:color w:val="000000" w:themeColor="text1"/>
          <w:szCs w:val="28"/>
        </w:rPr>
        <w:t>需求</w:t>
      </w:r>
      <w:r w:rsidRPr="0022748B">
        <w:rPr>
          <w:rFonts w:hint="eastAsia"/>
          <w:color w:val="000000" w:themeColor="text1"/>
          <w:szCs w:val="28"/>
        </w:rPr>
        <w:t>情形未盡契合等，允宜</w:t>
      </w:r>
      <w:proofErr w:type="gramStart"/>
      <w:r w:rsidRPr="0022748B">
        <w:rPr>
          <w:rFonts w:hint="eastAsia"/>
          <w:color w:val="000000" w:themeColor="text1"/>
          <w:szCs w:val="28"/>
        </w:rPr>
        <w:t>研</w:t>
      </w:r>
      <w:proofErr w:type="gramEnd"/>
      <w:r w:rsidRPr="0022748B">
        <w:rPr>
          <w:rFonts w:hint="eastAsia"/>
          <w:color w:val="000000" w:themeColor="text1"/>
          <w:szCs w:val="28"/>
        </w:rPr>
        <w:t>謀改善。</w:t>
      </w:r>
    </w:p>
    <w:p w14:paraId="29267461" w14:textId="3B941771" w:rsidR="0022748B" w:rsidRPr="00F43F13" w:rsidRDefault="0022748B" w:rsidP="004B247E">
      <w:pPr>
        <w:pStyle w:val="012"/>
        <w:widowControl/>
        <w:spacing w:before="108" w:line="564" w:lineRule="exact"/>
        <w:ind w:firstLine="552"/>
        <w:rPr>
          <w:color w:val="000000" w:themeColor="text1"/>
          <w:spacing w:val="-2"/>
          <w:kern w:val="1"/>
          <w:szCs w:val="28"/>
        </w:rPr>
      </w:pPr>
      <w:r w:rsidRPr="00F43F13">
        <w:rPr>
          <w:rFonts w:hint="eastAsia"/>
          <w:color w:val="000000" w:themeColor="text1"/>
          <w:spacing w:val="-2"/>
          <w:kern w:val="1"/>
          <w:szCs w:val="28"/>
        </w:rPr>
        <w:t>政府為建構電動車友善交通環境，於111年11月30日修正公布停車場法，增訂第27條之1條文，規定公共停車場應設置電動車充電專用停車位及其充電設施，以因應電動車電力補充需求。依臺灣2050</w:t>
      </w:r>
      <w:proofErr w:type="gramStart"/>
      <w:r w:rsidRPr="00F43F13">
        <w:rPr>
          <w:rFonts w:hint="eastAsia"/>
          <w:color w:val="000000" w:themeColor="text1"/>
          <w:spacing w:val="-2"/>
          <w:kern w:val="1"/>
          <w:szCs w:val="28"/>
        </w:rPr>
        <w:t>淨零轉型</w:t>
      </w:r>
      <w:proofErr w:type="gramEnd"/>
      <w:r w:rsidRPr="00F43F13">
        <w:rPr>
          <w:rFonts w:hint="eastAsia"/>
          <w:color w:val="000000" w:themeColor="text1"/>
          <w:spacing w:val="-2"/>
          <w:kern w:val="1"/>
          <w:szCs w:val="28"/>
        </w:rPr>
        <w:t>「運具電動化及無碳化」關鍵戰略行動計畫（下稱運具電動化及無碳化行動計畫），由交通部及</w:t>
      </w:r>
      <w:r w:rsidR="00F43F13" w:rsidRPr="00F43F13">
        <w:rPr>
          <w:rFonts w:hint="eastAsia"/>
          <w:color w:val="000000" w:themeColor="text1"/>
          <w:spacing w:val="-2"/>
          <w:kern w:val="1"/>
          <w:szCs w:val="28"/>
        </w:rPr>
        <w:t>行政院</w:t>
      </w:r>
      <w:r w:rsidR="00E46F86" w:rsidRPr="00F43F13">
        <w:rPr>
          <w:color w:val="000000" w:themeColor="text1"/>
          <w:spacing w:val="-2"/>
          <w:szCs w:val="28"/>
        </w:rPr>
        <w:t>環境保護署（112年8月22日改制為環境部）</w:t>
      </w:r>
      <w:r w:rsidRPr="00F43F13">
        <w:rPr>
          <w:rFonts w:hint="eastAsia"/>
          <w:color w:val="000000" w:themeColor="text1"/>
          <w:spacing w:val="-2"/>
          <w:kern w:val="1"/>
          <w:szCs w:val="28"/>
        </w:rPr>
        <w:t>補助地方政府於交通運輸節點及公共停車場設置公共</w:t>
      </w:r>
      <w:proofErr w:type="gramStart"/>
      <w:r w:rsidRPr="00F43F13">
        <w:rPr>
          <w:rFonts w:hint="eastAsia"/>
          <w:color w:val="000000" w:themeColor="text1"/>
          <w:spacing w:val="-2"/>
          <w:kern w:val="1"/>
          <w:szCs w:val="28"/>
        </w:rPr>
        <w:t>充電樁或新增</w:t>
      </w:r>
      <w:proofErr w:type="gramEnd"/>
      <w:r w:rsidRPr="00F43F13">
        <w:rPr>
          <w:rFonts w:hint="eastAsia"/>
          <w:color w:val="000000" w:themeColor="text1"/>
          <w:spacing w:val="-2"/>
          <w:kern w:val="1"/>
          <w:szCs w:val="28"/>
        </w:rPr>
        <w:t>擴充能源補充設施場域，並由經濟部推動百貨公司等商業場所設置公共充電樁。經查政府推動電動汽車充電設施設置情形，核有下列事項：</w:t>
      </w:r>
    </w:p>
    <w:p w14:paraId="434B8235" w14:textId="22B335BB" w:rsidR="0022748B" w:rsidRPr="00B627D5" w:rsidRDefault="0022748B" w:rsidP="004B247E">
      <w:pPr>
        <w:pStyle w:val="021"/>
        <w:widowControl/>
        <w:overflowPunct w:val="0"/>
        <w:spacing w:before="108" w:line="544" w:lineRule="exact"/>
        <w:ind w:firstLineChars="450" w:firstLine="1261"/>
      </w:pPr>
      <w:r w:rsidRPr="00B627D5">
        <w:rPr>
          <w:b/>
          <w:bCs/>
        </w:rPr>
        <w:t>1</w:t>
      </w:r>
      <w:r w:rsidRPr="00B627D5">
        <w:rPr>
          <w:rFonts w:hint="eastAsia"/>
          <w:b/>
          <w:bCs/>
        </w:rPr>
        <w:t xml:space="preserve">.　</w:t>
      </w:r>
      <w:r w:rsidRPr="000F68C3">
        <w:rPr>
          <w:rFonts w:hint="eastAsia"/>
          <w:b/>
          <w:bCs/>
        </w:rPr>
        <w:t>核定補助設置充電樁數量未達計畫目標，且設置完成率僅</w:t>
      </w:r>
      <w:proofErr w:type="gramStart"/>
      <w:r w:rsidRPr="000F68C3">
        <w:rPr>
          <w:rFonts w:hint="eastAsia"/>
          <w:b/>
          <w:bCs/>
        </w:rPr>
        <w:t>2成</w:t>
      </w:r>
      <w:proofErr w:type="gramEnd"/>
      <w:r w:rsidRPr="000F68C3">
        <w:rPr>
          <w:rFonts w:hint="eastAsia"/>
          <w:b/>
          <w:bCs/>
        </w:rPr>
        <w:t>，復未積極針對補助地方政府設置充電樁業務訂定監督管理機制，不利掌握執行情形</w:t>
      </w:r>
      <w:r w:rsidRPr="00B627D5">
        <w:rPr>
          <w:b/>
          <w:bCs/>
        </w:rPr>
        <w:t>：</w:t>
      </w:r>
      <w:r w:rsidRPr="00B627D5">
        <w:rPr>
          <w:rFonts w:hint="eastAsia"/>
        </w:rPr>
        <w:t>交通部公路總局（</w:t>
      </w:r>
      <w:r w:rsidRPr="00B627D5">
        <w:t>112</w:t>
      </w:r>
      <w:r w:rsidRPr="00B627D5">
        <w:rPr>
          <w:rFonts w:hint="eastAsia"/>
        </w:rPr>
        <w:t>年</w:t>
      </w:r>
      <w:r w:rsidRPr="00B627D5">
        <w:t>9</w:t>
      </w:r>
      <w:r w:rsidRPr="00B627D5">
        <w:rPr>
          <w:rFonts w:hint="eastAsia"/>
        </w:rPr>
        <w:t>月</w:t>
      </w:r>
      <w:r w:rsidRPr="00B627D5">
        <w:t>15</w:t>
      </w:r>
      <w:r w:rsidRPr="00B627D5">
        <w:rPr>
          <w:rFonts w:hint="eastAsia"/>
        </w:rPr>
        <w:t>日改制為公路局，下稱公路局）於111年9月訂定公共充電樁設置及區域充電需求評估計畫（下稱充電樁設置計畫）及於1</w:t>
      </w:r>
      <w:r w:rsidRPr="00B627D5">
        <w:t>12</w:t>
      </w:r>
      <w:r w:rsidRPr="00B627D5">
        <w:rPr>
          <w:rFonts w:hint="eastAsia"/>
        </w:rPr>
        <w:t>年</w:t>
      </w:r>
      <w:r w:rsidRPr="00B627D5">
        <w:t>5</w:t>
      </w:r>
      <w:r w:rsidRPr="00B627D5">
        <w:rPr>
          <w:rFonts w:hint="eastAsia"/>
        </w:rPr>
        <w:t>月訂定「交通部公路局公共充電樁設置補助作業要點（下稱公共充電樁補助要點）」，期透過補助地方政府於交通運輸節點及公共停車場等設置充電樁，以加速我國充電設施之布建。經查</w:t>
      </w:r>
      <w:r w:rsidR="00F43F13">
        <w:rPr>
          <w:rFonts w:hint="eastAsia"/>
        </w:rPr>
        <w:t>，</w:t>
      </w:r>
      <w:r w:rsidRPr="00B627D5">
        <w:rPr>
          <w:rFonts w:hint="eastAsia"/>
        </w:rPr>
        <w:t>公路局為擴大補助對象及範圍，於113年7月修正充電樁設置計畫及公共充電樁補助要點，增列民營停車場、轄有觀光景點之中央機關、供不特定人士使用或低度利用之公有土地等，得申請補助設置充電樁。惟據公路局統計，截至113年底止，核定補助設置充電樁4,814槍，未達計畫目標之5,550槍，且僅設置完成1,064槍，占核定補助數量之22.10％，設置進度未盡理想。又依公共充電樁補助要點第11點第2項規定，公路局為確實瞭解各補助計畫執行進度及績效，得定期或不定期實地勘查督導，並將管考結果作為後續年度補助案額度增減之參考依據。</w:t>
      </w:r>
      <w:proofErr w:type="gramStart"/>
      <w:r w:rsidRPr="00B627D5">
        <w:rPr>
          <w:rFonts w:hint="eastAsia"/>
        </w:rPr>
        <w:t>惟</w:t>
      </w:r>
      <w:proofErr w:type="gramEnd"/>
      <w:r w:rsidRPr="00B627D5">
        <w:rPr>
          <w:rFonts w:hint="eastAsia"/>
        </w:rPr>
        <w:t>充電樁設置計畫自111年9月起執行，公路局</w:t>
      </w:r>
      <w:proofErr w:type="gramStart"/>
      <w:r w:rsidRPr="00B627D5">
        <w:rPr>
          <w:rFonts w:hint="eastAsia"/>
        </w:rPr>
        <w:t>迄113年12月31日始訂定</w:t>
      </w:r>
      <w:proofErr w:type="gramEnd"/>
      <w:r w:rsidRPr="00B627D5">
        <w:rPr>
          <w:rFonts w:hint="eastAsia"/>
        </w:rPr>
        <w:t>「交通部公路局公共充電樁設置補助計畫訪查要點」，致計畫執行已逾2年該</w:t>
      </w:r>
      <w:proofErr w:type="gramStart"/>
      <w:r w:rsidRPr="00B627D5">
        <w:rPr>
          <w:rFonts w:hint="eastAsia"/>
        </w:rPr>
        <w:t>局均無相關</w:t>
      </w:r>
      <w:proofErr w:type="gramEnd"/>
      <w:r w:rsidRPr="00B627D5">
        <w:rPr>
          <w:rFonts w:hint="eastAsia"/>
        </w:rPr>
        <w:t>實地勘查監督管理機制，不利</w:t>
      </w:r>
      <w:r w:rsidR="00F43F13">
        <w:rPr>
          <w:rFonts w:hint="eastAsia"/>
        </w:rPr>
        <w:t>及</w:t>
      </w:r>
      <w:r w:rsidRPr="00B627D5">
        <w:rPr>
          <w:rFonts w:hint="eastAsia"/>
        </w:rPr>
        <w:t>時掌握核定補助設置充電</w:t>
      </w:r>
      <w:proofErr w:type="gramStart"/>
      <w:r w:rsidRPr="00B627D5">
        <w:rPr>
          <w:rFonts w:hint="eastAsia"/>
        </w:rPr>
        <w:t>樁槍數</w:t>
      </w:r>
      <w:proofErr w:type="gramEnd"/>
      <w:r w:rsidRPr="00B627D5">
        <w:rPr>
          <w:rFonts w:hint="eastAsia"/>
        </w:rPr>
        <w:t>未達計畫目標或設置進度未盡理想</w:t>
      </w:r>
      <w:r w:rsidRPr="00B627D5">
        <w:rPr>
          <w:rFonts w:hint="eastAsia"/>
        </w:rPr>
        <w:lastRenderedPageBreak/>
        <w:t>等情事，</w:t>
      </w:r>
      <w:r w:rsidRPr="00B627D5">
        <w:t>經函請</w:t>
      </w:r>
      <w:r w:rsidRPr="00B627D5">
        <w:rPr>
          <w:rFonts w:hint="eastAsia"/>
        </w:rPr>
        <w:t>行政院督促交通部</w:t>
      </w:r>
      <w:proofErr w:type="gramStart"/>
      <w:r w:rsidRPr="00B627D5">
        <w:rPr>
          <w:rFonts w:hint="eastAsia"/>
        </w:rPr>
        <w:t>研</w:t>
      </w:r>
      <w:proofErr w:type="gramEnd"/>
      <w:r w:rsidRPr="00B627D5">
        <w:rPr>
          <w:rFonts w:hint="eastAsia"/>
        </w:rPr>
        <w:t>謀改善，以完備電動車使用環境。據復：</w:t>
      </w:r>
      <w:r w:rsidR="006F4B9D" w:rsidRPr="006F4B9D">
        <w:rPr>
          <w:rFonts w:hint="eastAsia"/>
        </w:rPr>
        <w:t>將持續透過明確法制建置、進度管理機制與地方協力推動公共充電設施建置政策，並調整執行方式以因應實務需求及技術發展現況，推升充電基礎建設布建速度與品質；另交通部業自113年底陸續展開地方政府執行情形訪查，透過制度化查核與進度控管，強化地方落實力道，確保各項補助資源有效運用。</w:t>
      </w:r>
    </w:p>
    <w:p w14:paraId="42CF0458" w14:textId="346BDFAE" w:rsidR="0022748B" w:rsidRPr="006F4B9D" w:rsidRDefault="00B440EC" w:rsidP="004B247E">
      <w:pPr>
        <w:pStyle w:val="021"/>
        <w:widowControl/>
        <w:overflowPunct w:val="0"/>
        <w:spacing w:before="108" w:line="556" w:lineRule="exact"/>
        <w:ind w:firstLineChars="450" w:firstLine="1261"/>
      </w:pPr>
      <w:r w:rsidRPr="00B627D5">
        <w:rPr>
          <w:b/>
          <w:bCs/>
          <w:noProof/>
        </w:rPr>
        <mc:AlternateContent>
          <mc:Choice Requires="wps">
            <w:drawing>
              <wp:anchor distT="45720" distB="45720" distL="114300" distR="114300" simplePos="0" relativeHeight="251725824" behindDoc="0" locked="0" layoutInCell="1" allowOverlap="1" wp14:anchorId="0FBD2F72" wp14:editId="095C10C8">
                <wp:simplePos x="0" y="0"/>
                <wp:positionH relativeFrom="margin">
                  <wp:align>right</wp:align>
                </wp:positionH>
                <wp:positionV relativeFrom="margin">
                  <wp:posOffset>5259070</wp:posOffset>
                </wp:positionV>
                <wp:extent cx="3981450" cy="1895475"/>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1450" cy="1895475"/>
                        </a:xfrm>
                        <a:prstGeom prst="rect">
                          <a:avLst/>
                        </a:prstGeom>
                        <a:noFill/>
                        <a:ln w="9525">
                          <a:noFill/>
                          <a:miter lim="800000"/>
                          <a:headEnd/>
                          <a:tailEnd/>
                        </a:ln>
                      </wps:spPr>
                      <wps:txbx>
                        <w:txbxContent>
                          <w:p w14:paraId="47DC9C72" w14:textId="6B782E11" w:rsidR="00B440EC" w:rsidRDefault="00B440EC" w:rsidP="00B440EC">
                            <w:pPr>
                              <w:widowControl/>
                              <w:spacing w:line="240" w:lineRule="exact"/>
                              <w:jc w:val="center"/>
                              <w:rPr>
                                <w:rFonts w:ascii="標楷體" w:eastAsia="標楷體" w:hAnsi="標楷體" w:cs="新細明體"/>
                                <w:b/>
                                <w:bCs/>
                                <w:kern w:val="0"/>
                              </w:rPr>
                            </w:pPr>
                            <w:r>
                              <w:rPr>
                                <w:rFonts w:ascii="標楷體" w:eastAsia="標楷體" w:hAnsi="標楷體" w:cs="新細明體" w:hint="eastAsia"/>
                                <w:b/>
                                <w:bCs/>
                                <w:kern w:val="0"/>
                              </w:rPr>
                              <w:t>表4-</w:t>
                            </w:r>
                            <w:r>
                              <w:rPr>
                                <w:rFonts w:ascii="標楷體" w:eastAsia="標楷體" w:hAnsi="標楷體" w:cs="新細明體"/>
                                <w:b/>
                                <w:bCs/>
                                <w:kern w:val="0"/>
                              </w:rPr>
                              <w:t>7</w:t>
                            </w:r>
                            <w:r w:rsidRPr="00CE5D2C">
                              <w:rPr>
                                <w:rFonts w:ascii="標楷體" w:eastAsia="標楷體" w:hAnsi="標楷體" w:hint="eastAsia"/>
                                <w:b/>
                              </w:rPr>
                              <w:t xml:space="preserve">　</w:t>
                            </w:r>
                            <w:r>
                              <w:rPr>
                                <w:rFonts w:ascii="標楷體" w:eastAsia="標楷體" w:hAnsi="標楷體" w:cs="新細明體" w:hint="eastAsia"/>
                                <w:b/>
                                <w:bCs/>
                                <w:kern w:val="0"/>
                              </w:rPr>
                              <w:t>113年底公有及民營停車場電動車充電專</w:t>
                            </w:r>
                            <w:r w:rsidR="004830A8">
                              <w:rPr>
                                <w:rFonts w:ascii="標楷體" w:eastAsia="標楷體" w:hAnsi="標楷體" w:cs="新細明體" w:hint="eastAsia"/>
                                <w:b/>
                                <w:bCs/>
                                <w:kern w:val="0"/>
                              </w:rPr>
                              <w:t>用</w:t>
                            </w:r>
                          </w:p>
                          <w:p w14:paraId="756A95B5" w14:textId="7C8C2EAB" w:rsidR="00B440EC" w:rsidRPr="000F0B07" w:rsidRDefault="00B440EC" w:rsidP="007F2F54">
                            <w:pPr>
                              <w:spacing w:before="48" w:after="48" w:line="240" w:lineRule="exact"/>
                              <w:ind w:firstLineChars="490" w:firstLine="1177"/>
                            </w:pPr>
                            <w:r>
                              <w:rPr>
                                <w:rFonts w:ascii="標楷體" w:eastAsia="標楷體" w:hAnsi="標楷體" w:cs="新細明體" w:hint="eastAsia"/>
                                <w:b/>
                                <w:bCs/>
                                <w:kern w:val="0"/>
                              </w:rPr>
                              <w:t>停車位設置情形</w:t>
                            </w:r>
                          </w:p>
                          <w:tbl>
                            <w:tblPr>
                              <w:tblW w:w="6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5"/>
                              <w:gridCol w:w="1455"/>
                              <w:gridCol w:w="1293"/>
                              <w:gridCol w:w="1250"/>
                              <w:gridCol w:w="1412"/>
                            </w:tblGrid>
                            <w:tr w:rsidR="00B440EC" w:rsidRPr="00682DD1" w14:paraId="754BD3FF" w14:textId="77777777" w:rsidTr="004830A8">
                              <w:trPr>
                                <w:trHeight w:val="336"/>
                              </w:trPr>
                              <w:tc>
                                <w:tcPr>
                                  <w:tcW w:w="5529" w:type="dxa"/>
                                  <w:gridSpan w:val="5"/>
                                  <w:tcBorders>
                                    <w:top w:val="nil"/>
                                    <w:left w:val="nil"/>
                                    <w:bottom w:val="single" w:sz="4" w:space="0" w:color="auto"/>
                                    <w:right w:val="nil"/>
                                  </w:tcBorders>
                                  <w:noWrap/>
                                  <w:vAlign w:val="center"/>
                                  <w:hideMark/>
                                </w:tcPr>
                                <w:p w14:paraId="14FE27DC" w14:textId="77777777" w:rsidR="00B440EC" w:rsidRPr="00682DD1" w:rsidRDefault="00B440EC" w:rsidP="00B440EC">
                                  <w:pPr>
                                    <w:widowControl/>
                                    <w:spacing w:line="240" w:lineRule="exact"/>
                                    <w:jc w:val="right"/>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單位：</w:t>
                                  </w:r>
                                  <w:proofErr w:type="gramStart"/>
                                  <w:r w:rsidRPr="00682DD1">
                                    <w:rPr>
                                      <w:rFonts w:ascii="標楷體" w:eastAsia="標楷體" w:hAnsi="標楷體" w:cs="新細明體" w:hint="eastAsia"/>
                                      <w:color w:val="000000"/>
                                      <w:kern w:val="0"/>
                                      <w:sz w:val="20"/>
                                      <w:szCs w:val="20"/>
                                    </w:rPr>
                                    <w:t>個</w:t>
                                  </w:r>
                                  <w:proofErr w:type="gramEnd"/>
                                  <w:r w:rsidRPr="00682DD1">
                                    <w:rPr>
                                      <w:rFonts w:ascii="標楷體" w:eastAsia="標楷體" w:hAnsi="標楷體" w:cs="新細明體" w:hint="eastAsia"/>
                                      <w:color w:val="000000"/>
                                      <w:kern w:val="0"/>
                                      <w:sz w:val="20"/>
                                      <w:szCs w:val="20"/>
                                    </w:rPr>
                                    <w:t>、格、槍、％</w:t>
                                  </w:r>
                                </w:p>
                              </w:tc>
                            </w:tr>
                            <w:tr w:rsidR="00B440EC" w:rsidRPr="00682DD1" w14:paraId="2D6F06E0" w14:textId="77777777" w:rsidTr="004830A8">
                              <w:trPr>
                                <w:trHeight w:val="237"/>
                              </w:trPr>
                              <w:tc>
                                <w:tcPr>
                                  <w:tcW w:w="621" w:type="dxa"/>
                                  <w:vMerge w:val="restart"/>
                                  <w:shd w:val="clear" w:color="auto" w:fill="auto"/>
                                  <w:noWrap/>
                                  <w:vAlign w:val="center"/>
                                  <w:hideMark/>
                                </w:tcPr>
                                <w:p w14:paraId="7910DCDD" w14:textId="77777777" w:rsidR="00B440EC" w:rsidRPr="00682DD1" w:rsidRDefault="00B440EC" w:rsidP="000E330C">
                                  <w:pPr>
                                    <w:widowControl/>
                                    <w:spacing w:line="240" w:lineRule="exact"/>
                                    <w:jc w:val="center"/>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類別</w:t>
                                  </w:r>
                                </w:p>
                              </w:tc>
                              <w:tc>
                                <w:tcPr>
                                  <w:tcW w:w="1320" w:type="dxa"/>
                                  <w:vMerge w:val="restart"/>
                                  <w:shd w:val="clear" w:color="auto" w:fill="auto"/>
                                  <w:noWrap/>
                                  <w:vAlign w:val="center"/>
                                  <w:hideMark/>
                                </w:tcPr>
                                <w:p w14:paraId="16F5F49C" w14:textId="77777777" w:rsidR="00B440EC" w:rsidRPr="00682DD1" w:rsidRDefault="00B440EC" w:rsidP="000E330C">
                                  <w:pPr>
                                    <w:widowControl/>
                                    <w:spacing w:line="240" w:lineRule="exact"/>
                                    <w:jc w:val="center"/>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停車場數量</w:t>
                                  </w:r>
                                </w:p>
                              </w:tc>
                              <w:tc>
                                <w:tcPr>
                                  <w:tcW w:w="1173" w:type="dxa"/>
                                  <w:tcBorders>
                                    <w:bottom w:val="nil"/>
                                    <w:right w:val="single" w:sz="4" w:space="0" w:color="auto"/>
                                  </w:tcBorders>
                                  <w:shd w:val="clear" w:color="auto" w:fill="auto"/>
                                  <w:noWrap/>
                                  <w:vAlign w:val="center"/>
                                  <w:hideMark/>
                                </w:tcPr>
                                <w:p w14:paraId="74B5D4EB" w14:textId="77777777" w:rsidR="00B440EC" w:rsidRPr="00682DD1" w:rsidRDefault="00B440EC" w:rsidP="000E330C">
                                  <w:pPr>
                                    <w:widowControl/>
                                    <w:spacing w:line="200" w:lineRule="exact"/>
                                    <w:jc w:val="center"/>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 xml:space="preserve">　</w:t>
                                  </w:r>
                                </w:p>
                              </w:tc>
                              <w:tc>
                                <w:tcPr>
                                  <w:tcW w:w="2415" w:type="dxa"/>
                                  <w:gridSpan w:val="2"/>
                                  <w:tcBorders>
                                    <w:left w:val="single" w:sz="4" w:space="0" w:color="auto"/>
                                    <w:bottom w:val="nil"/>
                                  </w:tcBorders>
                                  <w:shd w:val="clear" w:color="auto" w:fill="auto"/>
                                  <w:vAlign w:val="center"/>
                                  <w:hideMark/>
                                </w:tcPr>
                                <w:p w14:paraId="7EB629D0" w14:textId="77777777" w:rsidR="00B440EC" w:rsidRPr="00682DD1" w:rsidRDefault="00B440EC" w:rsidP="000E330C">
                                  <w:pPr>
                                    <w:widowControl/>
                                    <w:spacing w:line="20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  </w:t>
                                  </w:r>
                                  <w:r w:rsidRPr="00682DD1">
                                    <w:rPr>
                                      <w:rFonts w:ascii="標楷體" w:eastAsia="標楷體" w:hAnsi="標楷體" w:cs="新細明體" w:hint="eastAsia"/>
                                      <w:color w:val="000000"/>
                                      <w:kern w:val="0"/>
                                      <w:sz w:val="20"/>
                                      <w:szCs w:val="20"/>
                                    </w:rPr>
                                    <w:t>充電樁</w:t>
                                  </w:r>
                                </w:p>
                              </w:tc>
                            </w:tr>
                            <w:tr w:rsidR="00B440EC" w:rsidRPr="00682DD1" w14:paraId="7F1883CB" w14:textId="77777777" w:rsidTr="004830A8">
                              <w:trPr>
                                <w:trHeight w:val="336"/>
                              </w:trPr>
                              <w:tc>
                                <w:tcPr>
                                  <w:tcW w:w="621" w:type="dxa"/>
                                  <w:vMerge/>
                                  <w:tcBorders>
                                    <w:top w:val="nil"/>
                                  </w:tcBorders>
                                  <w:shd w:val="clear" w:color="auto" w:fill="auto"/>
                                  <w:vAlign w:val="center"/>
                                  <w:hideMark/>
                                </w:tcPr>
                                <w:p w14:paraId="17679206" w14:textId="77777777" w:rsidR="00B440EC" w:rsidRPr="00682DD1" w:rsidRDefault="00B440EC" w:rsidP="000E330C">
                                  <w:pPr>
                                    <w:widowControl/>
                                    <w:spacing w:line="240" w:lineRule="exact"/>
                                    <w:rPr>
                                      <w:rFonts w:ascii="標楷體" w:eastAsia="標楷體" w:hAnsi="標楷體" w:cs="新細明體"/>
                                      <w:color w:val="000000"/>
                                      <w:kern w:val="0"/>
                                      <w:sz w:val="20"/>
                                      <w:szCs w:val="20"/>
                                    </w:rPr>
                                  </w:pPr>
                                </w:p>
                              </w:tc>
                              <w:tc>
                                <w:tcPr>
                                  <w:tcW w:w="1320" w:type="dxa"/>
                                  <w:vMerge/>
                                  <w:tcBorders>
                                    <w:top w:val="nil"/>
                                  </w:tcBorders>
                                  <w:shd w:val="clear" w:color="auto" w:fill="auto"/>
                                  <w:vAlign w:val="center"/>
                                  <w:hideMark/>
                                </w:tcPr>
                                <w:p w14:paraId="7B59B110" w14:textId="77777777" w:rsidR="00B440EC" w:rsidRPr="00682DD1" w:rsidRDefault="00B440EC" w:rsidP="000E330C">
                                  <w:pPr>
                                    <w:widowControl/>
                                    <w:spacing w:line="240" w:lineRule="exact"/>
                                    <w:rPr>
                                      <w:rFonts w:ascii="標楷體" w:eastAsia="標楷體" w:hAnsi="標楷體" w:cs="新細明體"/>
                                      <w:color w:val="000000"/>
                                      <w:kern w:val="0"/>
                                      <w:sz w:val="20"/>
                                      <w:szCs w:val="20"/>
                                    </w:rPr>
                                  </w:pPr>
                                </w:p>
                              </w:tc>
                              <w:tc>
                                <w:tcPr>
                                  <w:tcW w:w="1173" w:type="dxa"/>
                                  <w:tcBorders>
                                    <w:top w:val="nil"/>
                                    <w:bottom w:val="nil"/>
                                  </w:tcBorders>
                                  <w:shd w:val="clear" w:color="auto" w:fill="auto"/>
                                  <w:noWrap/>
                                  <w:vAlign w:val="center"/>
                                  <w:hideMark/>
                                </w:tcPr>
                                <w:p w14:paraId="3AEABE8E" w14:textId="77777777" w:rsidR="00B440EC" w:rsidRPr="00682DD1" w:rsidRDefault="00B440EC" w:rsidP="000E330C">
                                  <w:pPr>
                                    <w:widowControl/>
                                    <w:spacing w:line="240" w:lineRule="exact"/>
                                    <w:jc w:val="center"/>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停車位數量</w:t>
                                  </w:r>
                                </w:p>
                              </w:tc>
                              <w:tc>
                                <w:tcPr>
                                  <w:tcW w:w="1134" w:type="dxa"/>
                                  <w:tcBorders>
                                    <w:top w:val="nil"/>
                                    <w:bottom w:val="nil"/>
                                  </w:tcBorders>
                                  <w:shd w:val="clear" w:color="auto" w:fill="auto"/>
                                  <w:noWrap/>
                                  <w:vAlign w:val="center"/>
                                  <w:hideMark/>
                                </w:tcPr>
                                <w:p w14:paraId="5A9D1E48" w14:textId="77777777" w:rsidR="00B440EC" w:rsidRPr="00682DD1" w:rsidRDefault="00B440EC" w:rsidP="000E330C">
                                  <w:pPr>
                                    <w:widowControl/>
                                    <w:spacing w:line="240" w:lineRule="exact"/>
                                    <w:jc w:val="center"/>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 xml:space="preserve">數量　</w:t>
                                  </w:r>
                                </w:p>
                              </w:tc>
                              <w:tc>
                                <w:tcPr>
                                  <w:tcW w:w="1281" w:type="dxa"/>
                                  <w:tcBorders>
                                    <w:top w:val="single" w:sz="4" w:space="0" w:color="auto"/>
                                    <w:bottom w:val="nil"/>
                                  </w:tcBorders>
                                  <w:shd w:val="clear" w:color="auto" w:fill="auto"/>
                                  <w:noWrap/>
                                  <w:vAlign w:val="center"/>
                                  <w:hideMark/>
                                </w:tcPr>
                                <w:p w14:paraId="589FA20C" w14:textId="77777777" w:rsidR="00B440EC" w:rsidRPr="00682DD1" w:rsidRDefault="00B440EC" w:rsidP="000E330C">
                                  <w:pPr>
                                    <w:widowControl/>
                                    <w:spacing w:line="240" w:lineRule="exact"/>
                                    <w:jc w:val="center"/>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占比</w:t>
                                  </w:r>
                                </w:p>
                              </w:tc>
                            </w:tr>
                            <w:tr w:rsidR="00B440EC" w:rsidRPr="00682DD1" w14:paraId="5D05B360" w14:textId="77777777" w:rsidTr="004830A8">
                              <w:trPr>
                                <w:trHeight w:val="60"/>
                              </w:trPr>
                              <w:tc>
                                <w:tcPr>
                                  <w:tcW w:w="621" w:type="dxa"/>
                                  <w:vMerge/>
                                  <w:shd w:val="clear" w:color="auto" w:fill="auto"/>
                                  <w:vAlign w:val="center"/>
                                  <w:hideMark/>
                                </w:tcPr>
                                <w:p w14:paraId="6A84EFFD" w14:textId="77777777" w:rsidR="00B440EC" w:rsidRPr="00682DD1" w:rsidRDefault="00B440EC" w:rsidP="000E330C">
                                  <w:pPr>
                                    <w:widowControl/>
                                    <w:spacing w:line="240" w:lineRule="exact"/>
                                    <w:rPr>
                                      <w:rFonts w:ascii="標楷體" w:eastAsia="標楷體" w:hAnsi="標楷體" w:cs="新細明體"/>
                                      <w:color w:val="000000"/>
                                      <w:kern w:val="0"/>
                                      <w:sz w:val="20"/>
                                      <w:szCs w:val="20"/>
                                    </w:rPr>
                                  </w:pPr>
                                </w:p>
                              </w:tc>
                              <w:tc>
                                <w:tcPr>
                                  <w:tcW w:w="1320" w:type="dxa"/>
                                  <w:vMerge/>
                                  <w:shd w:val="clear" w:color="auto" w:fill="auto"/>
                                  <w:vAlign w:val="center"/>
                                  <w:hideMark/>
                                </w:tcPr>
                                <w:p w14:paraId="08F7B6D2" w14:textId="77777777" w:rsidR="00B440EC" w:rsidRPr="00682DD1" w:rsidRDefault="00B440EC" w:rsidP="000E330C">
                                  <w:pPr>
                                    <w:widowControl/>
                                    <w:spacing w:line="240" w:lineRule="exact"/>
                                    <w:rPr>
                                      <w:rFonts w:ascii="標楷體" w:eastAsia="標楷體" w:hAnsi="標楷體" w:cs="新細明體"/>
                                      <w:color w:val="000000"/>
                                      <w:kern w:val="0"/>
                                      <w:sz w:val="20"/>
                                      <w:szCs w:val="20"/>
                                    </w:rPr>
                                  </w:pPr>
                                </w:p>
                              </w:tc>
                              <w:tc>
                                <w:tcPr>
                                  <w:tcW w:w="1173" w:type="dxa"/>
                                  <w:tcBorders>
                                    <w:top w:val="nil"/>
                                  </w:tcBorders>
                                  <w:shd w:val="clear" w:color="auto" w:fill="auto"/>
                                  <w:noWrap/>
                                  <w:vAlign w:val="center"/>
                                  <w:hideMark/>
                                </w:tcPr>
                                <w:p w14:paraId="222D5E13" w14:textId="77777777" w:rsidR="00B440EC" w:rsidRPr="00682DD1" w:rsidRDefault="00B440EC" w:rsidP="000E330C">
                                  <w:pPr>
                                    <w:widowControl/>
                                    <w:spacing w:line="240" w:lineRule="exact"/>
                                    <w:jc w:val="center"/>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（A）</w:t>
                                  </w:r>
                                </w:p>
                              </w:tc>
                              <w:tc>
                                <w:tcPr>
                                  <w:tcW w:w="1134" w:type="dxa"/>
                                  <w:tcBorders>
                                    <w:top w:val="nil"/>
                                  </w:tcBorders>
                                  <w:shd w:val="clear" w:color="auto" w:fill="auto"/>
                                  <w:noWrap/>
                                  <w:vAlign w:val="center"/>
                                  <w:hideMark/>
                                </w:tcPr>
                                <w:p w14:paraId="417EB2D4" w14:textId="77777777" w:rsidR="00B440EC" w:rsidRPr="00682DD1" w:rsidRDefault="00B440EC" w:rsidP="000E330C">
                                  <w:pPr>
                                    <w:widowControl/>
                                    <w:spacing w:line="240" w:lineRule="exact"/>
                                    <w:jc w:val="center"/>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（B）</w:t>
                                  </w:r>
                                </w:p>
                              </w:tc>
                              <w:tc>
                                <w:tcPr>
                                  <w:tcW w:w="1281" w:type="dxa"/>
                                  <w:tcBorders>
                                    <w:top w:val="nil"/>
                                  </w:tcBorders>
                                  <w:shd w:val="clear" w:color="auto" w:fill="auto"/>
                                  <w:noWrap/>
                                  <w:vAlign w:val="center"/>
                                  <w:hideMark/>
                                </w:tcPr>
                                <w:p w14:paraId="349F4423" w14:textId="22EFAE60" w:rsidR="00B440EC" w:rsidRPr="00682DD1" w:rsidRDefault="00B375A8" w:rsidP="000E330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00B440EC" w:rsidRPr="00682DD1">
                                    <w:rPr>
                                      <w:rFonts w:ascii="標楷體" w:eastAsia="標楷體" w:hAnsi="標楷體" w:cs="新細明體" w:hint="eastAsia"/>
                                      <w:color w:val="000000"/>
                                      <w:kern w:val="0"/>
                                      <w:sz w:val="20"/>
                                      <w:szCs w:val="20"/>
                                    </w:rPr>
                                    <w:t>B/A×100</w:t>
                                  </w:r>
                                  <w:r>
                                    <w:rPr>
                                      <w:rFonts w:ascii="標楷體" w:eastAsia="標楷體" w:hAnsi="標楷體" w:cs="新細明體" w:hint="eastAsia"/>
                                      <w:color w:val="000000"/>
                                      <w:kern w:val="0"/>
                                      <w:sz w:val="20"/>
                                      <w:szCs w:val="20"/>
                                    </w:rPr>
                                    <w:t>）</w:t>
                                  </w:r>
                                </w:p>
                              </w:tc>
                            </w:tr>
                            <w:tr w:rsidR="00B440EC" w:rsidRPr="00682DD1" w14:paraId="5A212E37" w14:textId="77777777" w:rsidTr="00735CBD">
                              <w:trPr>
                                <w:trHeight w:val="336"/>
                              </w:trPr>
                              <w:tc>
                                <w:tcPr>
                                  <w:tcW w:w="621" w:type="dxa"/>
                                  <w:noWrap/>
                                  <w:vAlign w:val="center"/>
                                  <w:hideMark/>
                                </w:tcPr>
                                <w:p w14:paraId="3EBF60B6" w14:textId="77777777" w:rsidR="00B440EC" w:rsidRPr="00682DD1" w:rsidRDefault="00B440EC" w:rsidP="000E330C">
                                  <w:pPr>
                                    <w:widowControl/>
                                    <w:jc w:val="center"/>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公有</w:t>
                                  </w:r>
                                </w:p>
                              </w:tc>
                              <w:tc>
                                <w:tcPr>
                                  <w:tcW w:w="1320" w:type="dxa"/>
                                  <w:noWrap/>
                                  <w:vAlign w:val="center"/>
                                  <w:hideMark/>
                                </w:tcPr>
                                <w:p w14:paraId="4EEE031A" w14:textId="77777777" w:rsidR="00B440EC" w:rsidRPr="00682DD1" w:rsidRDefault="00B440EC" w:rsidP="000E330C">
                                  <w:pPr>
                                    <w:widowControl/>
                                    <w:jc w:val="right"/>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1,920</w:t>
                                  </w:r>
                                </w:p>
                              </w:tc>
                              <w:tc>
                                <w:tcPr>
                                  <w:tcW w:w="1173" w:type="dxa"/>
                                  <w:noWrap/>
                                  <w:vAlign w:val="center"/>
                                  <w:hideMark/>
                                </w:tcPr>
                                <w:p w14:paraId="1BF9E63F" w14:textId="77777777" w:rsidR="00B440EC" w:rsidRPr="00682DD1" w:rsidRDefault="00B440EC" w:rsidP="000E330C">
                                  <w:pPr>
                                    <w:widowControl/>
                                    <w:jc w:val="right"/>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259,613</w:t>
                                  </w:r>
                                </w:p>
                              </w:tc>
                              <w:tc>
                                <w:tcPr>
                                  <w:tcW w:w="1134" w:type="dxa"/>
                                  <w:noWrap/>
                                  <w:vAlign w:val="center"/>
                                  <w:hideMark/>
                                </w:tcPr>
                                <w:p w14:paraId="5D02C4A5" w14:textId="77777777" w:rsidR="00B440EC" w:rsidRPr="00682DD1" w:rsidRDefault="00B440EC" w:rsidP="000E330C">
                                  <w:pPr>
                                    <w:widowControl/>
                                    <w:jc w:val="right"/>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5,812</w:t>
                                  </w:r>
                                </w:p>
                              </w:tc>
                              <w:tc>
                                <w:tcPr>
                                  <w:tcW w:w="1281" w:type="dxa"/>
                                  <w:noWrap/>
                                  <w:vAlign w:val="center"/>
                                  <w:hideMark/>
                                </w:tcPr>
                                <w:p w14:paraId="4E3ECBE7" w14:textId="77777777" w:rsidR="00B440EC" w:rsidRPr="00682DD1" w:rsidRDefault="00B440EC" w:rsidP="000E330C">
                                  <w:pPr>
                                    <w:widowControl/>
                                    <w:jc w:val="right"/>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2.24</w:t>
                                  </w:r>
                                </w:p>
                              </w:tc>
                            </w:tr>
                            <w:tr w:rsidR="00B440EC" w:rsidRPr="00682DD1" w14:paraId="311B6F96" w14:textId="77777777" w:rsidTr="00735CBD">
                              <w:trPr>
                                <w:trHeight w:val="336"/>
                              </w:trPr>
                              <w:tc>
                                <w:tcPr>
                                  <w:tcW w:w="621" w:type="dxa"/>
                                  <w:tcBorders>
                                    <w:bottom w:val="single" w:sz="4" w:space="0" w:color="auto"/>
                                  </w:tcBorders>
                                  <w:noWrap/>
                                  <w:vAlign w:val="center"/>
                                  <w:hideMark/>
                                </w:tcPr>
                                <w:p w14:paraId="45F6D0E4" w14:textId="77777777" w:rsidR="00B440EC" w:rsidRPr="00682DD1" w:rsidRDefault="00B440EC" w:rsidP="000E330C">
                                  <w:pPr>
                                    <w:widowControl/>
                                    <w:jc w:val="center"/>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民營</w:t>
                                  </w:r>
                                </w:p>
                              </w:tc>
                              <w:tc>
                                <w:tcPr>
                                  <w:tcW w:w="1320" w:type="dxa"/>
                                  <w:tcBorders>
                                    <w:bottom w:val="single" w:sz="4" w:space="0" w:color="auto"/>
                                  </w:tcBorders>
                                  <w:noWrap/>
                                  <w:vAlign w:val="center"/>
                                  <w:hideMark/>
                                </w:tcPr>
                                <w:p w14:paraId="28B89DA9" w14:textId="77777777" w:rsidR="00B440EC" w:rsidRPr="00682DD1" w:rsidRDefault="00B440EC" w:rsidP="000E330C">
                                  <w:pPr>
                                    <w:widowControl/>
                                    <w:jc w:val="right"/>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3,921</w:t>
                                  </w:r>
                                </w:p>
                              </w:tc>
                              <w:tc>
                                <w:tcPr>
                                  <w:tcW w:w="1173" w:type="dxa"/>
                                  <w:tcBorders>
                                    <w:bottom w:val="single" w:sz="4" w:space="0" w:color="auto"/>
                                  </w:tcBorders>
                                  <w:vAlign w:val="center"/>
                                  <w:hideMark/>
                                </w:tcPr>
                                <w:p w14:paraId="4D852646" w14:textId="77777777" w:rsidR="00B440EC" w:rsidRPr="00682DD1" w:rsidRDefault="00B440EC" w:rsidP="000E330C">
                                  <w:pPr>
                                    <w:widowControl/>
                                    <w:jc w:val="right"/>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328,729</w:t>
                                  </w:r>
                                </w:p>
                              </w:tc>
                              <w:tc>
                                <w:tcPr>
                                  <w:tcW w:w="1134" w:type="dxa"/>
                                  <w:tcBorders>
                                    <w:bottom w:val="single" w:sz="4" w:space="0" w:color="auto"/>
                                  </w:tcBorders>
                                  <w:noWrap/>
                                  <w:vAlign w:val="center"/>
                                  <w:hideMark/>
                                </w:tcPr>
                                <w:p w14:paraId="081A2905" w14:textId="77777777" w:rsidR="00B440EC" w:rsidRPr="00682DD1" w:rsidRDefault="00B440EC" w:rsidP="000E330C">
                                  <w:pPr>
                                    <w:widowControl/>
                                    <w:jc w:val="right"/>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520</w:t>
                                  </w:r>
                                </w:p>
                              </w:tc>
                              <w:tc>
                                <w:tcPr>
                                  <w:tcW w:w="1281" w:type="dxa"/>
                                  <w:tcBorders>
                                    <w:bottom w:val="single" w:sz="4" w:space="0" w:color="auto"/>
                                  </w:tcBorders>
                                  <w:noWrap/>
                                  <w:vAlign w:val="center"/>
                                  <w:hideMark/>
                                </w:tcPr>
                                <w:p w14:paraId="6EA45345" w14:textId="77777777" w:rsidR="00B440EC" w:rsidRPr="00682DD1" w:rsidRDefault="00B440EC" w:rsidP="000E330C">
                                  <w:pPr>
                                    <w:widowControl/>
                                    <w:jc w:val="right"/>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0.16</w:t>
                                  </w:r>
                                </w:p>
                              </w:tc>
                            </w:tr>
                            <w:tr w:rsidR="007F0230" w:rsidRPr="00682DD1" w14:paraId="7D149D18" w14:textId="77777777" w:rsidTr="00735CBD">
                              <w:trPr>
                                <w:trHeight w:val="336"/>
                              </w:trPr>
                              <w:tc>
                                <w:tcPr>
                                  <w:tcW w:w="5529" w:type="dxa"/>
                                  <w:gridSpan w:val="5"/>
                                  <w:tcBorders>
                                    <w:left w:val="nil"/>
                                    <w:bottom w:val="nil"/>
                                    <w:right w:val="nil"/>
                                  </w:tcBorders>
                                  <w:noWrap/>
                                  <w:vAlign w:val="center"/>
                                  <w:hideMark/>
                                </w:tcPr>
                                <w:p w14:paraId="51386F59" w14:textId="35F68FF9" w:rsidR="007F0230" w:rsidRPr="00682DD1" w:rsidRDefault="007F0230" w:rsidP="000E330C">
                                  <w:pPr>
                                    <w:widowControl/>
                                    <w:rPr>
                                      <w:rFonts w:ascii="標楷體" w:eastAsia="標楷體" w:hAnsi="標楷體" w:cs="新細明體"/>
                                      <w:color w:val="000000"/>
                                      <w:kern w:val="0"/>
                                      <w:sz w:val="18"/>
                                      <w:szCs w:val="18"/>
                                    </w:rPr>
                                  </w:pPr>
                                  <w:r w:rsidRPr="00682DD1">
                                    <w:rPr>
                                      <w:rFonts w:ascii="標楷體" w:eastAsia="標楷體" w:hAnsi="標楷體" w:cs="新細明體" w:hint="eastAsia"/>
                                      <w:color w:val="000000"/>
                                      <w:kern w:val="0"/>
                                      <w:sz w:val="18"/>
                                      <w:szCs w:val="18"/>
                                    </w:rPr>
                                    <w:t>資料來源：整理自各地方政府提供資料。</w:t>
                                  </w:r>
                                </w:p>
                              </w:tc>
                            </w:tr>
                          </w:tbl>
                          <w:p w14:paraId="1ADB93E9" w14:textId="77777777" w:rsidR="00B440EC" w:rsidRPr="000E330C" w:rsidRDefault="00B440EC" w:rsidP="00B440EC">
                            <w:pPr>
                              <w:jc w:val="cente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BD2F72" id="_x0000_s1032" type="#_x0000_t202" style="position:absolute;left:0;text-align:left;margin-left:262.3pt;margin-top:414.1pt;width:313.5pt;height:149.25pt;z-index:251725824;visibility:visible;mso-wrap-style:square;mso-width-percent:0;mso-height-percent:0;mso-wrap-distance-left:9pt;mso-wrap-distance-top:3.6pt;mso-wrap-distance-right:9pt;mso-wrap-distance-bottom:3.6pt;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" filled="f" stroked="f">
                <v:textbox>
                  <w:txbxContent>
                    <w:p w14:paraId="47DC9C72" w14:textId="6B782E11" w:rsidR="00B440EC" w:rsidRDefault="00B440EC" w:rsidP="00B440EC">
                      <w:pPr>
                        <w:widowControl/>
                        <w:spacing w:line="240" w:lineRule="exact"/>
                        <w:jc w:val="center"/>
                        <w:rPr>
                          <w:rFonts w:ascii="標楷體" w:eastAsia="標楷體" w:hAnsi="標楷體" w:cs="新細明體"/>
                          <w:b/>
                          <w:bCs/>
                          <w:kern w:val="0"/>
                        </w:rPr>
                      </w:pPr>
                      <w:r>
                        <w:rPr>
                          <w:rFonts w:ascii="標楷體" w:eastAsia="標楷體" w:hAnsi="標楷體" w:cs="新細明體" w:hint="eastAsia"/>
                          <w:b/>
                          <w:bCs/>
                          <w:kern w:val="0"/>
                        </w:rPr>
                        <w:t>表4-</w:t>
                      </w:r>
                      <w:r>
                        <w:rPr>
                          <w:rFonts w:ascii="標楷體" w:eastAsia="標楷體" w:hAnsi="標楷體" w:cs="新細明體"/>
                          <w:b/>
                          <w:bCs/>
                          <w:kern w:val="0"/>
                        </w:rPr>
                        <w:t>7</w:t>
                      </w:r>
                      <w:r w:rsidRPr="00CE5D2C">
                        <w:rPr>
                          <w:rFonts w:ascii="標楷體" w:eastAsia="標楷體" w:hAnsi="標楷體" w:hint="eastAsia"/>
                          <w:b/>
                        </w:rPr>
                        <w:t xml:space="preserve">　</w:t>
                      </w:r>
                      <w:r>
                        <w:rPr>
                          <w:rFonts w:ascii="標楷體" w:eastAsia="標楷體" w:hAnsi="標楷體" w:cs="新細明體" w:hint="eastAsia"/>
                          <w:b/>
                          <w:bCs/>
                          <w:kern w:val="0"/>
                        </w:rPr>
                        <w:t>113年底公有及民營停車場電動車充電專</w:t>
                      </w:r>
                      <w:r w:rsidR="004830A8">
                        <w:rPr>
                          <w:rFonts w:ascii="標楷體" w:eastAsia="標楷體" w:hAnsi="標楷體" w:cs="新細明體" w:hint="eastAsia"/>
                          <w:b/>
                          <w:bCs/>
                          <w:kern w:val="0"/>
                        </w:rPr>
                        <w:t>用</w:t>
                      </w:r>
                    </w:p>
                    <w:p w14:paraId="756A95B5" w14:textId="7C8C2EAB" w:rsidR="00B440EC" w:rsidRPr="000F0B07" w:rsidRDefault="00B440EC" w:rsidP="007F2F54">
                      <w:pPr>
                        <w:spacing w:before="48" w:after="48" w:line="240" w:lineRule="exact"/>
                        <w:ind w:firstLineChars="490" w:firstLine="1177"/>
                      </w:pPr>
                      <w:r>
                        <w:rPr>
                          <w:rFonts w:ascii="標楷體" w:eastAsia="標楷體" w:hAnsi="標楷體" w:cs="新細明體" w:hint="eastAsia"/>
                          <w:b/>
                          <w:bCs/>
                          <w:kern w:val="0"/>
                        </w:rPr>
                        <w:t>停車位設置情形</w:t>
                      </w:r>
                    </w:p>
                    <w:tbl>
                      <w:tblPr>
                        <w:tblW w:w="6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5"/>
                        <w:gridCol w:w="1455"/>
                        <w:gridCol w:w="1293"/>
                        <w:gridCol w:w="1250"/>
                        <w:gridCol w:w="1412"/>
                      </w:tblGrid>
                      <w:tr w:rsidR="00B440EC" w:rsidRPr="00682DD1" w14:paraId="754BD3FF" w14:textId="77777777" w:rsidTr="004830A8">
                        <w:trPr>
                          <w:trHeight w:val="336"/>
                        </w:trPr>
                        <w:tc>
                          <w:tcPr>
                            <w:tcW w:w="5529" w:type="dxa"/>
                            <w:gridSpan w:val="5"/>
                            <w:tcBorders>
                              <w:top w:val="nil"/>
                              <w:left w:val="nil"/>
                              <w:bottom w:val="single" w:sz="4" w:space="0" w:color="auto"/>
                              <w:right w:val="nil"/>
                            </w:tcBorders>
                            <w:noWrap/>
                            <w:vAlign w:val="center"/>
                            <w:hideMark/>
                          </w:tcPr>
                          <w:p w14:paraId="14FE27DC" w14:textId="77777777" w:rsidR="00B440EC" w:rsidRPr="00682DD1" w:rsidRDefault="00B440EC" w:rsidP="00B440EC">
                            <w:pPr>
                              <w:widowControl/>
                              <w:spacing w:line="240" w:lineRule="exact"/>
                              <w:jc w:val="right"/>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單位：</w:t>
                            </w:r>
                            <w:proofErr w:type="gramStart"/>
                            <w:r w:rsidRPr="00682DD1">
                              <w:rPr>
                                <w:rFonts w:ascii="標楷體" w:eastAsia="標楷體" w:hAnsi="標楷體" w:cs="新細明體" w:hint="eastAsia"/>
                                <w:color w:val="000000"/>
                                <w:kern w:val="0"/>
                                <w:sz w:val="20"/>
                                <w:szCs w:val="20"/>
                              </w:rPr>
                              <w:t>個</w:t>
                            </w:r>
                            <w:proofErr w:type="gramEnd"/>
                            <w:r w:rsidRPr="00682DD1">
                              <w:rPr>
                                <w:rFonts w:ascii="標楷體" w:eastAsia="標楷體" w:hAnsi="標楷體" w:cs="新細明體" w:hint="eastAsia"/>
                                <w:color w:val="000000"/>
                                <w:kern w:val="0"/>
                                <w:sz w:val="20"/>
                                <w:szCs w:val="20"/>
                              </w:rPr>
                              <w:t>、格、槍、％</w:t>
                            </w:r>
                          </w:p>
                        </w:tc>
                      </w:tr>
                      <w:tr w:rsidR="00B440EC" w:rsidRPr="00682DD1" w14:paraId="2D6F06E0" w14:textId="77777777" w:rsidTr="004830A8">
                        <w:trPr>
                          <w:trHeight w:val="237"/>
                        </w:trPr>
                        <w:tc>
                          <w:tcPr>
                            <w:tcW w:w="621" w:type="dxa"/>
                            <w:vMerge w:val="restart"/>
                            <w:shd w:val="clear" w:color="auto" w:fill="auto"/>
                            <w:noWrap/>
                            <w:vAlign w:val="center"/>
                            <w:hideMark/>
                          </w:tcPr>
                          <w:p w14:paraId="7910DCDD" w14:textId="77777777" w:rsidR="00B440EC" w:rsidRPr="00682DD1" w:rsidRDefault="00B440EC" w:rsidP="000E330C">
                            <w:pPr>
                              <w:widowControl/>
                              <w:spacing w:line="240" w:lineRule="exact"/>
                              <w:jc w:val="center"/>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類別</w:t>
                            </w:r>
                          </w:p>
                        </w:tc>
                        <w:tc>
                          <w:tcPr>
                            <w:tcW w:w="1320" w:type="dxa"/>
                            <w:vMerge w:val="restart"/>
                            <w:shd w:val="clear" w:color="auto" w:fill="auto"/>
                            <w:noWrap/>
                            <w:vAlign w:val="center"/>
                            <w:hideMark/>
                          </w:tcPr>
                          <w:p w14:paraId="16F5F49C" w14:textId="77777777" w:rsidR="00B440EC" w:rsidRPr="00682DD1" w:rsidRDefault="00B440EC" w:rsidP="000E330C">
                            <w:pPr>
                              <w:widowControl/>
                              <w:spacing w:line="240" w:lineRule="exact"/>
                              <w:jc w:val="center"/>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停車場數量</w:t>
                            </w:r>
                          </w:p>
                        </w:tc>
                        <w:tc>
                          <w:tcPr>
                            <w:tcW w:w="1173" w:type="dxa"/>
                            <w:tcBorders>
                              <w:bottom w:val="nil"/>
                              <w:right w:val="single" w:sz="4" w:space="0" w:color="auto"/>
                            </w:tcBorders>
                            <w:shd w:val="clear" w:color="auto" w:fill="auto"/>
                            <w:noWrap/>
                            <w:vAlign w:val="center"/>
                            <w:hideMark/>
                          </w:tcPr>
                          <w:p w14:paraId="74B5D4EB" w14:textId="77777777" w:rsidR="00B440EC" w:rsidRPr="00682DD1" w:rsidRDefault="00B440EC" w:rsidP="000E330C">
                            <w:pPr>
                              <w:widowControl/>
                              <w:spacing w:line="200" w:lineRule="exact"/>
                              <w:jc w:val="center"/>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 xml:space="preserve">　</w:t>
                            </w:r>
                          </w:p>
                        </w:tc>
                        <w:tc>
                          <w:tcPr>
                            <w:tcW w:w="2415" w:type="dxa"/>
                            <w:gridSpan w:val="2"/>
                            <w:tcBorders>
                              <w:left w:val="single" w:sz="4" w:space="0" w:color="auto"/>
                              <w:bottom w:val="nil"/>
                            </w:tcBorders>
                            <w:shd w:val="clear" w:color="auto" w:fill="auto"/>
                            <w:vAlign w:val="center"/>
                            <w:hideMark/>
                          </w:tcPr>
                          <w:p w14:paraId="7EB629D0" w14:textId="77777777" w:rsidR="00B440EC" w:rsidRPr="00682DD1" w:rsidRDefault="00B440EC" w:rsidP="000E330C">
                            <w:pPr>
                              <w:widowControl/>
                              <w:spacing w:line="20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  </w:t>
                            </w:r>
                            <w:r w:rsidRPr="00682DD1">
                              <w:rPr>
                                <w:rFonts w:ascii="標楷體" w:eastAsia="標楷體" w:hAnsi="標楷體" w:cs="新細明體" w:hint="eastAsia"/>
                                <w:color w:val="000000"/>
                                <w:kern w:val="0"/>
                                <w:sz w:val="20"/>
                                <w:szCs w:val="20"/>
                              </w:rPr>
                              <w:t>充電樁</w:t>
                            </w:r>
                          </w:p>
                        </w:tc>
                      </w:tr>
                      <w:tr w:rsidR="00B440EC" w:rsidRPr="00682DD1" w14:paraId="7F1883CB" w14:textId="77777777" w:rsidTr="004830A8">
                        <w:trPr>
                          <w:trHeight w:val="336"/>
                        </w:trPr>
                        <w:tc>
                          <w:tcPr>
                            <w:tcW w:w="621" w:type="dxa"/>
                            <w:vMerge/>
                            <w:tcBorders>
                              <w:top w:val="nil"/>
                            </w:tcBorders>
                            <w:shd w:val="clear" w:color="auto" w:fill="auto"/>
                            <w:vAlign w:val="center"/>
                            <w:hideMark/>
                          </w:tcPr>
                          <w:p w14:paraId="17679206" w14:textId="77777777" w:rsidR="00B440EC" w:rsidRPr="00682DD1" w:rsidRDefault="00B440EC" w:rsidP="000E330C">
                            <w:pPr>
                              <w:widowControl/>
                              <w:spacing w:line="240" w:lineRule="exact"/>
                              <w:rPr>
                                <w:rFonts w:ascii="標楷體" w:eastAsia="標楷體" w:hAnsi="標楷體" w:cs="新細明體"/>
                                <w:color w:val="000000"/>
                                <w:kern w:val="0"/>
                                <w:sz w:val="20"/>
                                <w:szCs w:val="20"/>
                              </w:rPr>
                            </w:pPr>
                          </w:p>
                        </w:tc>
                        <w:tc>
                          <w:tcPr>
                            <w:tcW w:w="1320" w:type="dxa"/>
                            <w:vMerge/>
                            <w:tcBorders>
                              <w:top w:val="nil"/>
                            </w:tcBorders>
                            <w:shd w:val="clear" w:color="auto" w:fill="auto"/>
                            <w:vAlign w:val="center"/>
                            <w:hideMark/>
                          </w:tcPr>
                          <w:p w14:paraId="7B59B110" w14:textId="77777777" w:rsidR="00B440EC" w:rsidRPr="00682DD1" w:rsidRDefault="00B440EC" w:rsidP="000E330C">
                            <w:pPr>
                              <w:widowControl/>
                              <w:spacing w:line="240" w:lineRule="exact"/>
                              <w:rPr>
                                <w:rFonts w:ascii="標楷體" w:eastAsia="標楷體" w:hAnsi="標楷體" w:cs="新細明體"/>
                                <w:color w:val="000000"/>
                                <w:kern w:val="0"/>
                                <w:sz w:val="20"/>
                                <w:szCs w:val="20"/>
                              </w:rPr>
                            </w:pPr>
                          </w:p>
                        </w:tc>
                        <w:tc>
                          <w:tcPr>
                            <w:tcW w:w="1173" w:type="dxa"/>
                            <w:tcBorders>
                              <w:top w:val="nil"/>
                              <w:bottom w:val="nil"/>
                            </w:tcBorders>
                            <w:shd w:val="clear" w:color="auto" w:fill="auto"/>
                            <w:noWrap/>
                            <w:vAlign w:val="center"/>
                            <w:hideMark/>
                          </w:tcPr>
                          <w:p w14:paraId="3AEABE8E" w14:textId="77777777" w:rsidR="00B440EC" w:rsidRPr="00682DD1" w:rsidRDefault="00B440EC" w:rsidP="000E330C">
                            <w:pPr>
                              <w:widowControl/>
                              <w:spacing w:line="240" w:lineRule="exact"/>
                              <w:jc w:val="center"/>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停車位數量</w:t>
                            </w:r>
                          </w:p>
                        </w:tc>
                        <w:tc>
                          <w:tcPr>
                            <w:tcW w:w="1134" w:type="dxa"/>
                            <w:tcBorders>
                              <w:top w:val="nil"/>
                              <w:bottom w:val="nil"/>
                            </w:tcBorders>
                            <w:shd w:val="clear" w:color="auto" w:fill="auto"/>
                            <w:noWrap/>
                            <w:vAlign w:val="center"/>
                            <w:hideMark/>
                          </w:tcPr>
                          <w:p w14:paraId="5A9D1E48" w14:textId="77777777" w:rsidR="00B440EC" w:rsidRPr="00682DD1" w:rsidRDefault="00B440EC" w:rsidP="000E330C">
                            <w:pPr>
                              <w:widowControl/>
                              <w:spacing w:line="240" w:lineRule="exact"/>
                              <w:jc w:val="center"/>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 xml:space="preserve">數量　</w:t>
                            </w:r>
                          </w:p>
                        </w:tc>
                        <w:tc>
                          <w:tcPr>
                            <w:tcW w:w="1281" w:type="dxa"/>
                            <w:tcBorders>
                              <w:top w:val="single" w:sz="4" w:space="0" w:color="auto"/>
                              <w:bottom w:val="nil"/>
                            </w:tcBorders>
                            <w:shd w:val="clear" w:color="auto" w:fill="auto"/>
                            <w:noWrap/>
                            <w:vAlign w:val="center"/>
                            <w:hideMark/>
                          </w:tcPr>
                          <w:p w14:paraId="589FA20C" w14:textId="77777777" w:rsidR="00B440EC" w:rsidRPr="00682DD1" w:rsidRDefault="00B440EC" w:rsidP="000E330C">
                            <w:pPr>
                              <w:widowControl/>
                              <w:spacing w:line="240" w:lineRule="exact"/>
                              <w:jc w:val="center"/>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占比</w:t>
                            </w:r>
                          </w:p>
                        </w:tc>
                      </w:tr>
                      <w:tr w:rsidR="00B440EC" w:rsidRPr="00682DD1" w14:paraId="5D05B360" w14:textId="77777777" w:rsidTr="004830A8">
                        <w:trPr>
                          <w:trHeight w:val="60"/>
                        </w:trPr>
                        <w:tc>
                          <w:tcPr>
                            <w:tcW w:w="621" w:type="dxa"/>
                            <w:vMerge/>
                            <w:shd w:val="clear" w:color="auto" w:fill="auto"/>
                            <w:vAlign w:val="center"/>
                            <w:hideMark/>
                          </w:tcPr>
                          <w:p w14:paraId="6A84EFFD" w14:textId="77777777" w:rsidR="00B440EC" w:rsidRPr="00682DD1" w:rsidRDefault="00B440EC" w:rsidP="000E330C">
                            <w:pPr>
                              <w:widowControl/>
                              <w:spacing w:line="240" w:lineRule="exact"/>
                              <w:rPr>
                                <w:rFonts w:ascii="標楷體" w:eastAsia="標楷體" w:hAnsi="標楷體" w:cs="新細明體"/>
                                <w:color w:val="000000"/>
                                <w:kern w:val="0"/>
                                <w:sz w:val="20"/>
                                <w:szCs w:val="20"/>
                              </w:rPr>
                            </w:pPr>
                          </w:p>
                        </w:tc>
                        <w:tc>
                          <w:tcPr>
                            <w:tcW w:w="1320" w:type="dxa"/>
                            <w:vMerge/>
                            <w:shd w:val="clear" w:color="auto" w:fill="auto"/>
                            <w:vAlign w:val="center"/>
                            <w:hideMark/>
                          </w:tcPr>
                          <w:p w14:paraId="08F7B6D2" w14:textId="77777777" w:rsidR="00B440EC" w:rsidRPr="00682DD1" w:rsidRDefault="00B440EC" w:rsidP="000E330C">
                            <w:pPr>
                              <w:widowControl/>
                              <w:spacing w:line="240" w:lineRule="exact"/>
                              <w:rPr>
                                <w:rFonts w:ascii="標楷體" w:eastAsia="標楷體" w:hAnsi="標楷體" w:cs="新細明體"/>
                                <w:color w:val="000000"/>
                                <w:kern w:val="0"/>
                                <w:sz w:val="20"/>
                                <w:szCs w:val="20"/>
                              </w:rPr>
                            </w:pPr>
                          </w:p>
                        </w:tc>
                        <w:tc>
                          <w:tcPr>
                            <w:tcW w:w="1173" w:type="dxa"/>
                            <w:tcBorders>
                              <w:top w:val="nil"/>
                            </w:tcBorders>
                            <w:shd w:val="clear" w:color="auto" w:fill="auto"/>
                            <w:noWrap/>
                            <w:vAlign w:val="center"/>
                            <w:hideMark/>
                          </w:tcPr>
                          <w:p w14:paraId="222D5E13" w14:textId="77777777" w:rsidR="00B440EC" w:rsidRPr="00682DD1" w:rsidRDefault="00B440EC" w:rsidP="000E330C">
                            <w:pPr>
                              <w:widowControl/>
                              <w:spacing w:line="240" w:lineRule="exact"/>
                              <w:jc w:val="center"/>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（A）</w:t>
                            </w:r>
                          </w:p>
                        </w:tc>
                        <w:tc>
                          <w:tcPr>
                            <w:tcW w:w="1134" w:type="dxa"/>
                            <w:tcBorders>
                              <w:top w:val="nil"/>
                            </w:tcBorders>
                            <w:shd w:val="clear" w:color="auto" w:fill="auto"/>
                            <w:noWrap/>
                            <w:vAlign w:val="center"/>
                            <w:hideMark/>
                          </w:tcPr>
                          <w:p w14:paraId="417EB2D4" w14:textId="77777777" w:rsidR="00B440EC" w:rsidRPr="00682DD1" w:rsidRDefault="00B440EC" w:rsidP="000E330C">
                            <w:pPr>
                              <w:widowControl/>
                              <w:spacing w:line="240" w:lineRule="exact"/>
                              <w:jc w:val="center"/>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（B）</w:t>
                            </w:r>
                          </w:p>
                        </w:tc>
                        <w:tc>
                          <w:tcPr>
                            <w:tcW w:w="1281" w:type="dxa"/>
                            <w:tcBorders>
                              <w:top w:val="nil"/>
                            </w:tcBorders>
                            <w:shd w:val="clear" w:color="auto" w:fill="auto"/>
                            <w:noWrap/>
                            <w:vAlign w:val="center"/>
                            <w:hideMark/>
                          </w:tcPr>
                          <w:p w14:paraId="349F4423" w14:textId="22EFAE60" w:rsidR="00B440EC" w:rsidRPr="00682DD1" w:rsidRDefault="00B375A8" w:rsidP="000E330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00B440EC" w:rsidRPr="00682DD1">
                              <w:rPr>
                                <w:rFonts w:ascii="標楷體" w:eastAsia="標楷體" w:hAnsi="標楷體" w:cs="新細明體" w:hint="eastAsia"/>
                                <w:color w:val="000000"/>
                                <w:kern w:val="0"/>
                                <w:sz w:val="20"/>
                                <w:szCs w:val="20"/>
                              </w:rPr>
                              <w:t>B/A×100</w:t>
                            </w:r>
                            <w:r>
                              <w:rPr>
                                <w:rFonts w:ascii="標楷體" w:eastAsia="標楷體" w:hAnsi="標楷體" w:cs="新細明體" w:hint="eastAsia"/>
                                <w:color w:val="000000"/>
                                <w:kern w:val="0"/>
                                <w:sz w:val="20"/>
                                <w:szCs w:val="20"/>
                              </w:rPr>
                              <w:t>）</w:t>
                            </w:r>
                          </w:p>
                        </w:tc>
                      </w:tr>
                      <w:tr w:rsidR="00B440EC" w:rsidRPr="00682DD1" w14:paraId="5A212E37" w14:textId="77777777" w:rsidTr="00735CBD">
                        <w:trPr>
                          <w:trHeight w:val="336"/>
                        </w:trPr>
                        <w:tc>
                          <w:tcPr>
                            <w:tcW w:w="621" w:type="dxa"/>
                            <w:noWrap/>
                            <w:vAlign w:val="center"/>
                            <w:hideMark/>
                          </w:tcPr>
                          <w:p w14:paraId="3EBF60B6" w14:textId="77777777" w:rsidR="00B440EC" w:rsidRPr="00682DD1" w:rsidRDefault="00B440EC" w:rsidP="000E330C">
                            <w:pPr>
                              <w:widowControl/>
                              <w:jc w:val="center"/>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公有</w:t>
                            </w:r>
                          </w:p>
                        </w:tc>
                        <w:tc>
                          <w:tcPr>
                            <w:tcW w:w="1320" w:type="dxa"/>
                            <w:noWrap/>
                            <w:vAlign w:val="center"/>
                            <w:hideMark/>
                          </w:tcPr>
                          <w:p w14:paraId="4EEE031A" w14:textId="77777777" w:rsidR="00B440EC" w:rsidRPr="00682DD1" w:rsidRDefault="00B440EC" w:rsidP="000E330C">
                            <w:pPr>
                              <w:widowControl/>
                              <w:jc w:val="right"/>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1,920</w:t>
                            </w:r>
                          </w:p>
                        </w:tc>
                        <w:tc>
                          <w:tcPr>
                            <w:tcW w:w="1173" w:type="dxa"/>
                            <w:noWrap/>
                            <w:vAlign w:val="center"/>
                            <w:hideMark/>
                          </w:tcPr>
                          <w:p w14:paraId="1BF9E63F" w14:textId="77777777" w:rsidR="00B440EC" w:rsidRPr="00682DD1" w:rsidRDefault="00B440EC" w:rsidP="000E330C">
                            <w:pPr>
                              <w:widowControl/>
                              <w:jc w:val="right"/>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259,613</w:t>
                            </w:r>
                          </w:p>
                        </w:tc>
                        <w:tc>
                          <w:tcPr>
                            <w:tcW w:w="1134" w:type="dxa"/>
                            <w:noWrap/>
                            <w:vAlign w:val="center"/>
                            <w:hideMark/>
                          </w:tcPr>
                          <w:p w14:paraId="5D02C4A5" w14:textId="77777777" w:rsidR="00B440EC" w:rsidRPr="00682DD1" w:rsidRDefault="00B440EC" w:rsidP="000E330C">
                            <w:pPr>
                              <w:widowControl/>
                              <w:jc w:val="right"/>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5,812</w:t>
                            </w:r>
                          </w:p>
                        </w:tc>
                        <w:tc>
                          <w:tcPr>
                            <w:tcW w:w="1281" w:type="dxa"/>
                            <w:noWrap/>
                            <w:vAlign w:val="center"/>
                            <w:hideMark/>
                          </w:tcPr>
                          <w:p w14:paraId="4E3ECBE7" w14:textId="77777777" w:rsidR="00B440EC" w:rsidRPr="00682DD1" w:rsidRDefault="00B440EC" w:rsidP="000E330C">
                            <w:pPr>
                              <w:widowControl/>
                              <w:jc w:val="right"/>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2.24</w:t>
                            </w:r>
                          </w:p>
                        </w:tc>
                      </w:tr>
                      <w:tr w:rsidR="00B440EC" w:rsidRPr="00682DD1" w14:paraId="311B6F96" w14:textId="77777777" w:rsidTr="00735CBD">
                        <w:trPr>
                          <w:trHeight w:val="336"/>
                        </w:trPr>
                        <w:tc>
                          <w:tcPr>
                            <w:tcW w:w="621" w:type="dxa"/>
                            <w:tcBorders>
                              <w:bottom w:val="single" w:sz="4" w:space="0" w:color="auto"/>
                            </w:tcBorders>
                            <w:noWrap/>
                            <w:vAlign w:val="center"/>
                            <w:hideMark/>
                          </w:tcPr>
                          <w:p w14:paraId="45F6D0E4" w14:textId="77777777" w:rsidR="00B440EC" w:rsidRPr="00682DD1" w:rsidRDefault="00B440EC" w:rsidP="000E330C">
                            <w:pPr>
                              <w:widowControl/>
                              <w:jc w:val="center"/>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民營</w:t>
                            </w:r>
                          </w:p>
                        </w:tc>
                        <w:tc>
                          <w:tcPr>
                            <w:tcW w:w="1320" w:type="dxa"/>
                            <w:tcBorders>
                              <w:bottom w:val="single" w:sz="4" w:space="0" w:color="auto"/>
                            </w:tcBorders>
                            <w:noWrap/>
                            <w:vAlign w:val="center"/>
                            <w:hideMark/>
                          </w:tcPr>
                          <w:p w14:paraId="28B89DA9" w14:textId="77777777" w:rsidR="00B440EC" w:rsidRPr="00682DD1" w:rsidRDefault="00B440EC" w:rsidP="000E330C">
                            <w:pPr>
                              <w:widowControl/>
                              <w:jc w:val="right"/>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3,921</w:t>
                            </w:r>
                          </w:p>
                        </w:tc>
                        <w:tc>
                          <w:tcPr>
                            <w:tcW w:w="1173" w:type="dxa"/>
                            <w:tcBorders>
                              <w:bottom w:val="single" w:sz="4" w:space="0" w:color="auto"/>
                            </w:tcBorders>
                            <w:vAlign w:val="center"/>
                            <w:hideMark/>
                          </w:tcPr>
                          <w:p w14:paraId="4D852646" w14:textId="77777777" w:rsidR="00B440EC" w:rsidRPr="00682DD1" w:rsidRDefault="00B440EC" w:rsidP="000E330C">
                            <w:pPr>
                              <w:widowControl/>
                              <w:jc w:val="right"/>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328,729</w:t>
                            </w:r>
                          </w:p>
                        </w:tc>
                        <w:tc>
                          <w:tcPr>
                            <w:tcW w:w="1134" w:type="dxa"/>
                            <w:tcBorders>
                              <w:bottom w:val="single" w:sz="4" w:space="0" w:color="auto"/>
                            </w:tcBorders>
                            <w:noWrap/>
                            <w:vAlign w:val="center"/>
                            <w:hideMark/>
                          </w:tcPr>
                          <w:p w14:paraId="081A2905" w14:textId="77777777" w:rsidR="00B440EC" w:rsidRPr="00682DD1" w:rsidRDefault="00B440EC" w:rsidP="000E330C">
                            <w:pPr>
                              <w:widowControl/>
                              <w:jc w:val="right"/>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520</w:t>
                            </w:r>
                          </w:p>
                        </w:tc>
                        <w:tc>
                          <w:tcPr>
                            <w:tcW w:w="1281" w:type="dxa"/>
                            <w:tcBorders>
                              <w:bottom w:val="single" w:sz="4" w:space="0" w:color="auto"/>
                            </w:tcBorders>
                            <w:noWrap/>
                            <w:vAlign w:val="center"/>
                            <w:hideMark/>
                          </w:tcPr>
                          <w:p w14:paraId="6EA45345" w14:textId="77777777" w:rsidR="00B440EC" w:rsidRPr="00682DD1" w:rsidRDefault="00B440EC" w:rsidP="000E330C">
                            <w:pPr>
                              <w:widowControl/>
                              <w:jc w:val="right"/>
                              <w:rPr>
                                <w:rFonts w:ascii="標楷體" w:eastAsia="標楷體" w:hAnsi="標楷體" w:cs="新細明體"/>
                                <w:color w:val="000000"/>
                                <w:kern w:val="0"/>
                                <w:sz w:val="20"/>
                                <w:szCs w:val="20"/>
                              </w:rPr>
                            </w:pPr>
                            <w:r w:rsidRPr="00682DD1">
                              <w:rPr>
                                <w:rFonts w:ascii="標楷體" w:eastAsia="標楷體" w:hAnsi="標楷體" w:cs="新細明體" w:hint="eastAsia"/>
                                <w:color w:val="000000"/>
                                <w:kern w:val="0"/>
                                <w:sz w:val="20"/>
                                <w:szCs w:val="20"/>
                              </w:rPr>
                              <w:t>0.16</w:t>
                            </w:r>
                          </w:p>
                        </w:tc>
                      </w:tr>
                      <w:tr w:rsidR="007F0230" w:rsidRPr="00682DD1" w14:paraId="7D149D18" w14:textId="77777777" w:rsidTr="00735CBD">
                        <w:trPr>
                          <w:trHeight w:val="336"/>
                        </w:trPr>
                        <w:tc>
                          <w:tcPr>
                            <w:tcW w:w="5529" w:type="dxa"/>
                            <w:gridSpan w:val="5"/>
                            <w:tcBorders>
                              <w:left w:val="nil"/>
                              <w:bottom w:val="nil"/>
                              <w:right w:val="nil"/>
                            </w:tcBorders>
                            <w:noWrap/>
                            <w:vAlign w:val="center"/>
                            <w:hideMark/>
                          </w:tcPr>
                          <w:p w14:paraId="51386F59" w14:textId="35F68FF9" w:rsidR="007F0230" w:rsidRPr="00682DD1" w:rsidRDefault="007F0230" w:rsidP="000E330C">
                            <w:pPr>
                              <w:widowControl/>
                              <w:rPr>
                                <w:rFonts w:ascii="標楷體" w:eastAsia="標楷體" w:hAnsi="標楷體" w:cs="新細明體"/>
                                <w:color w:val="000000"/>
                                <w:kern w:val="0"/>
                                <w:sz w:val="18"/>
                                <w:szCs w:val="18"/>
                              </w:rPr>
                            </w:pPr>
                            <w:r w:rsidRPr="00682DD1">
                              <w:rPr>
                                <w:rFonts w:ascii="標楷體" w:eastAsia="標楷體" w:hAnsi="標楷體" w:cs="新細明體" w:hint="eastAsia"/>
                                <w:color w:val="000000"/>
                                <w:kern w:val="0"/>
                                <w:sz w:val="18"/>
                                <w:szCs w:val="18"/>
                              </w:rPr>
                              <w:t>資料來源：整理自各地方政府提供資料。</w:t>
                            </w:r>
                          </w:p>
                        </w:tc>
                      </w:tr>
                    </w:tbl>
                    <w:p w14:paraId="1ADB93E9" w14:textId="77777777" w:rsidR="00B440EC" w:rsidRPr="000E330C" w:rsidRDefault="00B440EC" w:rsidP="00B440EC">
                      <w:pPr>
                        <w:jc w:val="center"/>
                      </w:pPr>
                    </w:p>
                  </w:txbxContent>
                </v:textbox>
                <w10:wrap type="square" anchorx="margin" anchory="margin"/>
              </v:shape>
            </w:pict>
          </mc:Fallback>
        </mc:AlternateContent>
      </w:r>
      <w:r w:rsidR="0022748B" w:rsidRPr="00F54D18">
        <w:rPr>
          <w:rFonts w:hint="eastAsia"/>
          <w:b/>
          <w:bCs/>
        </w:rPr>
        <w:t xml:space="preserve">2.　</w:t>
      </w:r>
      <w:r w:rsidR="0022748B" w:rsidRPr="000F68C3">
        <w:rPr>
          <w:rFonts w:hint="eastAsia"/>
          <w:b/>
          <w:bCs/>
        </w:rPr>
        <w:t>依法應設充電樁</w:t>
      </w:r>
      <w:r w:rsidR="0022748B">
        <w:rPr>
          <w:rFonts w:hint="eastAsia"/>
          <w:b/>
          <w:bCs/>
        </w:rPr>
        <w:t>之</w:t>
      </w:r>
      <w:r w:rsidR="0022748B" w:rsidRPr="000F68C3">
        <w:rPr>
          <w:rFonts w:hint="eastAsia"/>
          <w:b/>
          <w:bCs/>
        </w:rPr>
        <w:t>公有及民營停車場充電樁設置比率低於法定標準者分別逾</w:t>
      </w:r>
      <w:proofErr w:type="gramStart"/>
      <w:r w:rsidR="0022748B" w:rsidRPr="000F68C3">
        <w:rPr>
          <w:rFonts w:hint="eastAsia"/>
          <w:b/>
          <w:bCs/>
        </w:rPr>
        <w:t>5成</w:t>
      </w:r>
      <w:proofErr w:type="gramEnd"/>
      <w:r w:rsidR="0022748B" w:rsidRPr="000F68C3">
        <w:rPr>
          <w:rFonts w:hint="eastAsia"/>
          <w:b/>
          <w:bCs/>
        </w:rPr>
        <w:t>及</w:t>
      </w:r>
      <w:proofErr w:type="gramStart"/>
      <w:r w:rsidR="0022748B" w:rsidRPr="000F68C3">
        <w:rPr>
          <w:rFonts w:hint="eastAsia"/>
          <w:b/>
          <w:bCs/>
        </w:rPr>
        <w:t>9成</w:t>
      </w:r>
      <w:proofErr w:type="gramEnd"/>
      <w:r w:rsidR="0022748B" w:rsidRPr="000F68C3">
        <w:rPr>
          <w:rFonts w:hint="eastAsia"/>
          <w:b/>
          <w:bCs/>
        </w:rPr>
        <w:t>，設置情形欠佳</w:t>
      </w:r>
      <w:r w:rsidR="0022748B">
        <w:rPr>
          <w:rFonts w:hint="eastAsia"/>
          <w:b/>
          <w:bCs/>
        </w:rPr>
        <w:t>，不利建置電動車友善之交通環境</w:t>
      </w:r>
      <w:r w:rsidR="0022748B" w:rsidRPr="00F54D18">
        <w:rPr>
          <w:b/>
          <w:bCs/>
        </w:rPr>
        <w:t>：</w:t>
      </w:r>
      <w:r w:rsidR="0022748B" w:rsidRPr="00B627D5">
        <w:rPr>
          <w:rFonts w:hint="eastAsia"/>
        </w:rPr>
        <w:t>交通部於112年9月訂定電動汽車充電專用停車位及其充電設施設置管理辦法（下稱電動充電車位設施管理辦法），依該辦法第2條第1項規定，提供小型車停放之路外公共停車場，應依轄區內公有路外公共停車場（下稱公有停車場）及民營路外公共停車場（下稱民營停車場）之小型車停車位總數，分別設置2％及1％以上之電動汽車充電專用停車位及其充電設施。經查</w:t>
      </w:r>
      <w:r w:rsidR="00F43F13">
        <w:rPr>
          <w:rFonts w:hint="eastAsia"/>
        </w:rPr>
        <w:t>，</w:t>
      </w:r>
      <w:r w:rsidR="0022748B" w:rsidRPr="00B627D5">
        <w:rPr>
          <w:rFonts w:hint="eastAsia"/>
        </w:rPr>
        <w:t>截至113年底止，各市縣公有停車場計1,920個，停車位25萬9,613格，充電樁5,812槍，</w:t>
      </w:r>
      <w:proofErr w:type="gramStart"/>
      <w:r w:rsidR="0022748B" w:rsidRPr="00B627D5">
        <w:rPr>
          <w:rFonts w:hint="eastAsia"/>
        </w:rPr>
        <w:t>充電樁占停車位總格數</w:t>
      </w:r>
      <w:proofErr w:type="gramEnd"/>
      <w:r w:rsidR="0022748B" w:rsidRPr="00B627D5">
        <w:rPr>
          <w:rFonts w:hint="eastAsia"/>
        </w:rPr>
        <w:t>比率（下稱充電樁設置比率）為2.24％（表4-</w:t>
      </w:r>
      <w:r w:rsidR="00C42184">
        <w:t>7</w:t>
      </w:r>
      <w:r w:rsidR="0022748B" w:rsidRPr="00B627D5">
        <w:rPr>
          <w:rFonts w:hint="eastAsia"/>
        </w:rPr>
        <w:t>），已符合上述規定，惟依法應設充電樁</w:t>
      </w:r>
      <w:r w:rsidR="00F43F13">
        <w:rPr>
          <w:rFonts w:hint="eastAsia"/>
        </w:rPr>
        <w:t>之</w:t>
      </w:r>
      <w:r w:rsidR="0022748B" w:rsidRPr="00B627D5">
        <w:rPr>
          <w:rFonts w:hint="eastAsia"/>
        </w:rPr>
        <w:t>公有停車場計1,575個，其中845個公有停車場充電樁設置比率低於2％，占比達53.65％，顯示</w:t>
      </w:r>
      <w:proofErr w:type="gramStart"/>
      <w:r w:rsidR="0022748B" w:rsidRPr="00B627D5">
        <w:rPr>
          <w:rFonts w:hint="eastAsia"/>
        </w:rPr>
        <w:t>5成</w:t>
      </w:r>
      <w:proofErr w:type="gramEnd"/>
      <w:r w:rsidR="0022748B" w:rsidRPr="00B627D5">
        <w:rPr>
          <w:rFonts w:hint="eastAsia"/>
        </w:rPr>
        <w:t>以上公有停車場之充電樁設置比率仍待提升。又截至113年底止，各市縣（桃園市、</w:t>
      </w:r>
      <w:proofErr w:type="gramStart"/>
      <w:r w:rsidR="0022748B" w:rsidRPr="00B627D5">
        <w:rPr>
          <w:rFonts w:hint="eastAsia"/>
        </w:rPr>
        <w:t>臺</w:t>
      </w:r>
      <w:proofErr w:type="gramEnd"/>
      <w:r w:rsidR="0022748B" w:rsidRPr="00B627D5">
        <w:rPr>
          <w:rFonts w:hint="eastAsia"/>
        </w:rPr>
        <w:t>中市及新竹縣政府無相關統計資料）民營停車場計3,921個，停車位32萬8,729格，充電樁520槍，充電樁設置比率0.16％（表4-</w:t>
      </w:r>
      <w:r w:rsidR="00106182">
        <w:t>7</w:t>
      </w:r>
      <w:r w:rsidR="0022748B" w:rsidRPr="00B627D5">
        <w:rPr>
          <w:rFonts w:hint="eastAsia"/>
        </w:rPr>
        <w:t>），未達設置1％以上之規定，且依法應設充電樁</w:t>
      </w:r>
      <w:r w:rsidR="00F43F13">
        <w:rPr>
          <w:rFonts w:hint="eastAsia"/>
        </w:rPr>
        <w:t>之</w:t>
      </w:r>
      <w:r w:rsidR="0022748B" w:rsidRPr="00B627D5">
        <w:rPr>
          <w:rFonts w:hint="eastAsia"/>
        </w:rPr>
        <w:t>民營停車場計1,175個，其中1,108個民營停車場充電樁設置比率低於1％，占比達94.30％，顯示</w:t>
      </w:r>
      <w:proofErr w:type="gramStart"/>
      <w:r w:rsidR="0022748B" w:rsidRPr="00B627D5">
        <w:rPr>
          <w:rFonts w:hint="eastAsia"/>
        </w:rPr>
        <w:t>9成</w:t>
      </w:r>
      <w:proofErr w:type="gramEnd"/>
      <w:r w:rsidR="0022748B" w:rsidRPr="00B627D5">
        <w:rPr>
          <w:rFonts w:hint="eastAsia"/>
        </w:rPr>
        <w:t>以上民營停車場之充電樁設置情形亟待改善</w:t>
      </w:r>
      <w:r w:rsidR="00F43F13">
        <w:rPr>
          <w:rFonts w:hint="eastAsia"/>
        </w:rPr>
        <w:t>，</w:t>
      </w:r>
      <w:r w:rsidR="0022748B" w:rsidRPr="00B627D5">
        <w:t>經函請</w:t>
      </w:r>
      <w:r w:rsidR="0022748B" w:rsidRPr="00B627D5">
        <w:rPr>
          <w:rFonts w:hint="eastAsia"/>
        </w:rPr>
        <w:t>行政院督促權責機關針對</w:t>
      </w:r>
      <w:proofErr w:type="gramStart"/>
      <w:r w:rsidR="0022748B" w:rsidRPr="00B627D5">
        <w:rPr>
          <w:rFonts w:hint="eastAsia"/>
        </w:rPr>
        <w:t>充電樁布建</w:t>
      </w:r>
      <w:proofErr w:type="gramEnd"/>
      <w:r w:rsidR="0022748B" w:rsidRPr="00B627D5">
        <w:rPr>
          <w:rFonts w:hint="eastAsia"/>
        </w:rPr>
        <w:t>進</w:t>
      </w:r>
      <w:r w:rsidR="0022748B" w:rsidRPr="00B627D5">
        <w:rPr>
          <w:rFonts w:hint="eastAsia"/>
        </w:rPr>
        <w:lastRenderedPageBreak/>
        <w:t>度欠佳情形妥謀改善，以提升充電樁設置比率。據復：</w:t>
      </w:r>
      <w:r w:rsidR="006F4B9D" w:rsidRPr="006F4B9D">
        <w:rPr>
          <w:rFonts w:hint="eastAsia"/>
        </w:rPr>
        <w:t>將持續督導地方政府針對尚未達法定比例之地區加速補齊，提升整體設置覆蓋率與使用便利性，強化電動車之環境使用友善度，支撐運具電動化整體政策方向。</w:t>
      </w:r>
    </w:p>
    <w:p w14:paraId="58792ADA" w14:textId="21B7D119" w:rsidR="0022748B" w:rsidRPr="006F4B9D" w:rsidRDefault="0022748B" w:rsidP="004B247E">
      <w:pPr>
        <w:pStyle w:val="021"/>
        <w:widowControl/>
        <w:overflowPunct w:val="0"/>
        <w:spacing w:before="108" w:line="554" w:lineRule="exact"/>
        <w:ind w:firstLineChars="450" w:firstLine="1261"/>
      </w:pPr>
      <w:r>
        <w:rPr>
          <w:b/>
          <w:bCs/>
        </w:rPr>
        <w:t>3</w:t>
      </w:r>
      <w:r w:rsidRPr="00F54D18">
        <w:rPr>
          <w:rFonts w:hint="eastAsia"/>
          <w:b/>
          <w:bCs/>
        </w:rPr>
        <w:t xml:space="preserve">.　</w:t>
      </w:r>
      <w:r w:rsidRPr="000D3868">
        <w:rPr>
          <w:rFonts w:hint="eastAsia"/>
          <w:b/>
          <w:bCs/>
        </w:rPr>
        <w:t>部分</w:t>
      </w:r>
      <w:r>
        <w:rPr>
          <w:rFonts w:hint="eastAsia"/>
          <w:b/>
          <w:bCs/>
        </w:rPr>
        <w:t>高速公路</w:t>
      </w:r>
      <w:r w:rsidRPr="000D3868">
        <w:rPr>
          <w:rFonts w:hint="eastAsia"/>
          <w:b/>
          <w:bCs/>
        </w:rPr>
        <w:t>服務區小客車充電站充電樁設置比率仍未達法定標準，且與用路人實際</w:t>
      </w:r>
      <w:r>
        <w:rPr>
          <w:rFonts w:hint="eastAsia"/>
          <w:b/>
          <w:bCs/>
        </w:rPr>
        <w:t>充電</w:t>
      </w:r>
      <w:r w:rsidRPr="000D3868">
        <w:rPr>
          <w:rFonts w:hint="eastAsia"/>
          <w:b/>
          <w:bCs/>
        </w:rPr>
        <w:t>使用</w:t>
      </w:r>
      <w:r w:rsidR="00F43F13">
        <w:rPr>
          <w:rFonts w:hint="eastAsia"/>
          <w:b/>
          <w:bCs/>
        </w:rPr>
        <w:t>需求</w:t>
      </w:r>
      <w:r w:rsidRPr="000D3868">
        <w:rPr>
          <w:rFonts w:hint="eastAsia"/>
          <w:b/>
          <w:bCs/>
        </w:rPr>
        <w:t>情形</w:t>
      </w:r>
      <w:r>
        <w:rPr>
          <w:rFonts w:hint="eastAsia"/>
          <w:b/>
          <w:bCs/>
        </w:rPr>
        <w:t>未盡契合</w:t>
      </w:r>
      <w:r w:rsidRPr="00F54D18">
        <w:rPr>
          <w:b/>
          <w:bCs/>
        </w:rPr>
        <w:t>：</w:t>
      </w:r>
      <w:r w:rsidRPr="00B627D5">
        <w:rPr>
          <w:rFonts w:hint="eastAsia"/>
        </w:rPr>
        <w:t>交通部高速公路局（下稱高公局）為提供電動車於服務區充電服務，於110至112年間依國有財產法規定，辦理高速公路服務區停車場設置充電樁營運服務出租經營案，另依促進民間參與公共建設法規定，辦理高速公路服務區停車場充電樁建置及營運移轉案，契約</w:t>
      </w:r>
      <w:proofErr w:type="gramStart"/>
      <w:r w:rsidRPr="00B627D5">
        <w:rPr>
          <w:rFonts w:hint="eastAsia"/>
        </w:rPr>
        <w:t>期間均為8年</w:t>
      </w:r>
      <w:proofErr w:type="gramEnd"/>
      <w:r w:rsidRPr="00B627D5">
        <w:rPr>
          <w:rFonts w:hint="eastAsia"/>
        </w:rPr>
        <w:t>。本部前抽查國道公路建設管理基金</w:t>
      </w:r>
      <w:proofErr w:type="gramStart"/>
      <w:r w:rsidRPr="00B627D5">
        <w:rPr>
          <w:rFonts w:hint="eastAsia"/>
        </w:rPr>
        <w:t>112</w:t>
      </w:r>
      <w:proofErr w:type="gramEnd"/>
      <w:r w:rsidRPr="00B627D5">
        <w:rPr>
          <w:rFonts w:hint="eastAsia"/>
        </w:rPr>
        <w:t>年度1至8月份財務收支，曾就清水服務區充電車位設置比率偏低，</w:t>
      </w:r>
      <w:proofErr w:type="gramStart"/>
      <w:r w:rsidRPr="00B627D5">
        <w:rPr>
          <w:rFonts w:hint="eastAsia"/>
        </w:rPr>
        <w:t>允宜依服務</w:t>
      </w:r>
      <w:proofErr w:type="gramEnd"/>
      <w:r w:rsidRPr="00B627D5">
        <w:rPr>
          <w:rFonts w:hint="eastAsia"/>
        </w:rPr>
        <w:t>區規模妥為評估設置適足之充電停車位等情，函請高公局</w:t>
      </w:r>
      <w:proofErr w:type="gramStart"/>
      <w:r w:rsidRPr="00B627D5">
        <w:rPr>
          <w:rFonts w:hint="eastAsia"/>
        </w:rPr>
        <w:t>研</w:t>
      </w:r>
      <w:proofErr w:type="gramEnd"/>
      <w:r w:rsidRPr="00B627D5">
        <w:rPr>
          <w:rFonts w:hint="eastAsia"/>
        </w:rPr>
        <w:t>謀改善，據復業於契約規範廠商於營運</w:t>
      </w:r>
      <w:proofErr w:type="gramStart"/>
      <w:r w:rsidRPr="00B627D5">
        <w:rPr>
          <w:rFonts w:hint="eastAsia"/>
        </w:rPr>
        <w:t>期間</w:t>
      </w:r>
      <w:r w:rsidR="00745E0F">
        <w:rPr>
          <w:rFonts w:hint="eastAsia"/>
        </w:rPr>
        <w:t>，</w:t>
      </w:r>
      <w:proofErr w:type="gramEnd"/>
      <w:r w:rsidRPr="00B627D5">
        <w:rPr>
          <w:rFonts w:hint="eastAsia"/>
        </w:rPr>
        <w:t>依電動車數量成長趨勢滾動檢討增設充電車位，待國道全線各服務區均建置充電站時，再通盤檢討清水等服務區需增加之充電車位數量。經追蹤查核結果，截至113年底止，該局設立之國道服務</w:t>
      </w:r>
      <w:proofErr w:type="gramStart"/>
      <w:r w:rsidRPr="00B627D5">
        <w:rPr>
          <w:rFonts w:hint="eastAsia"/>
        </w:rPr>
        <w:t>區均已設置充電樁並營運</w:t>
      </w:r>
      <w:proofErr w:type="gramEnd"/>
      <w:r w:rsidRPr="00B627D5">
        <w:rPr>
          <w:rFonts w:hint="eastAsia"/>
        </w:rPr>
        <w:t>，計有小客車充電站23個及充電樁146槍，惟新營（北）、新營（南）、清水、東山、古坑、蘇澳等6個服務區小客車充電站充電樁設置比率，未達電動充電車位設施管理辦法公有停車場應設置2％以上之規定，其中清水及東山服務區小客車充電站</w:t>
      </w:r>
      <w:proofErr w:type="gramStart"/>
      <w:r w:rsidRPr="00B627D5">
        <w:rPr>
          <w:rFonts w:hint="eastAsia"/>
        </w:rPr>
        <w:t>113</w:t>
      </w:r>
      <w:proofErr w:type="gramEnd"/>
      <w:r w:rsidRPr="00B627D5">
        <w:rPr>
          <w:rFonts w:hint="eastAsia"/>
        </w:rPr>
        <w:t>年度平均每月充電次數及充電總度數分別為23個小客車充電站之前3名及前6名，惟其充電樁設置比率僅分別為0.82％及1.53％；另西湖（南）服務區小客車充電站充電樁設置比率達5.97％，惟其</w:t>
      </w:r>
      <w:proofErr w:type="gramStart"/>
      <w:r w:rsidRPr="00B627D5">
        <w:rPr>
          <w:rFonts w:hint="eastAsia"/>
        </w:rPr>
        <w:t>113</w:t>
      </w:r>
      <w:proofErr w:type="gramEnd"/>
      <w:r w:rsidRPr="00B627D5">
        <w:rPr>
          <w:rFonts w:hint="eastAsia"/>
        </w:rPr>
        <w:t>年度平均每月充電總度數為23個小客車充電站之第19名。顯示部分服務區小客車充電站充電樁設置比率與用路人實際充電使用</w:t>
      </w:r>
      <w:r w:rsidR="00745E0F">
        <w:rPr>
          <w:rFonts w:hint="eastAsia"/>
        </w:rPr>
        <w:t>需求</w:t>
      </w:r>
      <w:r w:rsidRPr="00B627D5">
        <w:rPr>
          <w:rFonts w:hint="eastAsia"/>
        </w:rPr>
        <w:t>情形未盡契合，恐影響民眾使用便利性及充電樁使用效益，</w:t>
      </w:r>
      <w:r w:rsidRPr="00B627D5">
        <w:t>經函請</w:t>
      </w:r>
      <w:r w:rsidRPr="00B627D5">
        <w:rPr>
          <w:rFonts w:hint="eastAsia"/>
        </w:rPr>
        <w:t>行政院督促交通部妥為評估國道服務區之充電樁設置數量，以完善高速公路服務區小客車充電站充電樁之設置，提供優質行旅服務。據復：</w:t>
      </w:r>
      <w:r w:rsidR="006F4B9D" w:rsidRPr="006F4B9D">
        <w:rPr>
          <w:rFonts w:hint="eastAsia"/>
        </w:rPr>
        <w:t>業針對使用量較高之清水及湖口服務區啟動後續擴充作業，預計114年底前完成充電車位之增設，並將持續依據各服務區實際充電使用情形及國內電動車成長趨勢，滾動檢討與調整。</w:t>
      </w:r>
    </w:p>
    <w:sectPr w:rsidR="0022748B" w:rsidRPr="006F4B9D" w:rsidSect="009D27B8">
      <w:footerReference w:type="even" r:id="rId8"/>
      <w:footerReference w:type="default" r:id="rId9"/>
      <w:pgSz w:w="11906" w:h="16838" w:code="9"/>
      <w:pgMar w:top="1418" w:right="851" w:bottom="1418" w:left="851" w:header="1021" w:footer="737" w:gutter="0"/>
      <w:pgNumType w:start="6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04416" w14:textId="77777777" w:rsidR="008C5ABC" w:rsidRDefault="008C5ABC" w:rsidP="000B7367">
      <w:r>
        <w:separator/>
      </w:r>
    </w:p>
  </w:endnote>
  <w:endnote w:type="continuationSeparator" w:id="0">
    <w:p w14:paraId="360FDAC6" w14:textId="77777777" w:rsidR="008C5ABC" w:rsidRDefault="008C5ABC" w:rsidP="000B7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楷書體W5">
    <w:panose1 w:val="03000509000000000000"/>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儷中黑">
    <w:panose1 w:val="020B0509000000000000"/>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panose1 w:val="02020309000000000000"/>
    <w:charset w:val="88"/>
    <w:family w:val="modern"/>
    <w:pitch w:val="fixed"/>
    <w:sig w:usb0="80000001" w:usb1="28091800" w:usb2="00000016" w:usb3="00000000" w:csb0="00100000" w:csb1="00000000"/>
  </w:font>
  <w:font w:name="華康楷書體W5(P)">
    <w:panose1 w:val="03000500000000000000"/>
    <w:charset w:val="88"/>
    <w:family w:val="script"/>
    <w:pitch w:val="variable"/>
    <w:sig w:usb0="80000001" w:usb1="28091800" w:usb2="00000016" w:usb3="00000000" w:csb0="00100000" w:csb1="00000000"/>
  </w:font>
  <w:font w:name="標楷體(鍼.鍼.">
    <w:altName w:val="新細明體"/>
    <w:panose1 w:val="00000000000000000000"/>
    <w:charset w:val="88"/>
    <w:family w:val="roman"/>
    <w:notTrueType/>
    <w:pitch w:val="default"/>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de Latin">
    <w:panose1 w:val="020A0A07050505020404"/>
    <w:charset w:val="00"/>
    <w:family w:val="roman"/>
    <w:pitch w:val="variable"/>
    <w:sig w:usb0="00000003" w:usb1="00000000" w:usb2="00000000" w:usb3="00000000" w:csb0="00000001" w:csb1="00000000"/>
  </w:font>
  <w:font w:name="華康中明體">
    <w:panose1 w:val="02020509000000000000"/>
    <w:charset w:val="88"/>
    <w:family w:val="modern"/>
    <w:pitch w:val="fixed"/>
    <w:sig w:usb0="80000001" w:usb1="28091800" w:usb2="00000016" w:usb3="00000000" w:csb0="00100000" w:csb1="00000000"/>
  </w:font>
  <w:font w:name="全真楷書">
    <w:altName w:val="新細明體"/>
    <w:charset w:val="88"/>
    <w:family w:val="modern"/>
    <w:pitch w:val="fixed"/>
    <w:sig w:usb0="00000001" w:usb1="08080000" w:usb2="00000010" w:usb3="00000000" w:csb0="00100000" w:csb1="00000000"/>
  </w:font>
  <w:font w:name="зũ">
    <w:panose1 w:val="00000000000000000000"/>
    <w:charset w:val="00"/>
    <w:family w:val="roman"/>
    <w:notTrueType/>
    <w:pitch w:val="default"/>
  </w:font>
  <w:font w:name="華康中圓體">
    <w:panose1 w:val="020F0509000000000000"/>
    <w:charset w:val="88"/>
    <w:family w:val="modern"/>
    <w:pitch w:val="fixed"/>
    <w:sig w:usb0="80000001" w:usb1="28091800" w:usb2="00000016" w:usb3="00000000" w:csb0="00100000"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3196770"/>
      <w:docPartObj>
        <w:docPartGallery w:val="Page Numbers (Bottom of Page)"/>
        <w:docPartUnique/>
      </w:docPartObj>
    </w:sdtPr>
    <w:sdtEndPr>
      <w:rPr>
        <w:rFonts w:ascii="標楷體" w:eastAsia="標楷體" w:hAnsi="標楷體"/>
      </w:rPr>
    </w:sdtEndPr>
    <w:sdtContent>
      <w:p w14:paraId="2978ED1F" w14:textId="2F8EE626" w:rsidR="00DC1456" w:rsidRPr="00E1781E" w:rsidRDefault="00DC1456" w:rsidP="004940B7">
        <w:pPr>
          <w:pStyle w:val="af4"/>
          <w:numPr>
            <w:ilvl w:val="0"/>
            <w:numId w:val="8"/>
          </w:numPr>
          <w:jc w:val="center"/>
          <w:rPr>
            <w:rFonts w:ascii="標楷體" w:eastAsia="標楷體" w:hAnsi="標楷體"/>
          </w:rPr>
        </w:pPr>
        <w:r w:rsidRPr="00E1781E">
          <w:rPr>
            <w:rFonts w:ascii="標楷體" w:eastAsia="標楷體" w:hAnsi="標楷體"/>
          </w:rPr>
          <w:fldChar w:fldCharType="begin"/>
        </w:r>
        <w:r w:rsidRPr="00E1781E">
          <w:rPr>
            <w:rFonts w:ascii="標楷體" w:eastAsia="標楷體" w:hAnsi="標楷體"/>
          </w:rPr>
          <w:instrText>PAGE   \* MERGEFORMAT</w:instrText>
        </w:r>
        <w:r w:rsidRPr="00E1781E">
          <w:rPr>
            <w:rFonts w:ascii="標楷體" w:eastAsia="標楷體" w:hAnsi="標楷體"/>
          </w:rPr>
          <w:fldChar w:fldCharType="separate"/>
        </w:r>
        <w:r w:rsidR="00ED5A74" w:rsidRPr="00ED5A74">
          <w:rPr>
            <w:rFonts w:ascii="標楷體" w:eastAsia="標楷體" w:hAnsi="標楷體"/>
            <w:noProof/>
            <w:lang w:val="zh-TW"/>
          </w:rPr>
          <w:t>10</w:t>
        </w:r>
        <w:r w:rsidRPr="00E1781E">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304035"/>
      <w:docPartObj>
        <w:docPartGallery w:val="Page Numbers (Bottom of Page)"/>
        <w:docPartUnique/>
      </w:docPartObj>
    </w:sdtPr>
    <w:sdtEndPr>
      <w:rPr>
        <w:rFonts w:ascii="標楷體" w:eastAsia="標楷體" w:hAnsi="標楷體"/>
      </w:rPr>
    </w:sdtEndPr>
    <w:sdtContent>
      <w:p w14:paraId="4D0B2A81" w14:textId="226AC1C8" w:rsidR="00DC1456" w:rsidRPr="00E1781E" w:rsidRDefault="00DC1456" w:rsidP="0097169B">
        <w:pPr>
          <w:pStyle w:val="af4"/>
          <w:numPr>
            <w:ilvl w:val="0"/>
            <w:numId w:val="8"/>
          </w:numPr>
          <w:jc w:val="center"/>
          <w:rPr>
            <w:rFonts w:ascii="標楷體" w:eastAsia="標楷體" w:hAnsi="標楷體"/>
          </w:rPr>
        </w:pPr>
        <w:r w:rsidRPr="00E1781E">
          <w:rPr>
            <w:rFonts w:ascii="標楷體" w:eastAsia="標楷體" w:hAnsi="標楷體"/>
          </w:rPr>
          <w:fldChar w:fldCharType="begin"/>
        </w:r>
        <w:r w:rsidRPr="00E1781E">
          <w:rPr>
            <w:rFonts w:ascii="標楷體" w:eastAsia="標楷體" w:hAnsi="標楷體"/>
          </w:rPr>
          <w:instrText>PAGE   \* MERGEFORMAT</w:instrText>
        </w:r>
        <w:r w:rsidRPr="00E1781E">
          <w:rPr>
            <w:rFonts w:ascii="標楷體" w:eastAsia="標楷體" w:hAnsi="標楷體"/>
          </w:rPr>
          <w:fldChar w:fldCharType="separate"/>
        </w:r>
        <w:r w:rsidR="00ED5A74" w:rsidRPr="00ED5A74">
          <w:rPr>
            <w:rFonts w:ascii="標楷體" w:eastAsia="標楷體" w:hAnsi="標楷體"/>
            <w:noProof/>
            <w:lang w:val="zh-TW"/>
          </w:rPr>
          <w:t>11</w:t>
        </w:r>
        <w:r w:rsidRPr="00E1781E">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D4200" w14:textId="77777777" w:rsidR="008C5ABC" w:rsidRDefault="008C5ABC" w:rsidP="000B7367">
      <w:r>
        <w:separator/>
      </w:r>
    </w:p>
  </w:footnote>
  <w:footnote w:type="continuationSeparator" w:id="0">
    <w:p w14:paraId="7FAEFB52" w14:textId="77777777" w:rsidR="008C5ABC" w:rsidRDefault="008C5ABC" w:rsidP="000B73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C8B1FE"/>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A824F26E"/>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20E8ED72"/>
    <w:styleLink w:val="1"/>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6CB8482A"/>
    <w:styleLink w:val="1ai1"/>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08E0B784"/>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C1C36B8"/>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1262855A"/>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13CE42B6"/>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7C404ABC"/>
    <w:styleLink w:val="1111111"/>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A784032"/>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1ABB2E19"/>
    <w:multiLevelType w:val="hybridMultilevel"/>
    <w:tmpl w:val="675E13B6"/>
    <w:lvl w:ilvl="0" w:tplc="86086790">
      <w:start w:val="1"/>
      <w:numFmt w:val="decimal"/>
      <w:pStyle w:val="10"/>
      <w:lvlText w:val="（%1）"/>
      <w:lvlJc w:val="left"/>
      <w:pPr>
        <w:ind w:left="1898" w:hanging="480"/>
      </w:pPr>
      <w:rPr>
        <w:rFonts w:hint="eastAsia"/>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1" w15:restartNumberingAfterBreak="0">
    <w:nsid w:val="1C7B5EB2"/>
    <w:multiLevelType w:val="hybridMultilevel"/>
    <w:tmpl w:val="4CC47F1E"/>
    <w:lvl w:ilvl="0" w:tplc="31028282">
      <w:start w:val="1"/>
      <w:numFmt w:val="decimal"/>
      <w:lvlText w:val="%1."/>
      <w:lvlJc w:val="left"/>
      <w:pPr>
        <w:ind w:left="921" w:hanging="36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2" w15:restartNumberingAfterBreak="0">
    <w:nsid w:val="1D3770CE"/>
    <w:multiLevelType w:val="hybridMultilevel"/>
    <w:tmpl w:val="3544E370"/>
    <w:lvl w:ilvl="0" w:tplc="CC16FFD8">
      <w:start w:val="1"/>
      <w:numFmt w:val="taiwaneseCountingThousand"/>
      <w:pStyle w:val="a1"/>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730207E"/>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4" w15:restartNumberingAfterBreak="0">
    <w:nsid w:val="2A121D77"/>
    <w:multiLevelType w:val="hybridMultilevel"/>
    <w:tmpl w:val="B058C73C"/>
    <w:lvl w:ilvl="0" w:tplc="09A08EBE">
      <w:start w:val="1"/>
      <w:numFmt w:val="taiwaneseCountingThousand"/>
      <w:lvlText w:val="%1、"/>
      <w:lvlJc w:val="left"/>
      <w:pPr>
        <w:ind w:left="610" w:hanging="720"/>
      </w:pPr>
      <w:rPr>
        <w:rFonts w:hint="default"/>
      </w:rPr>
    </w:lvl>
    <w:lvl w:ilvl="1" w:tplc="04090019" w:tentative="1">
      <w:start w:val="1"/>
      <w:numFmt w:val="ideographTraditional"/>
      <w:lvlText w:val="%2、"/>
      <w:lvlJc w:val="left"/>
      <w:pPr>
        <w:ind w:left="850" w:hanging="480"/>
      </w:pPr>
    </w:lvl>
    <w:lvl w:ilvl="2" w:tplc="0409001B" w:tentative="1">
      <w:start w:val="1"/>
      <w:numFmt w:val="lowerRoman"/>
      <w:lvlText w:val="%3."/>
      <w:lvlJc w:val="right"/>
      <w:pPr>
        <w:ind w:left="1330" w:hanging="480"/>
      </w:pPr>
    </w:lvl>
    <w:lvl w:ilvl="3" w:tplc="0409000F" w:tentative="1">
      <w:start w:val="1"/>
      <w:numFmt w:val="decimal"/>
      <w:lvlText w:val="%4."/>
      <w:lvlJc w:val="left"/>
      <w:pPr>
        <w:ind w:left="1810" w:hanging="480"/>
      </w:pPr>
    </w:lvl>
    <w:lvl w:ilvl="4" w:tplc="04090019" w:tentative="1">
      <w:start w:val="1"/>
      <w:numFmt w:val="ideographTraditional"/>
      <w:lvlText w:val="%5、"/>
      <w:lvlJc w:val="left"/>
      <w:pPr>
        <w:ind w:left="2290" w:hanging="480"/>
      </w:pPr>
    </w:lvl>
    <w:lvl w:ilvl="5" w:tplc="0409001B" w:tentative="1">
      <w:start w:val="1"/>
      <w:numFmt w:val="lowerRoman"/>
      <w:lvlText w:val="%6."/>
      <w:lvlJc w:val="right"/>
      <w:pPr>
        <w:ind w:left="2770" w:hanging="480"/>
      </w:pPr>
    </w:lvl>
    <w:lvl w:ilvl="6" w:tplc="0409000F" w:tentative="1">
      <w:start w:val="1"/>
      <w:numFmt w:val="decimal"/>
      <w:lvlText w:val="%7."/>
      <w:lvlJc w:val="left"/>
      <w:pPr>
        <w:ind w:left="3250" w:hanging="480"/>
      </w:pPr>
    </w:lvl>
    <w:lvl w:ilvl="7" w:tplc="04090019" w:tentative="1">
      <w:start w:val="1"/>
      <w:numFmt w:val="ideographTraditional"/>
      <w:lvlText w:val="%8、"/>
      <w:lvlJc w:val="left"/>
      <w:pPr>
        <w:ind w:left="3730" w:hanging="480"/>
      </w:pPr>
    </w:lvl>
    <w:lvl w:ilvl="8" w:tplc="0409001B" w:tentative="1">
      <w:start w:val="1"/>
      <w:numFmt w:val="lowerRoman"/>
      <w:lvlText w:val="%9."/>
      <w:lvlJc w:val="right"/>
      <w:pPr>
        <w:ind w:left="4210" w:hanging="480"/>
      </w:pPr>
    </w:lvl>
  </w:abstractNum>
  <w:abstractNum w:abstractNumId="15" w15:restartNumberingAfterBreak="0">
    <w:nsid w:val="2B57608E"/>
    <w:multiLevelType w:val="hybridMultilevel"/>
    <w:tmpl w:val="87E2818C"/>
    <w:lvl w:ilvl="0" w:tplc="0DD054BE">
      <w:start w:val="1"/>
      <w:numFmt w:val="decimal"/>
      <w:lvlText w:val="%1."/>
      <w:lvlJc w:val="left"/>
      <w:pPr>
        <w:ind w:left="921" w:hanging="360"/>
      </w:pPr>
      <w:rPr>
        <w:rFonts w:hint="default"/>
        <w:b/>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6" w15:restartNumberingAfterBreak="0">
    <w:nsid w:val="34E57270"/>
    <w:multiLevelType w:val="hybridMultilevel"/>
    <w:tmpl w:val="9F448C3C"/>
    <w:lvl w:ilvl="0" w:tplc="78EEC76E">
      <w:start w:val="1"/>
      <w:numFmt w:val="ideographLegalTraditional"/>
      <w:pStyle w:val="a2"/>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6970B7B"/>
    <w:multiLevelType w:val="hybridMultilevel"/>
    <w:tmpl w:val="50927A9E"/>
    <w:lvl w:ilvl="0" w:tplc="7A36DDA2">
      <w:start w:val="1"/>
      <w:numFmt w:val="decimal"/>
      <w:pStyle w:val="11"/>
      <w:suff w:val="nothing"/>
      <w:lvlText w:val="%1."/>
      <w:lvlJc w:val="left"/>
      <w:pPr>
        <w:ind w:left="284" w:hanging="28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3C52157"/>
    <w:multiLevelType w:val="multilevel"/>
    <w:tmpl w:val="04090023"/>
    <w:styleLink w:val="a3"/>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9" w15:restartNumberingAfterBreak="0">
    <w:nsid w:val="489E11BB"/>
    <w:multiLevelType w:val="hybridMultilevel"/>
    <w:tmpl w:val="B6D24A24"/>
    <w:lvl w:ilvl="0" w:tplc="B5F4DB5C">
      <w:start w:val="1"/>
      <w:numFmt w:val="decimal"/>
      <w:pStyle w:val="12"/>
      <w:suff w:val="nothing"/>
      <w:lvlText w:val="%1."/>
      <w:lvlJc w:val="left"/>
      <w:pPr>
        <w:ind w:left="0" w:firstLine="80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E107E36"/>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4E5E3C65"/>
    <w:multiLevelType w:val="multilevel"/>
    <w:tmpl w:val="8D42A1BE"/>
    <w:lvl w:ilvl="0">
      <w:start w:val="1"/>
      <w:numFmt w:val="ideographLegalTraditional"/>
      <w:suff w:val="nothing"/>
      <w:lvlText w:val="%1、"/>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taiwaneseCountingThousand"/>
      <w:suff w:val="nothing"/>
      <w:lvlText w:val="%2、"/>
      <w:lvlJc w:val="left"/>
      <w:pPr>
        <w:ind w:left="993" w:hanging="567"/>
      </w:pPr>
      <w:rPr>
        <w:rFonts w:ascii="標楷體" w:eastAsia="標楷體" w:hAnsi="標楷體" w:hint="eastAsia"/>
        <w:sz w:val="32"/>
      </w:rPr>
    </w:lvl>
    <w:lvl w:ilvl="2">
      <w:start w:val="1"/>
      <w:numFmt w:val="taiwaneseCountingThousand"/>
      <w:pStyle w:val="51"/>
      <w:suff w:val="nothing"/>
      <w:lvlText w:val="（%3）"/>
      <w:lvlJc w:val="left"/>
      <w:pPr>
        <w:ind w:left="3999" w:hanging="171"/>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4."/>
      <w:lvlJc w:val="left"/>
      <w:pPr>
        <w:ind w:left="1" w:firstLine="567"/>
      </w:pPr>
      <w:rPr>
        <w:rFonts w:ascii="標楷體" w:eastAsia="標楷體" w:hAnsi="標楷體" w:hint="eastAsia"/>
        <w:sz w:val="32"/>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1421FDE"/>
    <w:multiLevelType w:val="hybridMultilevel"/>
    <w:tmpl w:val="7F961240"/>
    <w:lvl w:ilvl="0" w:tplc="7C949984">
      <w:start w:val="1"/>
      <w:numFmt w:val="taiwaneseCountingThousand"/>
      <w:pStyle w:val="a4"/>
      <w:suff w:val="space"/>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1852491"/>
    <w:multiLevelType w:val="hybridMultilevel"/>
    <w:tmpl w:val="7CE2817E"/>
    <w:lvl w:ilvl="0" w:tplc="3F7CDD4E">
      <w:start w:val="1"/>
      <w:numFmt w:val="decimal"/>
      <w:pStyle w:val="13"/>
      <w:lvlText w:val="%1."/>
      <w:lvlJc w:val="left"/>
      <w:pPr>
        <w:ind w:left="1473" w:hanging="480"/>
      </w:pPr>
      <w:rPr>
        <w:rFonts w:ascii="標楷體" w:eastAsia="標楷體" w:hAnsi="標楷體" w:hint="eastAsia"/>
        <w:b/>
        <w:i w:val="0"/>
        <w:sz w:val="32"/>
        <w:lang w:val="en-US"/>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525266DC"/>
    <w:multiLevelType w:val="hybridMultilevel"/>
    <w:tmpl w:val="9EAA7DEA"/>
    <w:lvl w:ilvl="0" w:tplc="DC786736">
      <w:start w:val="1"/>
      <w:numFmt w:val="taiwaneseCountingThousand"/>
      <w:pStyle w:val="a5"/>
      <w:suff w:val="nothing"/>
      <w:lvlText w:val="%1、"/>
      <w:lvlJc w:val="left"/>
      <w:pPr>
        <w:ind w:left="0" w:firstLine="200"/>
      </w:pPr>
      <w:rPr>
        <w:rFonts w:ascii="Times New Roman" w:hAnsi="Times New Roman" w:cs="Times New Roman" w:hint="eastAsia"/>
        <w:b/>
        <w:bCs/>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5C82CFB"/>
    <w:multiLevelType w:val="multilevel"/>
    <w:tmpl w:val="B0B82CAE"/>
    <w:lvl w:ilvl="0">
      <w:start w:val="1"/>
      <w:numFmt w:val="none"/>
      <w:lvlText w:val="甲－"/>
      <w:lvlJc w:val="left"/>
      <w:pPr>
        <w:ind w:left="425" w:hanging="425"/>
      </w:pPr>
      <w:rPr>
        <w:rFonts w:hint="eastAsia"/>
        <w:sz w:val="20"/>
        <w:szCs w:val="2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597F35D0"/>
    <w:multiLevelType w:val="hybridMultilevel"/>
    <w:tmpl w:val="590C9566"/>
    <w:lvl w:ilvl="0" w:tplc="EC922F6E">
      <w:start w:val="1"/>
      <w:numFmt w:val="taiwaneseCountingThousand"/>
      <w:pStyle w:val="a6"/>
      <w:lvlText w:val="（%1）"/>
      <w:lvlJc w:val="left"/>
      <w:pPr>
        <w:ind w:left="1600" w:hanging="480"/>
      </w:pPr>
      <w:rPr>
        <w:rFonts w:hint="eastAsia"/>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27" w15:restartNumberingAfterBreak="0">
    <w:nsid w:val="63AF0C1F"/>
    <w:multiLevelType w:val="hybridMultilevel"/>
    <w:tmpl w:val="7C22962A"/>
    <w:lvl w:ilvl="0" w:tplc="641A9AD6">
      <w:start w:val="1"/>
      <w:numFmt w:val="taiwaneseCountingThousand"/>
      <w:pStyle w:val="a7"/>
      <w:suff w:val="nothing"/>
      <w:lvlText w:val="%1、"/>
      <w:lvlJc w:val="left"/>
      <w:pPr>
        <w:ind w:left="480" w:hanging="480"/>
      </w:pPr>
      <w:rPr>
        <w:rFonts w:ascii="標楷體" w:eastAsia="標楷體" w:hAnsi="標楷體" w:hint="eastAsia"/>
        <w:b w:val="0"/>
        <w:i w:val="0"/>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8" w15:restartNumberingAfterBreak="0">
    <w:nsid w:val="69315C22"/>
    <w:multiLevelType w:val="hybridMultilevel"/>
    <w:tmpl w:val="A36005DC"/>
    <w:lvl w:ilvl="0" w:tplc="11D0D7D0">
      <w:start w:val="1"/>
      <w:numFmt w:val="upperLetter"/>
      <w:pStyle w:val="A8"/>
      <w:lvlText w:val="（%1）"/>
      <w:lvlJc w:val="left"/>
      <w:pPr>
        <w:ind w:left="849" w:hanging="480"/>
      </w:pPr>
      <w:rPr>
        <w:rFonts w:ascii="標楷體" w:eastAsia="標楷體" w:hAnsi="標楷體" w:hint="eastAsia"/>
        <w:sz w:val="32"/>
      </w:rPr>
    </w:lvl>
    <w:lvl w:ilvl="1" w:tplc="04090019" w:tentative="1">
      <w:start w:val="1"/>
      <w:numFmt w:val="ideographTraditional"/>
      <w:lvlText w:val="%2、"/>
      <w:lvlJc w:val="left"/>
      <w:pPr>
        <w:ind w:left="1329" w:hanging="480"/>
      </w:pPr>
    </w:lvl>
    <w:lvl w:ilvl="2" w:tplc="0409001B" w:tentative="1">
      <w:start w:val="1"/>
      <w:numFmt w:val="lowerRoman"/>
      <w:lvlText w:val="%3."/>
      <w:lvlJc w:val="right"/>
      <w:pPr>
        <w:ind w:left="1809" w:hanging="480"/>
      </w:pPr>
    </w:lvl>
    <w:lvl w:ilvl="3" w:tplc="0409000F" w:tentative="1">
      <w:start w:val="1"/>
      <w:numFmt w:val="decimal"/>
      <w:lvlText w:val="%4."/>
      <w:lvlJc w:val="left"/>
      <w:pPr>
        <w:ind w:left="2289" w:hanging="480"/>
      </w:pPr>
    </w:lvl>
    <w:lvl w:ilvl="4" w:tplc="04090019" w:tentative="1">
      <w:start w:val="1"/>
      <w:numFmt w:val="ideographTraditional"/>
      <w:lvlText w:val="%5、"/>
      <w:lvlJc w:val="left"/>
      <w:pPr>
        <w:ind w:left="2769" w:hanging="480"/>
      </w:pPr>
    </w:lvl>
    <w:lvl w:ilvl="5" w:tplc="0409001B" w:tentative="1">
      <w:start w:val="1"/>
      <w:numFmt w:val="lowerRoman"/>
      <w:lvlText w:val="%6."/>
      <w:lvlJc w:val="right"/>
      <w:pPr>
        <w:ind w:left="3249" w:hanging="480"/>
      </w:pPr>
    </w:lvl>
    <w:lvl w:ilvl="6" w:tplc="0409000F" w:tentative="1">
      <w:start w:val="1"/>
      <w:numFmt w:val="decimal"/>
      <w:lvlText w:val="%7."/>
      <w:lvlJc w:val="left"/>
      <w:pPr>
        <w:ind w:left="3729" w:hanging="480"/>
      </w:pPr>
    </w:lvl>
    <w:lvl w:ilvl="7" w:tplc="04090019" w:tentative="1">
      <w:start w:val="1"/>
      <w:numFmt w:val="ideographTraditional"/>
      <w:lvlText w:val="%8、"/>
      <w:lvlJc w:val="left"/>
      <w:pPr>
        <w:ind w:left="4209" w:hanging="480"/>
      </w:pPr>
    </w:lvl>
    <w:lvl w:ilvl="8" w:tplc="0409001B" w:tentative="1">
      <w:start w:val="1"/>
      <w:numFmt w:val="lowerRoman"/>
      <w:lvlText w:val="%9."/>
      <w:lvlJc w:val="right"/>
      <w:pPr>
        <w:ind w:left="4689" w:hanging="480"/>
      </w:pPr>
    </w:lvl>
  </w:abstractNum>
  <w:abstractNum w:abstractNumId="29" w15:restartNumberingAfterBreak="0">
    <w:nsid w:val="6C250521"/>
    <w:multiLevelType w:val="hybridMultilevel"/>
    <w:tmpl w:val="B452668E"/>
    <w:lvl w:ilvl="0" w:tplc="E460FA98">
      <w:start w:val="1"/>
      <w:numFmt w:val="decimal"/>
      <w:pStyle w:val="14"/>
      <w:lvlText w:val="%1."/>
      <w:lvlJc w:val="left"/>
      <w:pPr>
        <w:ind w:left="905" w:hanging="480"/>
      </w:p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30" w15:restartNumberingAfterBreak="0">
    <w:nsid w:val="744708A4"/>
    <w:multiLevelType w:val="hybridMultilevel"/>
    <w:tmpl w:val="B15A4C52"/>
    <w:lvl w:ilvl="0" w:tplc="03B0B844">
      <w:start w:val="1"/>
      <w:numFmt w:val="decimal"/>
      <w:pStyle w:val="a9"/>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31" w15:restartNumberingAfterBreak="0">
    <w:nsid w:val="7CC43426"/>
    <w:multiLevelType w:val="hybridMultilevel"/>
    <w:tmpl w:val="F4FE5450"/>
    <w:lvl w:ilvl="0" w:tplc="04090015">
      <w:start w:val="1"/>
      <w:numFmt w:val="taiwaneseCountingThousand"/>
      <w:pStyle w:val="aa"/>
      <w:suff w:val="nothing"/>
      <w:lvlText w:val="%1、"/>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771465451">
    <w:abstractNumId w:val="22"/>
  </w:num>
  <w:num w:numId="2" w16cid:durableId="1720202788">
    <w:abstractNumId w:val="12"/>
  </w:num>
  <w:num w:numId="3" w16cid:durableId="1798838841">
    <w:abstractNumId w:val="29"/>
  </w:num>
  <w:num w:numId="4" w16cid:durableId="432095204">
    <w:abstractNumId w:val="26"/>
  </w:num>
  <w:num w:numId="5" w16cid:durableId="1941251955">
    <w:abstractNumId w:val="10"/>
  </w:num>
  <w:num w:numId="6" w16cid:durableId="1998220348">
    <w:abstractNumId w:val="30"/>
  </w:num>
  <w:num w:numId="7" w16cid:durableId="414130144">
    <w:abstractNumId w:val="16"/>
  </w:num>
  <w:num w:numId="8" w16cid:durableId="1964850343">
    <w:abstractNumId w:val="25"/>
  </w:num>
  <w:num w:numId="9" w16cid:durableId="579221417">
    <w:abstractNumId w:val="21"/>
  </w:num>
  <w:num w:numId="10" w16cid:durableId="1292247124">
    <w:abstractNumId w:val="24"/>
  </w:num>
  <w:num w:numId="11" w16cid:durableId="834296176">
    <w:abstractNumId w:val="19"/>
  </w:num>
  <w:num w:numId="12" w16cid:durableId="1533417856">
    <w:abstractNumId w:val="23"/>
  </w:num>
  <w:num w:numId="13" w16cid:durableId="1470240842">
    <w:abstractNumId w:val="17"/>
  </w:num>
  <w:num w:numId="14" w16cid:durableId="201476252">
    <w:abstractNumId w:val="28"/>
  </w:num>
  <w:num w:numId="15" w16cid:durableId="876159592">
    <w:abstractNumId w:val="31"/>
  </w:num>
  <w:num w:numId="16" w16cid:durableId="19222520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7228290">
    <w:abstractNumId w:val="20"/>
  </w:num>
  <w:num w:numId="18" w16cid:durableId="1891915252">
    <w:abstractNumId w:val="13"/>
  </w:num>
  <w:num w:numId="19" w16cid:durableId="926421709">
    <w:abstractNumId w:val="18"/>
  </w:num>
  <w:num w:numId="20" w16cid:durableId="1055083817">
    <w:abstractNumId w:val="8"/>
  </w:num>
  <w:num w:numId="21" w16cid:durableId="1153107271">
    <w:abstractNumId w:val="3"/>
  </w:num>
  <w:num w:numId="22" w16cid:durableId="492643732">
    <w:abstractNumId w:val="2"/>
  </w:num>
  <w:num w:numId="23" w16cid:durableId="815145955">
    <w:abstractNumId w:val="1"/>
  </w:num>
  <w:num w:numId="24" w16cid:durableId="1105417680">
    <w:abstractNumId w:val="0"/>
  </w:num>
  <w:num w:numId="25" w16cid:durableId="703333782">
    <w:abstractNumId w:val="9"/>
  </w:num>
  <w:num w:numId="26" w16cid:durableId="972100695">
    <w:abstractNumId w:val="7"/>
  </w:num>
  <w:num w:numId="27" w16cid:durableId="1817407765">
    <w:abstractNumId w:val="6"/>
  </w:num>
  <w:num w:numId="28" w16cid:durableId="1711564284">
    <w:abstractNumId w:val="5"/>
  </w:num>
  <w:num w:numId="29" w16cid:durableId="1893694542">
    <w:abstractNumId w:val="4"/>
  </w:num>
  <w:num w:numId="30" w16cid:durableId="545411002">
    <w:abstractNumId w:val="15"/>
  </w:num>
  <w:num w:numId="31" w16cid:durableId="1405640176">
    <w:abstractNumId w:val="11"/>
  </w:num>
  <w:num w:numId="32" w16cid:durableId="1454207114">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9D5"/>
    <w:rsid w:val="00004E4C"/>
    <w:rsid w:val="00005681"/>
    <w:rsid w:val="000074B6"/>
    <w:rsid w:val="00007D9E"/>
    <w:rsid w:val="000105DC"/>
    <w:rsid w:val="00010934"/>
    <w:rsid w:val="00010EBD"/>
    <w:rsid w:val="0001125B"/>
    <w:rsid w:val="0001266D"/>
    <w:rsid w:val="0001338F"/>
    <w:rsid w:val="000142F5"/>
    <w:rsid w:val="00017C5F"/>
    <w:rsid w:val="00022C0D"/>
    <w:rsid w:val="000278DA"/>
    <w:rsid w:val="00033DC1"/>
    <w:rsid w:val="00043877"/>
    <w:rsid w:val="00044358"/>
    <w:rsid w:val="00046DFD"/>
    <w:rsid w:val="00047C74"/>
    <w:rsid w:val="0005009F"/>
    <w:rsid w:val="0005154D"/>
    <w:rsid w:val="00051987"/>
    <w:rsid w:val="00053EA0"/>
    <w:rsid w:val="0005692E"/>
    <w:rsid w:val="00057640"/>
    <w:rsid w:val="00061189"/>
    <w:rsid w:val="000616A9"/>
    <w:rsid w:val="00062EC4"/>
    <w:rsid w:val="000631B2"/>
    <w:rsid w:val="000638E9"/>
    <w:rsid w:val="000656AB"/>
    <w:rsid w:val="00070730"/>
    <w:rsid w:val="000737C5"/>
    <w:rsid w:val="00074A30"/>
    <w:rsid w:val="000809F0"/>
    <w:rsid w:val="0008271D"/>
    <w:rsid w:val="00083379"/>
    <w:rsid w:val="000864E4"/>
    <w:rsid w:val="00087DEC"/>
    <w:rsid w:val="0009099A"/>
    <w:rsid w:val="0009165B"/>
    <w:rsid w:val="000923D1"/>
    <w:rsid w:val="0009280E"/>
    <w:rsid w:val="00093AA2"/>
    <w:rsid w:val="00094786"/>
    <w:rsid w:val="00094BFE"/>
    <w:rsid w:val="0009532B"/>
    <w:rsid w:val="0009738D"/>
    <w:rsid w:val="000A110A"/>
    <w:rsid w:val="000A21E5"/>
    <w:rsid w:val="000A248A"/>
    <w:rsid w:val="000A401C"/>
    <w:rsid w:val="000A456D"/>
    <w:rsid w:val="000A5B7A"/>
    <w:rsid w:val="000A69D7"/>
    <w:rsid w:val="000B07D8"/>
    <w:rsid w:val="000B365E"/>
    <w:rsid w:val="000B5B03"/>
    <w:rsid w:val="000B5EC5"/>
    <w:rsid w:val="000B618E"/>
    <w:rsid w:val="000B648F"/>
    <w:rsid w:val="000B7367"/>
    <w:rsid w:val="000C131C"/>
    <w:rsid w:val="000C161D"/>
    <w:rsid w:val="000C162F"/>
    <w:rsid w:val="000C2C38"/>
    <w:rsid w:val="000C3256"/>
    <w:rsid w:val="000C3F77"/>
    <w:rsid w:val="000C61EF"/>
    <w:rsid w:val="000C7535"/>
    <w:rsid w:val="000D26C1"/>
    <w:rsid w:val="000D28E2"/>
    <w:rsid w:val="000D59F7"/>
    <w:rsid w:val="000D5EB7"/>
    <w:rsid w:val="000D63F9"/>
    <w:rsid w:val="000D65B0"/>
    <w:rsid w:val="000E05B0"/>
    <w:rsid w:val="000E114D"/>
    <w:rsid w:val="000E2B0A"/>
    <w:rsid w:val="000E4D53"/>
    <w:rsid w:val="000E5026"/>
    <w:rsid w:val="000E7BFD"/>
    <w:rsid w:val="000F0536"/>
    <w:rsid w:val="000F0C93"/>
    <w:rsid w:val="000F1918"/>
    <w:rsid w:val="000F2AA2"/>
    <w:rsid w:val="000F2F2A"/>
    <w:rsid w:val="000F30B9"/>
    <w:rsid w:val="000F3695"/>
    <w:rsid w:val="000F3955"/>
    <w:rsid w:val="000F6E84"/>
    <w:rsid w:val="000F6FAC"/>
    <w:rsid w:val="000F78AD"/>
    <w:rsid w:val="000F7A73"/>
    <w:rsid w:val="000F7E40"/>
    <w:rsid w:val="00100A03"/>
    <w:rsid w:val="00101E1F"/>
    <w:rsid w:val="00106182"/>
    <w:rsid w:val="001102C8"/>
    <w:rsid w:val="00112CEE"/>
    <w:rsid w:val="00115072"/>
    <w:rsid w:val="00120922"/>
    <w:rsid w:val="00122658"/>
    <w:rsid w:val="00122713"/>
    <w:rsid w:val="0013049B"/>
    <w:rsid w:val="0013205A"/>
    <w:rsid w:val="00133044"/>
    <w:rsid w:val="00134BF1"/>
    <w:rsid w:val="00137071"/>
    <w:rsid w:val="00137C9C"/>
    <w:rsid w:val="001411B6"/>
    <w:rsid w:val="001416E2"/>
    <w:rsid w:val="00142DD6"/>
    <w:rsid w:val="00147210"/>
    <w:rsid w:val="00152B40"/>
    <w:rsid w:val="001549FA"/>
    <w:rsid w:val="00157ABB"/>
    <w:rsid w:val="00160570"/>
    <w:rsid w:val="00162E1C"/>
    <w:rsid w:val="001700B0"/>
    <w:rsid w:val="00174F37"/>
    <w:rsid w:val="001813CD"/>
    <w:rsid w:val="00181CD4"/>
    <w:rsid w:val="00181ECB"/>
    <w:rsid w:val="00184235"/>
    <w:rsid w:val="00185053"/>
    <w:rsid w:val="001871E0"/>
    <w:rsid w:val="00190386"/>
    <w:rsid w:val="0019106A"/>
    <w:rsid w:val="00191FAF"/>
    <w:rsid w:val="001923C2"/>
    <w:rsid w:val="00192447"/>
    <w:rsid w:val="00193F76"/>
    <w:rsid w:val="001960E6"/>
    <w:rsid w:val="001A35D1"/>
    <w:rsid w:val="001A4759"/>
    <w:rsid w:val="001A5463"/>
    <w:rsid w:val="001A559F"/>
    <w:rsid w:val="001A6C90"/>
    <w:rsid w:val="001B0737"/>
    <w:rsid w:val="001B0740"/>
    <w:rsid w:val="001B2289"/>
    <w:rsid w:val="001B272F"/>
    <w:rsid w:val="001B274B"/>
    <w:rsid w:val="001B38DD"/>
    <w:rsid w:val="001B5A2D"/>
    <w:rsid w:val="001B5A43"/>
    <w:rsid w:val="001B7A5E"/>
    <w:rsid w:val="001C0204"/>
    <w:rsid w:val="001C0AA1"/>
    <w:rsid w:val="001C1C93"/>
    <w:rsid w:val="001C2269"/>
    <w:rsid w:val="001C3B63"/>
    <w:rsid w:val="001C45BE"/>
    <w:rsid w:val="001C628F"/>
    <w:rsid w:val="001C657F"/>
    <w:rsid w:val="001D0094"/>
    <w:rsid w:val="001D013E"/>
    <w:rsid w:val="001D144D"/>
    <w:rsid w:val="001D2A48"/>
    <w:rsid w:val="001D3BFF"/>
    <w:rsid w:val="001D5796"/>
    <w:rsid w:val="001D6A07"/>
    <w:rsid w:val="001D73E2"/>
    <w:rsid w:val="001D7402"/>
    <w:rsid w:val="001D7F76"/>
    <w:rsid w:val="001E046F"/>
    <w:rsid w:val="001E09B7"/>
    <w:rsid w:val="001E1A2B"/>
    <w:rsid w:val="001E403C"/>
    <w:rsid w:val="001E6A05"/>
    <w:rsid w:val="001F2622"/>
    <w:rsid w:val="001F3765"/>
    <w:rsid w:val="001F3873"/>
    <w:rsid w:val="001F5B1B"/>
    <w:rsid w:val="001F72F2"/>
    <w:rsid w:val="001F7BEC"/>
    <w:rsid w:val="00205B73"/>
    <w:rsid w:val="00205C46"/>
    <w:rsid w:val="00206763"/>
    <w:rsid w:val="00207612"/>
    <w:rsid w:val="00207D64"/>
    <w:rsid w:val="00210947"/>
    <w:rsid w:val="00210EAA"/>
    <w:rsid w:val="0021189E"/>
    <w:rsid w:val="002133B1"/>
    <w:rsid w:val="00215B4C"/>
    <w:rsid w:val="002160FD"/>
    <w:rsid w:val="00217535"/>
    <w:rsid w:val="00226148"/>
    <w:rsid w:val="002273DF"/>
    <w:rsid w:val="0022748B"/>
    <w:rsid w:val="00232619"/>
    <w:rsid w:val="00234CB5"/>
    <w:rsid w:val="00236ABA"/>
    <w:rsid w:val="00245624"/>
    <w:rsid w:val="00245A4B"/>
    <w:rsid w:val="00245B3B"/>
    <w:rsid w:val="00245C02"/>
    <w:rsid w:val="002460CE"/>
    <w:rsid w:val="002502F3"/>
    <w:rsid w:val="00252F46"/>
    <w:rsid w:val="002532AC"/>
    <w:rsid w:val="002557B2"/>
    <w:rsid w:val="002570EE"/>
    <w:rsid w:val="00257CC4"/>
    <w:rsid w:val="00257F48"/>
    <w:rsid w:val="0026261E"/>
    <w:rsid w:val="00263FF2"/>
    <w:rsid w:val="00264325"/>
    <w:rsid w:val="002715AA"/>
    <w:rsid w:val="002730D2"/>
    <w:rsid w:val="00273179"/>
    <w:rsid w:val="00273DC5"/>
    <w:rsid w:val="00276A00"/>
    <w:rsid w:val="002821EA"/>
    <w:rsid w:val="002824F4"/>
    <w:rsid w:val="0028268F"/>
    <w:rsid w:val="00282802"/>
    <w:rsid w:val="0028513B"/>
    <w:rsid w:val="002853A6"/>
    <w:rsid w:val="00286E3E"/>
    <w:rsid w:val="0029003F"/>
    <w:rsid w:val="00290421"/>
    <w:rsid w:val="0029322E"/>
    <w:rsid w:val="00295A3C"/>
    <w:rsid w:val="00295B42"/>
    <w:rsid w:val="00296D8A"/>
    <w:rsid w:val="0029722E"/>
    <w:rsid w:val="00297D06"/>
    <w:rsid w:val="002A404C"/>
    <w:rsid w:val="002A5141"/>
    <w:rsid w:val="002A7146"/>
    <w:rsid w:val="002A7D3A"/>
    <w:rsid w:val="002B0A4A"/>
    <w:rsid w:val="002B1256"/>
    <w:rsid w:val="002B3DF8"/>
    <w:rsid w:val="002B5072"/>
    <w:rsid w:val="002B67E8"/>
    <w:rsid w:val="002C0AAF"/>
    <w:rsid w:val="002C492C"/>
    <w:rsid w:val="002C5410"/>
    <w:rsid w:val="002C6C18"/>
    <w:rsid w:val="002C774C"/>
    <w:rsid w:val="002D46EB"/>
    <w:rsid w:val="002D7B95"/>
    <w:rsid w:val="002E66D9"/>
    <w:rsid w:val="002F1D2C"/>
    <w:rsid w:val="002F1FEF"/>
    <w:rsid w:val="002F4626"/>
    <w:rsid w:val="002F4992"/>
    <w:rsid w:val="002F4C3B"/>
    <w:rsid w:val="002F595B"/>
    <w:rsid w:val="002F6990"/>
    <w:rsid w:val="00302715"/>
    <w:rsid w:val="00303467"/>
    <w:rsid w:val="00303FC4"/>
    <w:rsid w:val="00306180"/>
    <w:rsid w:val="00306D26"/>
    <w:rsid w:val="003076CE"/>
    <w:rsid w:val="00307D88"/>
    <w:rsid w:val="003106AD"/>
    <w:rsid w:val="00311BBA"/>
    <w:rsid w:val="00311E77"/>
    <w:rsid w:val="00312773"/>
    <w:rsid w:val="00313048"/>
    <w:rsid w:val="00315A34"/>
    <w:rsid w:val="003215C1"/>
    <w:rsid w:val="00323B8E"/>
    <w:rsid w:val="003240A9"/>
    <w:rsid w:val="00327578"/>
    <w:rsid w:val="00330B91"/>
    <w:rsid w:val="00332066"/>
    <w:rsid w:val="00332921"/>
    <w:rsid w:val="00333964"/>
    <w:rsid w:val="003343B8"/>
    <w:rsid w:val="00334A51"/>
    <w:rsid w:val="003351E3"/>
    <w:rsid w:val="00336916"/>
    <w:rsid w:val="003373A9"/>
    <w:rsid w:val="00337D28"/>
    <w:rsid w:val="003447BB"/>
    <w:rsid w:val="00344C24"/>
    <w:rsid w:val="00347581"/>
    <w:rsid w:val="00351347"/>
    <w:rsid w:val="00352C4C"/>
    <w:rsid w:val="003543EA"/>
    <w:rsid w:val="0035563F"/>
    <w:rsid w:val="00356093"/>
    <w:rsid w:val="0036284E"/>
    <w:rsid w:val="00364756"/>
    <w:rsid w:val="003667A0"/>
    <w:rsid w:val="003700C8"/>
    <w:rsid w:val="00371EF8"/>
    <w:rsid w:val="00372413"/>
    <w:rsid w:val="00372AD8"/>
    <w:rsid w:val="00374D73"/>
    <w:rsid w:val="0037796E"/>
    <w:rsid w:val="00382171"/>
    <w:rsid w:val="00383CF6"/>
    <w:rsid w:val="00384B1F"/>
    <w:rsid w:val="0038767F"/>
    <w:rsid w:val="00387900"/>
    <w:rsid w:val="00391108"/>
    <w:rsid w:val="00391901"/>
    <w:rsid w:val="00391C17"/>
    <w:rsid w:val="0039231F"/>
    <w:rsid w:val="00395D16"/>
    <w:rsid w:val="003961E0"/>
    <w:rsid w:val="003978D5"/>
    <w:rsid w:val="003A34D2"/>
    <w:rsid w:val="003A35B5"/>
    <w:rsid w:val="003A3740"/>
    <w:rsid w:val="003A3785"/>
    <w:rsid w:val="003A389C"/>
    <w:rsid w:val="003A5BAE"/>
    <w:rsid w:val="003A5F36"/>
    <w:rsid w:val="003A7E62"/>
    <w:rsid w:val="003B1462"/>
    <w:rsid w:val="003B174C"/>
    <w:rsid w:val="003B191E"/>
    <w:rsid w:val="003B19C7"/>
    <w:rsid w:val="003B2849"/>
    <w:rsid w:val="003B3D4D"/>
    <w:rsid w:val="003B4D48"/>
    <w:rsid w:val="003C3500"/>
    <w:rsid w:val="003C3B26"/>
    <w:rsid w:val="003D1B08"/>
    <w:rsid w:val="003D4D17"/>
    <w:rsid w:val="003D5359"/>
    <w:rsid w:val="003D6496"/>
    <w:rsid w:val="003D6E4C"/>
    <w:rsid w:val="003D7E7B"/>
    <w:rsid w:val="003E03DF"/>
    <w:rsid w:val="003E0ABE"/>
    <w:rsid w:val="003E3CD9"/>
    <w:rsid w:val="003E3F46"/>
    <w:rsid w:val="003E41FE"/>
    <w:rsid w:val="003E5E2D"/>
    <w:rsid w:val="003F018D"/>
    <w:rsid w:val="003F09C4"/>
    <w:rsid w:val="003F3932"/>
    <w:rsid w:val="003F3AB6"/>
    <w:rsid w:val="003F44E4"/>
    <w:rsid w:val="003F60D2"/>
    <w:rsid w:val="003F7248"/>
    <w:rsid w:val="004002DC"/>
    <w:rsid w:val="00400D8D"/>
    <w:rsid w:val="004032E6"/>
    <w:rsid w:val="004069BD"/>
    <w:rsid w:val="00406DCB"/>
    <w:rsid w:val="00406F06"/>
    <w:rsid w:val="004075AA"/>
    <w:rsid w:val="00411612"/>
    <w:rsid w:val="0041485C"/>
    <w:rsid w:val="00415568"/>
    <w:rsid w:val="0041725C"/>
    <w:rsid w:val="00422550"/>
    <w:rsid w:val="00422DF1"/>
    <w:rsid w:val="004271C5"/>
    <w:rsid w:val="004277E9"/>
    <w:rsid w:val="00431426"/>
    <w:rsid w:val="00431C73"/>
    <w:rsid w:val="00431F93"/>
    <w:rsid w:val="00432648"/>
    <w:rsid w:val="00432D1F"/>
    <w:rsid w:val="00433FDE"/>
    <w:rsid w:val="0043432F"/>
    <w:rsid w:val="00444C6C"/>
    <w:rsid w:val="0044565B"/>
    <w:rsid w:val="004464AF"/>
    <w:rsid w:val="00446996"/>
    <w:rsid w:val="004471CE"/>
    <w:rsid w:val="00450CBA"/>
    <w:rsid w:val="004515A3"/>
    <w:rsid w:val="004524EF"/>
    <w:rsid w:val="004530C4"/>
    <w:rsid w:val="00453BAB"/>
    <w:rsid w:val="00456747"/>
    <w:rsid w:val="00457F1B"/>
    <w:rsid w:val="00461F55"/>
    <w:rsid w:val="00462E98"/>
    <w:rsid w:val="004660B2"/>
    <w:rsid w:val="00466127"/>
    <w:rsid w:val="00466978"/>
    <w:rsid w:val="00467FA7"/>
    <w:rsid w:val="0047183B"/>
    <w:rsid w:val="004727DA"/>
    <w:rsid w:val="00473843"/>
    <w:rsid w:val="004747E7"/>
    <w:rsid w:val="00474F98"/>
    <w:rsid w:val="004777B8"/>
    <w:rsid w:val="004818BF"/>
    <w:rsid w:val="00481E32"/>
    <w:rsid w:val="004830A8"/>
    <w:rsid w:val="004832D2"/>
    <w:rsid w:val="004834B3"/>
    <w:rsid w:val="00492B44"/>
    <w:rsid w:val="004940B7"/>
    <w:rsid w:val="00497181"/>
    <w:rsid w:val="00497C67"/>
    <w:rsid w:val="004A0E53"/>
    <w:rsid w:val="004A1409"/>
    <w:rsid w:val="004A2A9A"/>
    <w:rsid w:val="004A3210"/>
    <w:rsid w:val="004A5F41"/>
    <w:rsid w:val="004B02C7"/>
    <w:rsid w:val="004B055C"/>
    <w:rsid w:val="004B247E"/>
    <w:rsid w:val="004B25F6"/>
    <w:rsid w:val="004B3ECB"/>
    <w:rsid w:val="004B43A8"/>
    <w:rsid w:val="004B5E8E"/>
    <w:rsid w:val="004B68FE"/>
    <w:rsid w:val="004C0881"/>
    <w:rsid w:val="004C159B"/>
    <w:rsid w:val="004C33B8"/>
    <w:rsid w:val="004C3C4F"/>
    <w:rsid w:val="004C3E74"/>
    <w:rsid w:val="004C5304"/>
    <w:rsid w:val="004C5648"/>
    <w:rsid w:val="004C5B98"/>
    <w:rsid w:val="004C6333"/>
    <w:rsid w:val="004D018F"/>
    <w:rsid w:val="004D1BCC"/>
    <w:rsid w:val="004D1DE7"/>
    <w:rsid w:val="004D2E7B"/>
    <w:rsid w:val="004D3EF8"/>
    <w:rsid w:val="004D486C"/>
    <w:rsid w:val="004D5801"/>
    <w:rsid w:val="004D67CD"/>
    <w:rsid w:val="004D7D96"/>
    <w:rsid w:val="004E117D"/>
    <w:rsid w:val="004F0060"/>
    <w:rsid w:val="004F10C2"/>
    <w:rsid w:val="004F252B"/>
    <w:rsid w:val="004F2A5B"/>
    <w:rsid w:val="004F667D"/>
    <w:rsid w:val="004F6DF2"/>
    <w:rsid w:val="0050228E"/>
    <w:rsid w:val="0050470D"/>
    <w:rsid w:val="00511006"/>
    <w:rsid w:val="005124AC"/>
    <w:rsid w:val="005124BE"/>
    <w:rsid w:val="0051279A"/>
    <w:rsid w:val="00514423"/>
    <w:rsid w:val="00515BCE"/>
    <w:rsid w:val="00515F3D"/>
    <w:rsid w:val="005170DE"/>
    <w:rsid w:val="005172AB"/>
    <w:rsid w:val="005212D0"/>
    <w:rsid w:val="00521801"/>
    <w:rsid w:val="00522950"/>
    <w:rsid w:val="00523477"/>
    <w:rsid w:val="00524769"/>
    <w:rsid w:val="00525535"/>
    <w:rsid w:val="00526290"/>
    <w:rsid w:val="00526385"/>
    <w:rsid w:val="00530116"/>
    <w:rsid w:val="00531055"/>
    <w:rsid w:val="005332CD"/>
    <w:rsid w:val="0053379F"/>
    <w:rsid w:val="00534A0A"/>
    <w:rsid w:val="00534A1B"/>
    <w:rsid w:val="0053588D"/>
    <w:rsid w:val="00536BEB"/>
    <w:rsid w:val="00540064"/>
    <w:rsid w:val="00540BEB"/>
    <w:rsid w:val="005426FA"/>
    <w:rsid w:val="00542798"/>
    <w:rsid w:val="00542C73"/>
    <w:rsid w:val="00543BB9"/>
    <w:rsid w:val="0054697F"/>
    <w:rsid w:val="005516E0"/>
    <w:rsid w:val="005548E1"/>
    <w:rsid w:val="00557640"/>
    <w:rsid w:val="005603DF"/>
    <w:rsid w:val="00560EBF"/>
    <w:rsid w:val="00566AAB"/>
    <w:rsid w:val="0057117F"/>
    <w:rsid w:val="00571EB4"/>
    <w:rsid w:val="00571ECF"/>
    <w:rsid w:val="005720DD"/>
    <w:rsid w:val="00573B83"/>
    <w:rsid w:val="00574A38"/>
    <w:rsid w:val="00577A70"/>
    <w:rsid w:val="005804BB"/>
    <w:rsid w:val="00580CFC"/>
    <w:rsid w:val="00585AE5"/>
    <w:rsid w:val="005901E2"/>
    <w:rsid w:val="00590ABE"/>
    <w:rsid w:val="005913AF"/>
    <w:rsid w:val="005940A3"/>
    <w:rsid w:val="00594471"/>
    <w:rsid w:val="0059542D"/>
    <w:rsid w:val="005955EE"/>
    <w:rsid w:val="00596200"/>
    <w:rsid w:val="005969FD"/>
    <w:rsid w:val="00596A65"/>
    <w:rsid w:val="005970E4"/>
    <w:rsid w:val="00597815"/>
    <w:rsid w:val="005A0E5D"/>
    <w:rsid w:val="005A0FDE"/>
    <w:rsid w:val="005A210D"/>
    <w:rsid w:val="005A24D8"/>
    <w:rsid w:val="005A2F24"/>
    <w:rsid w:val="005A4B2E"/>
    <w:rsid w:val="005A69F2"/>
    <w:rsid w:val="005A6D7D"/>
    <w:rsid w:val="005A78FD"/>
    <w:rsid w:val="005B0B56"/>
    <w:rsid w:val="005B17AC"/>
    <w:rsid w:val="005B2EB5"/>
    <w:rsid w:val="005B2ECA"/>
    <w:rsid w:val="005B4109"/>
    <w:rsid w:val="005B5E3E"/>
    <w:rsid w:val="005B680A"/>
    <w:rsid w:val="005B7FDA"/>
    <w:rsid w:val="005C44AA"/>
    <w:rsid w:val="005C59D5"/>
    <w:rsid w:val="005C69B5"/>
    <w:rsid w:val="005D006B"/>
    <w:rsid w:val="005D0AF0"/>
    <w:rsid w:val="005D26DD"/>
    <w:rsid w:val="005D2995"/>
    <w:rsid w:val="005D2D3C"/>
    <w:rsid w:val="005D3000"/>
    <w:rsid w:val="005D5375"/>
    <w:rsid w:val="005D5862"/>
    <w:rsid w:val="005D6486"/>
    <w:rsid w:val="005D6972"/>
    <w:rsid w:val="005D7DFE"/>
    <w:rsid w:val="005E18F6"/>
    <w:rsid w:val="005E62A5"/>
    <w:rsid w:val="005F012A"/>
    <w:rsid w:val="005F023F"/>
    <w:rsid w:val="005F1407"/>
    <w:rsid w:val="005F1B73"/>
    <w:rsid w:val="005F5834"/>
    <w:rsid w:val="005F61E3"/>
    <w:rsid w:val="005F6D43"/>
    <w:rsid w:val="006001D5"/>
    <w:rsid w:val="00602909"/>
    <w:rsid w:val="0060291C"/>
    <w:rsid w:val="0060479D"/>
    <w:rsid w:val="006050CD"/>
    <w:rsid w:val="00605C84"/>
    <w:rsid w:val="00606310"/>
    <w:rsid w:val="006114A1"/>
    <w:rsid w:val="00612344"/>
    <w:rsid w:val="0061483C"/>
    <w:rsid w:val="00615058"/>
    <w:rsid w:val="00616F2B"/>
    <w:rsid w:val="00620A19"/>
    <w:rsid w:val="00622ECE"/>
    <w:rsid w:val="00623174"/>
    <w:rsid w:val="00623A21"/>
    <w:rsid w:val="00623E64"/>
    <w:rsid w:val="00626E8D"/>
    <w:rsid w:val="00627285"/>
    <w:rsid w:val="00627E36"/>
    <w:rsid w:val="00630133"/>
    <w:rsid w:val="006318A1"/>
    <w:rsid w:val="00633646"/>
    <w:rsid w:val="00633CAA"/>
    <w:rsid w:val="00633FDB"/>
    <w:rsid w:val="00634D17"/>
    <w:rsid w:val="00637199"/>
    <w:rsid w:val="00637D48"/>
    <w:rsid w:val="00643AFD"/>
    <w:rsid w:val="00644D80"/>
    <w:rsid w:val="006469E4"/>
    <w:rsid w:val="00646B80"/>
    <w:rsid w:val="0064760A"/>
    <w:rsid w:val="00652300"/>
    <w:rsid w:val="00652E90"/>
    <w:rsid w:val="00653AE1"/>
    <w:rsid w:val="00654951"/>
    <w:rsid w:val="0066026A"/>
    <w:rsid w:val="00663E2C"/>
    <w:rsid w:val="006641DB"/>
    <w:rsid w:val="00664614"/>
    <w:rsid w:val="00666878"/>
    <w:rsid w:val="006674B0"/>
    <w:rsid w:val="006725F1"/>
    <w:rsid w:val="00673F2F"/>
    <w:rsid w:val="00674388"/>
    <w:rsid w:val="00675021"/>
    <w:rsid w:val="0067565E"/>
    <w:rsid w:val="00676676"/>
    <w:rsid w:val="0067733B"/>
    <w:rsid w:val="00681237"/>
    <w:rsid w:val="0068127A"/>
    <w:rsid w:val="00683901"/>
    <w:rsid w:val="006847C6"/>
    <w:rsid w:val="00684E81"/>
    <w:rsid w:val="0068668C"/>
    <w:rsid w:val="00687607"/>
    <w:rsid w:val="0069119B"/>
    <w:rsid w:val="00691C4F"/>
    <w:rsid w:val="00691D8A"/>
    <w:rsid w:val="00693DF9"/>
    <w:rsid w:val="00696FB3"/>
    <w:rsid w:val="006971C7"/>
    <w:rsid w:val="006A086F"/>
    <w:rsid w:val="006A13C8"/>
    <w:rsid w:val="006A5650"/>
    <w:rsid w:val="006A68BC"/>
    <w:rsid w:val="006B09D4"/>
    <w:rsid w:val="006B1F5C"/>
    <w:rsid w:val="006B26AC"/>
    <w:rsid w:val="006B26C0"/>
    <w:rsid w:val="006B355D"/>
    <w:rsid w:val="006B35F0"/>
    <w:rsid w:val="006B3998"/>
    <w:rsid w:val="006B5056"/>
    <w:rsid w:val="006B5F60"/>
    <w:rsid w:val="006B6C56"/>
    <w:rsid w:val="006C045B"/>
    <w:rsid w:val="006C45F5"/>
    <w:rsid w:val="006C5608"/>
    <w:rsid w:val="006C5736"/>
    <w:rsid w:val="006C7737"/>
    <w:rsid w:val="006C7BDA"/>
    <w:rsid w:val="006D1605"/>
    <w:rsid w:val="006D1FF8"/>
    <w:rsid w:val="006D2204"/>
    <w:rsid w:val="006D228D"/>
    <w:rsid w:val="006D2365"/>
    <w:rsid w:val="006D3213"/>
    <w:rsid w:val="006D3937"/>
    <w:rsid w:val="006D4544"/>
    <w:rsid w:val="006D697A"/>
    <w:rsid w:val="006E0E9B"/>
    <w:rsid w:val="006E22E6"/>
    <w:rsid w:val="006E37B2"/>
    <w:rsid w:val="006E43B1"/>
    <w:rsid w:val="006E4B22"/>
    <w:rsid w:val="006E580D"/>
    <w:rsid w:val="006E5EA3"/>
    <w:rsid w:val="006F466C"/>
    <w:rsid w:val="006F4800"/>
    <w:rsid w:val="006F4B9D"/>
    <w:rsid w:val="006F4EB5"/>
    <w:rsid w:val="006F6A8D"/>
    <w:rsid w:val="006F7A72"/>
    <w:rsid w:val="00701EDE"/>
    <w:rsid w:val="007037AD"/>
    <w:rsid w:val="00703965"/>
    <w:rsid w:val="00704684"/>
    <w:rsid w:val="00704B94"/>
    <w:rsid w:val="00704C0E"/>
    <w:rsid w:val="00704D82"/>
    <w:rsid w:val="00705F41"/>
    <w:rsid w:val="007065BE"/>
    <w:rsid w:val="00707734"/>
    <w:rsid w:val="00712CF0"/>
    <w:rsid w:val="00713C07"/>
    <w:rsid w:val="00713F39"/>
    <w:rsid w:val="00716286"/>
    <w:rsid w:val="00721360"/>
    <w:rsid w:val="00721411"/>
    <w:rsid w:val="00726415"/>
    <w:rsid w:val="00731267"/>
    <w:rsid w:val="007317E9"/>
    <w:rsid w:val="00734194"/>
    <w:rsid w:val="00735CBD"/>
    <w:rsid w:val="007362B9"/>
    <w:rsid w:val="00737989"/>
    <w:rsid w:val="007400AA"/>
    <w:rsid w:val="0074054E"/>
    <w:rsid w:val="00745E0F"/>
    <w:rsid w:val="00746684"/>
    <w:rsid w:val="00746C6F"/>
    <w:rsid w:val="0074700D"/>
    <w:rsid w:val="00750DF8"/>
    <w:rsid w:val="007520C7"/>
    <w:rsid w:val="00755511"/>
    <w:rsid w:val="00755F79"/>
    <w:rsid w:val="00756440"/>
    <w:rsid w:val="00760E58"/>
    <w:rsid w:val="00761C36"/>
    <w:rsid w:val="007635A3"/>
    <w:rsid w:val="00763DE1"/>
    <w:rsid w:val="00763E01"/>
    <w:rsid w:val="007665B6"/>
    <w:rsid w:val="007666F7"/>
    <w:rsid w:val="00766DB4"/>
    <w:rsid w:val="00767006"/>
    <w:rsid w:val="007710ED"/>
    <w:rsid w:val="00771395"/>
    <w:rsid w:val="00772750"/>
    <w:rsid w:val="00773203"/>
    <w:rsid w:val="0077608E"/>
    <w:rsid w:val="007760A6"/>
    <w:rsid w:val="00776219"/>
    <w:rsid w:val="0077746B"/>
    <w:rsid w:val="007806BF"/>
    <w:rsid w:val="00781304"/>
    <w:rsid w:val="00782552"/>
    <w:rsid w:val="00782DEF"/>
    <w:rsid w:val="0078313C"/>
    <w:rsid w:val="00784363"/>
    <w:rsid w:val="00785C96"/>
    <w:rsid w:val="007868C7"/>
    <w:rsid w:val="0079038E"/>
    <w:rsid w:val="007913D5"/>
    <w:rsid w:val="00794539"/>
    <w:rsid w:val="007959EB"/>
    <w:rsid w:val="00796297"/>
    <w:rsid w:val="00796BDF"/>
    <w:rsid w:val="007A075D"/>
    <w:rsid w:val="007A1451"/>
    <w:rsid w:val="007A1D18"/>
    <w:rsid w:val="007A429E"/>
    <w:rsid w:val="007B0E6E"/>
    <w:rsid w:val="007B1C8B"/>
    <w:rsid w:val="007B1FF2"/>
    <w:rsid w:val="007B3B01"/>
    <w:rsid w:val="007B48D5"/>
    <w:rsid w:val="007B60D6"/>
    <w:rsid w:val="007B612C"/>
    <w:rsid w:val="007B778A"/>
    <w:rsid w:val="007C2B48"/>
    <w:rsid w:val="007C499C"/>
    <w:rsid w:val="007C5463"/>
    <w:rsid w:val="007C7017"/>
    <w:rsid w:val="007C7CEF"/>
    <w:rsid w:val="007D17FB"/>
    <w:rsid w:val="007D214C"/>
    <w:rsid w:val="007D300D"/>
    <w:rsid w:val="007D31F5"/>
    <w:rsid w:val="007D3D56"/>
    <w:rsid w:val="007D483E"/>
    <w:rsid w:val="007D5C73"/>
    <w:rsid w:val="007D6466"/>
    <w:rsid w:val="007D698E"/>
    <w:rsid w:val="007D70D7"/>
    <w:rsid w:val="007E1722"/>
    <w:rsid w:val="007E1A86"/>
    <w:rsid w:val="007E47D1"/>
    <w:rsid w:val="007E486F"/>
    <w:rsid w:val="007E5421"/>
    <w:rsid w:val="007E5B74"/>
    <w:rsid w:val="007E6542"/>
    <w:rsid w:val="007E6673"/>
    <w:rsid w:val="007E716F"/>
    <w:rsid w:val="007F014B"/>
    <w:rsid w:val="007F0230"/>
    <w:rsid w:val="007F1E12"/>
    <w:rsid w:val="007F2881"/>
    <w:rsid w:val="007F2F54"/>
    <w:rsid w:val="007F3E4B"/>
    <w:rsid w:val="007F45B9"/>
    <w:rsid w:val="007F4A4E"/>
    <w:rsid w:val="007F7444"/>
    <w:rsid w:val="007F7698"/>
    <w:rsid w:val="0080035A"/>
    <w:rsid w:val="008014C0"/>
    <w:rsid w:val="008017F6"/>
    <w:rsid w:val="00802234"/>
    <w:rsid w:val="00802AAD"/>
    <w:rsid w:val="00803BBC"/>
    <w:rsid w:val="0080496F"/>
    <w:rsid w:val="0080537A"/>
    <w:rsid w:val="008059F7"/>
    <w:rsid w:val="008070E3"/>
    <w:rsid w:val="0080756D"/>
    <w:rsid w:val="00807F77"/>
    <w:rsid w:val="008106F5"/>
    <w:rsid w:val="00811830"/>
    <w:rsid w:val="008127ED"/>
    <w:rsid w:val="00812E76"/>
    <w:rsid w:val="00813F76"/>
    <w:rsid w:val="00814BC9"/>
    <w:rsid w:val="008168B6"/>
    <w:rsid w:val="00816BDE"/>
    <w:rsid w:val="00816C39"/>
    <w:rsid w:val="0082008E"/>
    <w:rsid w:val="00820C02"/>
    <w:rsid w:val="00821D87"/>
    <w:rsid w:val="008246BE"/>
    <w:rsid w:val="0082599B"/>
    <w:rsid w:val="008263F7"/>
    <w:rsid w:val="00826FB0"/>
    <w:rsid w:val="00830EEF"/>
    <w:rsid w:val="00831D68"/>
    <w:rsid w:val="008332A4"/>
    <w:rsid w:val="0083497C"/>
    <w:rsid w:val="00835BF0"/>
    <w:rsid w:val="00835C91"/>
    <w:rsid w:val="00836F02"/>
    <w:rsid w:val="00837DE9"/>
    <w:rsid w:val="0084165B"/>
    <w:rsid w:val="0084182A"/>
    <w:rsid w:val="00841D5C"/>
    <w:rsid w:val="00843F89"/>
    <w:rsid w:val="00847F3F"/>
    <w:rsid w:val="00847FD0"/>
    <w:rsid w:val="00850FFF"/>
    <w:rsid w:val="00852F59"/>
    <w:rsid w:val="00853B14"/>
    <w:rsid w:val="00854B2A"/>
    <w:rsid w:val="00860C90"/>
    <w:rsid w:val="0086291E"/>
    <w:rsid w:val="00862BA8"/>
    <w:rsid w:val="00864055"/>
    <w:rsid w:val="00864087"/>
    <w:rsid w:val="008679F0"/>
    <w:rsid w:val="00872861"/>
    <w:rsid w:val="00872E82"/>
    <w:rsid w:val="00873CDC"/>
    <w:rsid w:val="00874527"/>
    <w:rsid w:val="0088075D"/>
    <w:rsid w:val="00880C9B"/>
    <w:rsid w:val="008818C0"/>
    <w:rsid w:val="00881E45"/>
    <w:rsid w:val="00883269"/>
    <w:rsid w:val="00886108"/>
    <w:rsid w:val="0088668C"/>
    <w:rsid w:val="00886A3A"/>
    <w:rsid w:val="0089024F"/>
    <w:rsid w:val="00890AC6"/>
    <w:rsid w:val="0089296F"/>
    <w:rsid w:val="008956BC"/>
    <w:rsid w:val="00897CEA"/>
    <w:rsid w:val="00897F8D"/>
    <w:rsid w:val="008A2584"/>
    <w:rsid w:val="008A2DD3"/>
    <w:rsid w:val="008A489E"/>
    <w:rsid w:val="008A6B08"/>
    <w:rsid w:val="008A6BE4"/>
    <w:rsid w:val="008A760D"/>
    <w:rsid w:val="008A7D90"/>
    <w:rsid w:val="008A7DE3"/>
    <w:rsid w:val="008A7EDC"/>
    <w:rsid w:val="008B0DEB"/>
    <w:rsid w:val="008B1122"/>
    <w:rsid w:val="008B1F18"/>
    <w:rsid w:val="008B22E4"/>
    <w:rsid w:val="008B40F5"/>
    <w:rsid w:val="008B48DA"/>
    <w:rsid w:val="008B4E50"/>
    <w:rsid w:val="008B6AC1"/>
    <w:rsid w:val="008B7CFE"/>
    <w:rsid w:val="008C3841"/>
    <w:rsid w:val="008C3966"/>
    <w:rsid w:val="008C3FF8"/>
    <w:rsid w:val="008C465E"/>
    <w:rsid w:val="008C4B77"/>
    <w:rsid w:val="008C5ABC"/>
    <w:rsid w:val="008C6519"/>
    <w:rsid w:val="008D34C1"/>
    <w:rsid w:val="008D4638"/>
    <w:rsid w:val="008D7298"/>
    <w:rsid w:val="008E3E41"/>
    <w:rsid w:val="008E516C"/>
    <w:rsid w:val="008E54AE"/>
    <w:rsid w:val="008E6467"/>
    <w:rsid w:val="008E75B4"/>
    <w:rsid w:val="008F02B9"/>
    <w:rsid w:val="008F1871"/>
    <w:rsid w:val="008F18E2"/>
    <w:rsid w:val="008F2E78"/>
    <w:rsid w:val="008F455B"/>
    <w:rsid w:val="008F6003"/>
    <w:rsid w:val="008F7558"/>
    <w:rsid w:val="00901F06"/>
    <w:rsid w:val="009023A1"/>
    <w:rsid w:val="00904567"/>
    <w:rsid w:val="00906DAA"/>
    <w:rsid w:val="009070C4"/>
    <w:rsid w:val="00913BEE"/>
    <w:rsid w:val="00914356"/>
    <w:rsid w:val="00917A92"/>
    <w:rsid w:val="00920C18"/>
    <w:rsid w:val="00920D38"/>
    <w:rsid w:val="009255F1"/>
    <w:rsid w:val="00926454"/>
    <w:rsid w:val="00931333"/>
    <w:rsid w:val="00931C95"/>
    <w:rsid w:val="0093258F"/>
    <w:rsid w:val="0093490E"/>
    <w:rsid w:val="00934BF7"/>
    <w:rsid w:val="00935F23"/>
    <w:rsid w:val="00936ACB"/>
    <w:rsid w:val="00937ED8"/>
    <w:rsid w:val="00942C3A"/>
    <w:rsid w:val="009446AB"/>
    <w:rsid w:val="00944E31"/>
    <w:rsid w:val="00945666"/>
    <w:rsid w:val="009458E9"/>
    <w:rsid w:val="0095113A"/>
    <w:rsid w:val="009518AC"/>
    <w:rsid w:val="00951BB4"/>
    <w:rsid w:val="009538B3"/>
    <w:rsid w:val="00953ED1"/>
    <w:rsid w:val="00954B8B"/>
    <w:rsid w:val="00957929"/>
    <w:rsid w:val="00960E2A"/>
    <w:rsid w:val="00961596"/>
    <w:rsid w:val="00961D7A"/>
    <w:rsid w:val="0096203E"/>
    <w:rsid w:val="009628CD"/>
    <w:rsid w:val="00963317"/>
    <w:rsid w:val="00966787"/>
    <w:rsid w:val="00966EBB"/>
    <w:rsid w:val="00967A2F"/>
    <w:rsid w:val="00970960"/>
    <w:rsid w:val="0097169B"/>
    <w:rsid w:val="00973269"/>
    <w:rsid w:val="00976CB8"/>
    <w:rsid w:val="00977733"/>
    <w:rsid w:val="0098005C"/>
    <w:rsid w:val="00981319"/>
    <w:rsid w:val="00982502"/>
    <w:rsid w:val="00983A4B"/>
    <w:rsid w:val="00990942"/>
    <w:rsid w:val="00997B3A"/>
    <w:rsid w:val="00997D31"/>
    <w:rsid w:val="009A1825"/>
    <w:rsid w:val="009A1876"/>
    <w:rsid w:val="009A314B"/>
    <w:rsid w:val="009A3FC4"/>
    <w:rsid w:val="009A438D"/>
    <w:rsid w:val="009A6979"/>
    <w:rsid w:val="009A733D"/>
    <w:rsid w:val="009B08E1"/>
    <w:rsid w:val="009B14AC"/>
    <w:rsid w:val="009B30FB"/>
    <w:rsid w:val="009B333F"/>
    <w:rsid w:val="009B401D"/>
    <w:rsid w:val="009B448C"/>
    <w:rsid w:val="009B48FA"/>
    <w:rsid w:val="009B51C2"/>
    <w:rsid w:val="009B76D8"/>
    <w:rsid w:val="009B7ABD"/>
    <w:rsid w:val="009B7BD3"/>
    <w:rsid w:val="009C4068"/>
    <w:rsid w:val="009C78AA"/>
    <w:rsid w:val="009C79D7"/>
    <w:rsid w:val="009D1828"/>
    <w:rsid w:val="009D249A"/>
    <w:rsid w:val="009D27B8"/>
    <w:rsid w:val="009D2F1F"/>
    <w:rsid w:val="009D4B4F"/>
    <w:rsid w:val="009D5FC6"/>
    <w:rsid w:val="009E036A"/>
    <w:rsid w:val="009E5B72"/>
    <w:rsid w:val="009F0C80"/>
    <w:rsid w:val="009F3A92"/>
    <w:rsid w:val="009F484C"/>
    <w:rsid w:val="00A00FD9"/>
    <w:rsid w:val="00A0282C"/>
    <w:rsid w:val="00A02BD5"/>
    <w:rsid w:val="00A02D7C"/>
    <w:rsid w:val="00A030A7"/>
    <w:rsid w:val="00A05601"/>
    <w:rsid w:val="00A05886"/>
    <w:rsid w:val="00A07A5C"/>
    <w:rsid w:val="00A10192"/>
    <w:rsid w:val="00A105D3"/>
    <w:rsid w:val="00A110D3"/>
    <w:rsid w:val="00A1283B"/>
    <w:rsid w:val="00A1505D"/>
    <w:rsid w:val="00A16075"/>
    <w:rsid w:val="00A16103"/>
    <w:rsid w:val="00A17ABC"/>
    <w:rsid w:val="00A20142"/>
    <w:rsid w:val="00A204BB"/>
    <w:rsid w:val="00A20A24"/>
    <w:rsid w:val="00A20EC0"/>
    <w:rsid w:val="00A22553"/>
    <w:rsid w:val="00A22956"/>
    <w:rsid w:val="00A23384"/>
    <w:rsid w:val="00A2341F"/>
    <w:rsid w:val="00A26E34"/>
    <w:rsid w:val="00A27E20"/>
    <w:rsid w:val="00A30267"/>
    <w:rsid w:val="00A30ED6"/>
    <w:rsid w:val="00A310B0"/>
    <w:rsid w:val="00A31D80"/>
    <w:rsid w:val="00A3353A"/>
    <w:rsid w:val="00A356DD"/>
    <w:rsid w:val="00A4003A"/>
    <w:rsid w:val="00A402D0"/>
    <w:rsid w:val="00A41922"/>
    <w:rsid w:val="00A4215F"/>
    <w:rsid w:val="00A4227C"/>
    <w:rsid w:val="00A4243B"/>
    <w:rsid w:val="00A42478"/>
    <w:rsid w:val="00A4391F"/>
    <w:rsid w:val="00A441C7"/>
    <w:rsid w:val="00A44510"/>
    <w:rsid w:val="00A44722"/>
    <w:rsid w:val="00A449C5"/>
    <w:rsid w:val="00A45876"/>
    <w:rsid w:val="00A46959"/>
    <w:rsid w:val="00A50F1A"/>
    <w:rsid w:val="00A5115A"/>
    <w:rsid w:val="00A52FC5"/>
    <w:rsid w:val="00A60A7D"/>
    <w:rsid w:val="00A63D66"/>
    <w:rsid w:val="00A64B6F"/>
    <w:rsid w:val="00A64B7F"/>
    <w:rsid w:val="00A652C8"/>
    <w:rsid w:val="00A6605C"/>
    <w:rsid w:val="00A7050B"/>
    <w:rsid w:val="00A70824"/>
    <w:rsid w:val="00A71701"/>
    <w:rsid w:val="00A72A51"/>
    <w:rsid w:val="00A73904"/>
    <w:rsid w:val="00A7428D"/>
    <w:rsid w:val="00A7517D"/>
    <w:rsid w:val="00A75599"/>
    <w:rsid w:val="00A75CC6"/>
    <w:rsid w:val="00A76122"/>
    <w:rsid w:val="00A76F37"/>
    <w:rsid w:val="00A818EE"/>
    <w:rsid w:val="00A81DD2"/>
    <w:rsid w:val="00A837D5"/>
    <w:rsid w:val="00A83B42"/>
    <w:rsid w:val="00A8453B"/>
    <w:rsid w:val="00A86668"/>
    <w:rsid w:val="00A87F6D"/>
    <w:rsid w:val="00A90E15"/>
    <w:rsid w:val="00A931D8"/>
    <w:rsid w:val="00A95D0A"/>
    <w:rsid w:val="00A95D22"/>
    <w:rsid w:val="00A96DA4"/>
    <w:rsid w:val="00AA13C9"/>
    <w:rsid w:val="00AA1E9B"/>
    <w:rsid w:val="00AA2DEA"/>
    <w:rsid w:val="00AA4022"/>
    <w:rsid w:val="00AA4EB2"/>
    <w:rsid w:val="00AA5CDC"/>
    <w:rsid w:val="00AA6997"/>
    <w:rsid w:val="00AA75D0"/>
    <w:rsid w:val="00AB1B2F"/>
    <w:rsid w:val="00AB4D46"/>
    <w:rsid w:val="00AC087C"/>
    <w:rsid w:val="00AC1EB2"/>
    <w:rsid w:val="00AC4419"/>
    <w:rsid w:val="00AC6A37"/>
    <w:rsid w:val="00AD23A9"/>
    <w:rsid w:val="00AD38E1"/>
    <w:rsid w:val="00AD4753"/>
    <w:rsid w:val="00AD501C"/>
    <w:rsid w:val="00AD5D06"/>
    <w:rsid w:val="00AD76C3"/>
    <w:rsid w:val="00AE08AE"/>
    <w:rsid w:val="00AE154E"/>
    <w:rsid w:val="00AE4D21"/>
    <w:rsid w:val="00AE5A29"/>
    <w:rsid w:val="00AE5E98"/>
    <w:rsid w:val="00AF25F9"/>
    <w:rsid w:val="00AF45DF"/>
    <w:rsid w:val="00B00340"/>
    <w:rsid w:val="00B10B40"/>
    <w:rsid w:val="00B110C6"/>
    <w:rsid w:val="00B111C7"/>
    <w:rsid w:val="00B11557"/>
    <w:rsid w:val="00B11F64"/>
    <w:rsid w:val="00B1225F"/>
    <w:rsid w:val="00B127A3"/>
    <w:rsid w:val="00B127F8"/>
    <w:rsid w:val="00B12BD1"/>
    <w:rsid w:val="00B14584"/>
    <w:rsid w:val="00B1698D"/>
    <w:rsid w:val="00B17E5F"/>
    <w:rsid w:val="00B20656"/>
    <w:rsid w:val="00B218AB"/>
    <w:rsid w:val="00B238C1"/>
    <w:rsid w:val="00B27061"/>
    <w:rsid w:val="00B27789"/>
    <w:rsid w:val="00B30402"/>
    <w:rsid w:val="00B30696"/>
    <w:rsid w:val="00B30ED4"/>
    <w:rsid w:val="00B33153"/>
    <w:rsid w:val="00B33610"/>
    <w:rsid w:val="00B3399F"/>
    <w:rsid w:val="00B344C3"/>
    <w:rsid w:val="00B35D12"/>
    <w:rsid w:val="00B3622A"/>
    <w:rsid w:val="00B36981"/>
    <w:rsid w:val="00B371BB"/>
    <w:rsid w:val="00B373F7"/>
    <w:rsid w:val="00B375A8"/>
    <w:rsid w:val="00B40F65"/>
    <w:rsid w:val="00B42874"/>
    <w:rsid w:val="00B42CCD"/>
    <w:rsid w:val="00B440EC"/>
    <w:rsid w:val="00B50E84"/>
    <w:rsid w:val="00B51A95"/>
    <w:rsid w:val="00B520EE"/>
    <w:rsid w:val="00B52852"/>
    <w:rsid w:val="00B54011"/>
    <w:rsid w:val="00B54665"/>
    <w:rsid w:val="00B55353"/>
    <w:rsid w:val="00B56463"/>
    <w:rsid w:val="00B56B6D"/>
    <w:rsid w:val="00B56F65"/>
    <w:rsid w:val="00B60CBF"/>
    <w:rsid w:val="00B627D5"/>
    <w:rsid w:val="00B660F6"/>
    <w:rsid w:val="00B67685"/>
    <w:rsid w:val="00B7488C"/>
    <w:rsid w:val="00B76861"/>
    <w:rsid w:val="00B77B66"/>
    <w:rsid w:val="00B80513"/>
    <w:rsid w:val="00B81611"/>
    <w:rsid w:val="00B82567"/>
    <w:rsid w:val="00B82989"/>
    <w:rsid w:val="00B84828"/>
    <w:rsid w:val="00B84D25"/>
    <w:rsid w:val="00B84DCB"/>
    <w:rsid w:val="00B853A8"/>
    <w:rsid w:val="00B863A5"/>
    <w:rsid w:val="00B8721D"/>
    <w:rsid w:val="00B900A1"/>
    <w:rsid w:val="00B9037F"/>
    <w:rsid w:val="00B90DD3"/>
    <w:rsid w:val="00B91D83"/>
    <w:rsid w:val="00B92264"/>
    <w:rsid w:val="00B93DEC"/>
    <w:rsid w:val="00B947BC"/>
    <w:rsid w:val="00B96CBE"/>
    <w:rsid w:val="00B97BE6"/>
    <w:rsid w:val="00B97F62"/>
    <w:rsid w:val="00BA13EC"/>
    <w:rsid w:val="00BA2475"/>
    <w:rsid w:val="00BA2D02"/>
    <w:rsid w:val="00BA6466"/>
    <w:rsid w:val="00BA797B"/>
    <w:rsid w:val="00BB0552"/>
    <w:rsid w:val="00BB1661"/>
    <w:rsid w:val="00BB2086"/>
    <w:rsid w:val="00BB28B7"/>
    <w:rsid w:val="00BB45E4"/>
    <w:rsid w:val="00BB4714"/>
    <w:rsid w:val="00BB6BFF"/>
    <w:rsid w:val="00BB75AF"/>
    <w:rsid w:val="00BC1AC8"/>
    <w:rsid w:val="00BC3631"/>
    <w:rsid w:val="00BC4F54"/>
    <w:rsid w:val="00BC6136"/>
    <w:rsid w:val="00BD02E1"/>
    <w:rsid w:val="00BD2AA5"/>
    <w:rsid w:val="00BD3110"/>
    <w:rsid w:val="00BD3174"/>
    <w:rsid w:val="00BD3F42"/>
    <w:rsid w:val="00BD4A30"/>
    <w:rsid w:val="00BD4F13"/>
    <w:rsid w:val="00BD5D35"/>
    <w:rsid w:val="00BD5E49"/>
    <w:rsid w:val="00BD60B7"/>
    <w:rsid w:val="00BD6979"/>
    <w:rsid w:val="00BE209D"/>
    <w:rsid w:val="00BE21B7"/>
    <w:rsid w:val="00BE26A4"/>
    <w:rsid w:val="00BE2961"/>
    <w:rsid w:val="00BE2A3A"/>
    <w:rsid w:val="00BF0168"/>
    <w:rsid w:val="00BF20C8"/>
    <w:rsid w:val="00BF31D5"/>
    <w:rsid w:val="00BF6657"/>
    <w:rsid w:val="00BF67AF"/>
    <w:rsid w:val="00C02D77"/>
    <w:rsid w:val="00C032F2"/>
    <w:rsid w:val="00C05282"/>
    <w:rsid w:val="00C05312"/>
    <w:rsid w:val="00C07081"/>
    <w:rsid w:val="00C12630"/>
    <w:rsid w:val="00C13A73"/>
    <w:rsid w:val="00C21FBC"/>
    <w:rsid w:val="00C22472"/>
    <w:rsid w:val="00C23472"/>
    <w:rsid w:val="00C246D8"/>
    <w:rsid w:val="00C25CA0"/>
    <w:rsid w:val="00C306E0"/>
    <w:rsid w:val="00C314C1"/>
    <w:rsid w:val="00C3300A"/>
    <w:rsid w:val="00C33E99"/>
    <w:rsid w:val="00C3512D"/>
    <w:rsid w:val="00C35265"/>
    <w:rsid w:val="00C356F1"/>
    <w:rsid w:val="00C37AEB"/>
    <w:rsid w:val="00C37E6D"/>
    <w:rsid w:val="00C40F7B"/>
    <w:rsid w:val="00C41A20"/>
    <w:rsid w:val="00C42184"/>
    <w:rsid w:val="00C42594"/>
    <w:rsid w:val="00C51896"/>
    <w:rsid w:val="00C521FD"/>
    <w:rsid w:val="00C552C8"/>
    <w:rsid w:val="00C6061E"/>
    <w:rsid w:val="00C614CD"/>
    <w:rsid w:val="00C62A32"/>
    <w:rsid w:val="00C6335B"/>
    <w:rsid w:val="00C63F34"/>
    <w:rsid w:val="00C647E1"/>
    <w:rsid w:val="00C65032"/>
    <w:rsid w:val="00C6545D"/>
    <w:rsid w:val="00C65628"/>
    <w:rsid w:val="00C65E4F"/>
    <w:rsid w:val="00C65F8F"/>
    <w:rsid w:val="00C66622"/>
    <w:rsid w:val="00C66D2D"/>
    <w:rsid w:val="00C66F91"/>
    <w:rsid w:val="00C67973"/>
    <w:rsid w:val="00C74EF8"/>
    <w:rsid w:val="00C75626"/>
    <w:rsid w:val="00C77B0E"/>
    <w:rsid w:val="00C815A8"/>
    <w:rsid w:val="00C85CC8"/>
    <w:rsid w:val="00C9309E"/>
    <w:rsid w:val="00C94449"/>
    <w:rsid w:val="00C94D4F"/>
    <w:rsid w:val="00C950CF"/>
    <w:rsid w:val="00C95EBD"/>
    <w:rsid w:val="00C96163"/>
    <w:rsid w:val="00C9669B"/>
    <w:rsid w:val="00C96B5F"/>
    <w:rsid w:val="00CA00AB"/>
    <w:rsid w:val="00CA1CAE"/>
    <w:rsid w:val="00CA2604"/>
    <w:rsid w:val="00CA2639"/>
    <w:rsid w:val="00CA3575"/>
    <w:rsid w:val="00CA395D"/>
    <w:rsid w:val="00CB13F1"/>
    <w:rsid w:val="00CB1F09"/>
    <w:rsid w:val="00CB21BF"/>
    <w:rsid w:val="00CB3838"/>
    <w:rsid w:val="00CB79C4"/>
    <w:rsid w:val="00CC1559"/>
    <w:rsid w:val="00CC2E1B"/>
    <w:rsid w:val="00CC3B3F"/>
    <w:rsid w:val="00CC4488"/>
    <w:rsid w:val="00CC45CD"/>
    <w:rsid w:val="00CC7274"/>
    <w:rsid w:val="00CD26AB"/>
    <w:rsid w:val="00CD3FFE"/>
    <w:rsid w:val="00CD6124"/>
    <w:rsid w:val="00CE118B"/>
    <w:rsid w:val="00CE18A6"/>
    <w:rsid w:val="00CE4493"/>
    <w:rsid w:val="00CE5925"/>
    <w:rsid w:val="00CE7986"/>
    <w:rsid w:val="00CF1CC2"/>
    <w:rsid w:val="00CF2360"/>
    <w:rsid w:val="00CF28BE"/>
    <w:rsid w:val="00CF3619"/>
    <w:rsid w:val="00CF6081"/>
    <w:rsid w:val="00CF7086"/>
    <w:rsid w:val="00CF730D"/>
    <w:rsid w:val="00D00E5B"/>
    <w:rsid w:val="00D0156D"/>
    <w:rsid w:val="00D0209B"/>
    <w:rsid w:val="00D02CBD"/>
    <w:rsid w:val="00D036BE"/>
    <w:rsid w:val="00D03C9B"/>
    <w:rsid w:val="00D04E56"/>
    <w:rsid w:val="00D05E9B"/>
    <w:rsid w:val="00D062A8"/>
    <w:rsid w:val="00D06993"/>
    <w:rsid w:val="00D13BE9"/>
    <w:rsid w:val="00D13DBB"/>
    <w:rsid w:val="00D15D08"/>
    <w:rsid w:val="00D165E3"/>
    <w:rsid w:val="00D20E40"/>
    <w:rsid w:val="00D22BA1"/>
    <w:rsid w:val="00D2383F"/>
    <w:rsid w:val="00D23980"/>
    <w:rsid w:val="00D2483F"/>
    <w:rsid w:val="00D25862"/>
    <w:rsid w:val="00D268B9"/>
    <w:rsid w:val="00D3447B"/>
    <w:rsid w:val="00D345BB"/>
    <w:rsid w:val="00D361D4"/>
    <w:rsid w:val="00D36815"/>
    <w:rsid w:val="00D36E3D"/>
    <w:rsid w:val="00D375CF"/>
    <w:rsid w:val="00D40915"/>
    <w:rsid w:val="00D42B20"/>
    <w:rsid w:val="00D43D2E"/>
    <w:rsid w:val="00D46FEA"/>
    <w:rsid w:val="00D4757B"/>
    <w:rsid w:val="00D47B0E"/>
    <w:rsid w:val="00D500C9"/>
    <w:rsid w:val="00D52BD0"/>
    <w:rsid w:val="00D53E5F"/>
    <w:rsid w:val="00D54E7A"/>
    <w:rsid w:val="00D56019"/>
    <w:rsid w:val="00D57F41"/>
    <w:rsid w:val="00D57F83"/>
    <w:rsid w:val="00D63C68"/>
    <w:rsid w:val="00D65C99"/>
    <w:rsid w:val="00D65EA4"/>
    <w:rsid w:val="00D666B8"/>
    <w:rsid w:val="00D70890"/>
    <w:rsid w:val="00D70930"/>
    <w:rsid w:val="00D70A3E"/>
    <w:rsid w:val="00D710DC"/>
    <w:rsid w:val="00D71117"/>
    <w:rsid w:val="00D71489"/>
    <w:rsid w:val="00D71BD0"/>
    <w:rsid w:val="00D7231E"/>
    <w:rsid w:val="00D725A2"/>
    <w:rsid w:val="00D7313C"/>
    <w:rsid w:val="00D73AC3"/>
    <w:rsid w:val="00D741DB"/>
    <w:rsid w:val="00D7543C"/>
    <w:rsid w:val="00D84C08"/>
    <w:rsid w:val="00D85D17"/>
    <w:rsid w:val="00D87089"/>
    <w:rsid w:val="00D8747E"/>
    <w:rsid w:val="00D87B55"/>
    <w:rsid w:val="00D923B8"/>
    <w:rsid w:val="00D92FC2"/>
    <w:rsid w:val="00D935A5"/>
    <w:rsid w:val="00D96344"/>
    <w:rsid w:val="00D968AF"/>
    <w:rsid w:val="00DA0894"/>
    <w:rsid w:val="00DA08D0"/>
    <w:rsid w:val="00DA162A"/>
    <w:rsid w:val="00DA3DE7"/>
    <w:rsid w:val="00DB0403"/>
    <w:rsid w:val="00DB1E89"/>
    <w:rsid w:val="00DB21A5"/>
    <w:rsid w:val="00DB2683"/>
    <w:rsid w:val="00DB3291"/>
    <w:rsid w:val="00DB4E47"/>
    <w:rsid w:val="00DC042E"/>
    <w:rsid w:val="00DC10DC"/>
    <w:rsid w:val="00DC1456"/>
    <w:rsid w:val="00DC1A8B"/>
    <w:rsid w:val="00DC1E7C"/>
    <w:rsid w:val="00DC6C68"/>
    <w:rsid w:val="00DD0AE8"/>
    <w:rsid w:val="00DD0CA9"/>
    <w:rsid w:val="00DD36C1"/>
    <w:rsid w:val="00DD3811"/>
    <w:rsid w:val="00DD4A90"/>
    <w:rsid w:val="00DD5CE6"/>
    <w:rsid w:val="00DD61A8"/>
    <w:rsid w:val="00DD6AAD"/>
    <w:rsid w:val="00DD7064"/>
    <w:rsid w:val="00DD733F"/>
    <w:rsid w:val="00DD7D3E"/>
    <w:rsid w:val="00DE2F0E"/>
    <w:rsid w:val="00DE3D71"/>
    <w:rsid w:val="00DE5695"/>
    <w:rsid w:val="00DE5AC4"/>
    <w:rsid w:val="00DE7AE6"/>
    <w:rsid w:val="00DF1DB2"/>
    <w:rsid w:val="00DF1DB3"/>
    <w:rsid w:val="00DF5A88"/>
    <w:rsid w:val="00DF5E93"/>
    <w:rsid w:val="00E0071F"/>
    <w:rsid w:val="00E02898"/>
    <w:rsid w:val="00E07ED9"/>
    <w:rsid w:val="00E10456"/>
    <w:rsid w:val="00E1236B"/>
    <w:rsid w:val="00E125A2"/>
    <w:rsid w:val="00E1320D"/>
    <w:rsid w:val="00E1383E"/>
    <w:rsid w:val="00E15076"/>
    <w:rsid w:val="00E15DAF"/>
    <w:rsid w:val="00E15E5A"/>
    <w:rsid w:val="00E171F5"/>
    <w:rsid w:val="00E1781E"/>
    <w:rsid w:val="00E2016A"/>
    <w:rsid w:val="00E20D4D"/>
    <w:rsid w:val="00E20E7E"/>
    <w:rsid w:val="00E22B15"/>
    <w:rsid w:val="00E22D5A"/>
    <w:rsid w:val="00E23E55"/>
    <w:rsid w:val="00E260AD"/>
    <w:rsid w:val="00E26C5F"/>
    <w:rsid w:val="00E3043E"/>
    <w:rsid w:val="00E31171"/>
    <w:rsid w:val="00E31267"/>
    <w:rsid w:val="00E33003"/>
    <w:rsid w:val="00E3319F"/>
    <w:rsid w:val="00E377DC"/>
    <w:rsid w:val="00E40301"/>
    <w:rsid w:val="00E40C29"/>
    <w:rsid w:val="00E41F0E"/>
    <w:rsid w:val="00E42B44"/>
    <w:rsid w:val="00E42EF7"/>
    <w:rsid w:val="00E438BA"/>
    <w:rsid w:val="00E44243"/>
    <w:rsid w:val="00E444CB"/>
    <w:rsid w:val="00E447C1"/>
    <w:rsid w:val="00E45604"/>
    <w:rsid w:val="00E45DF9"/>
    <w:rsid w:val="00E4654E"/>
    <w:rsid w:val="00E46F86"/>
    <w:rsid w:val="00E47560"/>
    <w:rsid w:val="00E51FE6"/>
    <w:rsid w:val="00E52F84"/>
    <w:rsid w:val="00E5361E"/>
    <w:rsid w:val="00E53D9D"/>
    <w:rsid w:val="00E54025"/>
    <w:rsid w:val="00E54271"/>
    <w:rsid w:val="00E547CA"/>
    <w:rsid w:val="00E55469"/>
    <w:rsid w:val="00E5666B"/>
    <w:rsid w:val="00E57C16"/>
    <w:rsid w:val="00E62CF3"/>
    <w:rsid w:val="00E64559"/>
    <w:rsid w:val="00E64594"/>
    <w:rsid w:val="00E65DFC"/>
    <w:rsid w:val="00E703A2"/>
    <w:rsid w:val="00E70D21"/>
    <w:rsid w:val="00E72082"/>
    <w:rsid w:val="00E72C37"/>
    <w:rsid w:val="00E759F7"/>
    <w:rsid w:val="00E765D9"/>
    <w:rsid w:val="00E76799"/>
    <w:rsid w:val="00E769CC"/>
    <w:rsid w:val="00E77151"/>
    <w:rsid w:val="00E80548"/>
    <w:rsid w:val="00E81A4C"/>
    <w:rsid w:val="00E8218B"/>
    <w:rsid w:val="00E83B06"/>
    <w:rsid w:val="00E84099"/>
    <w:rsid w:val="00E8501A"/>
    <w:rsid w:val="00E87F08"/>
    <w:rsid w:val="00E90BC6"/>
    <w:rsid w:val="00E925B8"/>
    <w:rsid w:val="00E9456A"/>
    <w:rsid w:val="00E9484D"/>
    <w:rsid w:val="00E96A57"/>
    <w:rsid w:val="00EA225E"/>
    <w:rsid w:val="00EA28DF"/>
    <w:rsid w:val="00EA318A"/>
    <w:rsid w:val="00EA59AE"/>
    <w:rsid w:val="00EA5C99"/>
    <w:rsid w:val="00EA6A75"/>
    <w:rsid w:val="00EB0DE7"/>
    <w:rsid w:val="00EB16B5"/>
    <w:rsid w:val="00EB20E6"/>
    <w:rsid w:val="00EB217E"/>
    <w:rsid w:val="00EB2628"/>
    <w:rsid w:val="00EB3420"/>
    <w:rsid w:val="00EB358C"/>
    <w:rsid w:val="00EB577E"/>
    <w:rsid w:val="00EB6139"/>
    <w:rsid w:val="00EB64CB"/>
    <w:rsid w:val="00EB7C6C"/>
    <w:rsid w:val="00EB7FC7"/>
    <w:rsid w:val="00EC29D7"/>
    <w:rsid w:val="00EC4BA1"/>
    <w:rsid w:val="00EC7E79"/>
    <w:rsid w:val="00ED5A74"/>
    <w:rsid w:val="00ED6634"/>
    <w:rsid w:val="00EE1515"/>
    <w:rsid w:val="00EE55CF"/>
    <w:rsid w:val="00EF0401"/>
    <w:rsid w:val="00EF0D83"/>
    <w:rsid w:val="00EF2088"/>
    <w:rsid w:val="00EF29B0"/>
    <w:rsid w:val="00EF5D79"/>
    <w:rsid w:val="00EF5EA1"/>
    <w:rsid w:val="00EF5EDE"/>
    <w:rsid w:val="00EF77EF"/>
    <w:rsid w:val="00EF7D1E"/>
    <w:rsid w:val="00F00520"/>
    <w:rsid w:val="00F0230D"/>
    <w:rsid w:val="00F06230"/>
    <w:rsid w:val="00F062BF"/>
    <w:rsid w:val="00F16BA2"/>
    <w:rsid w:val="00F22BCC"/>
    <w:rsid w:val="00F233A3"/>
    <w:rsid w:val="00F26201"/>
    <w:rsid w:val="00F26753"/>
    <w:rsid w:val="00F3168D"/>
    <w:rsid w:val="00F3264E"/>
    <w:rsid w:val="00F33734"/>
    <w:rsid w:val="00F33BF2"/>
    <w:rsid w:val="00F33ECA"/>
    <w:rsid w:val="00F34D56"/>
    <w:rsid w:val="00F35457"/>
    <w:rsid w:val="00F3770F"/>
    <w:rsid w:val="00F37C5B"/>
    <w:rsid w:val="00F43DF0"/>
    <w:rsid w:val="00F43F13"/>
    <w:rsid w:val="00F44638"/>
    <w:rsid w:val="00F4573B"/>
    <w:rsid w:val="00F46A0F"/>
    <w:rsid w:val="00F50FB0"/>
    <w:rsid w:val="00F562D4"/>
    <w:rsid w:val="00F56867"/>
    <w:rsid w:val="00F56E7B"/>
    <w:rsid w:val="00F602C3"/>
    <w:rsid w:val="00F60C13"/>
    <w:rsid w:val="00F6498F"/>
    <w:rsid w:val="00F679C5"/>
    <w:rsid w:val="00F67AF5"/>
    <w:rsid w:val="00F706E4"/>
    <w:rsid w:val="00F7128B"/>
    <w:rsid w:val="00F716AA"/>
    <w:rsid w:val="00F72415"/>
    <w:rsid w:val="00F72DFC"/>
    <w:rsid w:val="00F737AB"/>
    <w:rsid w:val="00F7584F"/>
    <w:rsid w:val="00F77D9C"/>
    <w:rsid w:val="00F8074E"/>
    <w:rsid w:val="00F80BC2"/>
    <w:rsid w:val="00F82014"/>
    <w:rsid w:val="00F82ED2"/>
    <w:rsid w:val="00F83A46"/>
    <w:rsid w:val="00F86895"/>
    <w:rsid w:val="00F87357"/>
    <w:rsid w:val="00F95239"/>
    <w:rsid w:val="00F9628C"/>
    <w:rsid w:val="00F97655"/>
    <w:rsid w:val="00F97D03"/>
    <w:rsid w:val="00F97E40"/>
    <w:rsid w:val="00FA0968"/>
    <w:rsid w:val="00FA17A3"/>
    <w:rsid w:val="00FA42D0"/>
    <w:rsid w:val="00FA4BDC"/>
    <w:rsid w:val="00FA4E5C"/>
    <w:rsid w:val="00FA5286"/>
    <w:rsid w:val="00FA6429"/>
    <w:rsid w:val="00FA6821"/>
    <w:rsid w:val="00FA713E"/>
    <w:rsid w:val="00FA7724"/>
    <w:rsid w:val="00FB0D74"/>
    <w:rsid w:val="00FB3685"/>
    <w:rsid w:val="00FB40D2"/>
    <w:rsid w:val="00FB5074"/>
    <w:rsid w:val="00FB5BD7"/>
    <w:rsid w:val="00FB6B9C"/>
    <w:rsid w:val="00FB7685"/>
    <w:rsid w:val="00FC0B2E"/>
    <w:rsid w:val="00FC0B51"/>
    <w:rsid w:val="00FC1B62"/>
    <w:rsid w:val="00FC70AD"/>
    <w:rsid w:val="00FD0894"/>
    <w:rsid w:val="00FD17F6"/>
    <w:rsid w:val="00FD219C"/>
    <w:rsid w:val="00FD5BF7"/>
    <w:rsid w:val="00FD66C0"/>
    <w:rsid w:val="00FD741D"/>
    <w:rsid w:val="00FE0454"/>
    <w:rsid w:val="00FE07E8"/>
    <w:rsid w:val="00FE0D21"/>
    <w:rsid w:val="00FE1456"/>
    <w:rsid w:val="00FE1750"/>
    <w:rsid w:val="00FE1964"/>
    <w:rsid w:val="00FE54B6"/>
    <w:rsid w:val="00FE591D"/>
    <w:rsid w:val="00FE5D09"/>
    <w:rsid w:val="00FE69AB"/>
    <w:rsid w:val="00FF1F56"/>
    <w:rsid w:val="00FF2701"/>
    <w:rsid w:val="00FF5D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51ACE9"/>
  <w15:docId w15:val="{6B9DE463-ABFD-4B52-81B7-83229AF1C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2"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2"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2"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iPriority="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2"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b">
    <w:name w:val="Normal"/>
    <w:qFormat/>
    <w:rsid w:val="00F35457"/>
    <w:pPr>
      <w:widowControl w:val="0"/>
    </w:pPr>
  </w:style>
  <w:style w:type="paragraph" w:styleId="15">
    <w:name w:val="heading 1"/>
    <w:basedOn w:val="ab"/>
    <w:next w:val="ab"/>
    <w:link w:val="16"/>
    <w:semiHidden/>
    <w:qFormat/>
    <w:rsid w:val="00997B3A"/>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1">
    <w:name w:val="heading 2"/>
    <w:aliases w:val="標題 （一）"/>
    <w:basedOn w:val="ab"/>
    <w:next w:val="ab"/>
    <w:link w:val="22"/>
    <w:semiHidden/>
    <w:qFormat/>
    <w:rsid w:val="00DD3811"/>
    <w:pPr>
      <w:keepNext/>
      <w:spacing w:line="720" w:lineRule="auto"/>
      <w:outlineLvl w:val="1"/>
    </w:pPr>
    <w:rPr>
      <w:rFonts w:ascii="Arial" w:eastAsia="新細明體" w:hAnsi="Arial" w:cs="Times New Roman"/>
      <w:b/>
      <w:bCs/>
      <w:sz w:val="48"/>
      <w:szCs w:val="48"/>
    </w:rPr>
  </w:style>
  <w:style w:type="paragraph" w:styleId="31">
    <w:name w:val="heading 3"/>
    <w:aliases w:val="標題1."/>
    <w:basedOn w:val="ab"/>
    <w:next w:val="ab"/>
    <w:link w:val="32"/>
    <w:semiHidden/>
    <w:qFormat/>
    <w:rsid w:val="00DD3811"/>
    <w:pPr>
      <w:keepNext/>
      <w:spacing w:line="720" w:lineRule="auto"/>
      <w:outlineLvl w:val="2"/>
    </w:pPr>
    <w:rPr>
      <w:rFonts w:asciiTheme="majorHAnsi" w:eastAsiaTheme="majorEastAsia" w:hAnsiTheme="majorHAnsi" w:cstheme="majorBidi"/>
      <w:b/>
      <w:bCs/>
      <w:sz w:val="36"/>
      <w:szCs w:val="36"/>
    </w:rPr>
  </w:style>
  <w:style w:type="paragraph" w:styleId="41">
    <w:name w:val="heading 4"/>
    <w:basedOn w:val="31"/>
    <w:next w:val="ab"/>
    <w:link w:val="42"/>
    <w:semiHidden/>
    <w:qFormat/>
    <w:rsid w:val="00DD3811"/>
    <w:pPr>
      <w:keepNext w:val="0"/>
      <w:widowControl/>
      <w:snapToGrid w:val="0"/>
      <w:spacing w:line="600" w:lineRule="exact"/>
      <w:ind w:leftChars="350" w:left="1160" w:hangingChars="100" w:hanging="320"/>
      <w:jc w:val="both"/>
      <w:outlineLvl w:val="3"/>
    </w:pPr>
    <w:rPr>
      <w:rFonts w:ascii="標楷體" w:eastAsia="標楷體" w:hAnsi="標楷體" w:cs="Times New Roman"/>
      <w:b w:val="0"/>
      <w:kern w:val="0"/>
      <w:sz w:val="32"/>
      <w:szCs w:val="26"/>
      <w:lang w:val="zh-TW"/>
    </w:rPr>
  </w:style>
  <w:style w:type="paragraph" w:styleId="51">
    <w:name w:val="heading 5"/>
    <w:aliases w:val="標題（一）（二）"/>
    <w:basedOn w:val="ab"/>
    <w:next w:val="ab"/>
    <w:link w:val="52"/>
    <w:semiHidden/>
    <w:qFormat/>
    <w:rsid w:val="0013205A"/>
    <w:pPr>
      <w:keepNext/>
      <w:numPr>
        <w:ilvl w:val="2"/>
        <w:numId w:val="9"/>
      </w:numPr>
      <w:spacing w:line="520" w:lineRule="exact"/>
      <w:jc w:val="both"/>
      <w:outlineLvl w:val="4"/>
    </w:pPr>
    <w:rPr>
      <w:rFonts w:ascii="Arial" w:eastAsia="標楷體" w:hAnsi="Arial" w:cs="Times New Roman"/>
      <w:bCs/>
      <w:sz w:val="32"/>
      <w:szCs w:val="36"/>
    </w:rPr>
  </w:style>
  <w:style w:type="paragraph" w:styleId="6">
    <w:name w:val="heading 6"/>
    <w:basedOn w:val="ab"/>
    <w:next w:val="ac"/>
    <w:link w:val="60"/>
    <w:semiHidden/>
    <w:qFormat/>
    <w:rsid w:val="005901E2"/>
    <w:pPr>
      <w:tabs>
        <w:tab w:val="num" w:pos="1568"/>
      </w:tabs>
      <w:spacing w:line="600" w:lineRule="exact"/>
      <w:ind w:left="1568" w:hanging="322"/>
      <w:jc w:val="both"/>
      <w:outlineLvl w:val="5"/>
    </w:pPr>
    <w:rPr>
      <w:rFonts w:ascii="標楷體" w:eastAsia="標楷體" w:hAnsi="標楷體" w:cs="標楷體"/>
      <w:kern w:val="0"/>
      <w:sz w:val="32"/>
      <w:szCs w:val="28"/>
    </w:rPr>
  </w:style>
  <w:style w:type="paragraph" w:styleId="7">
    <w:name w:val="heading 7"/>
    <w:basedOn w:val="ab"/>
    <w:next w:val="ac"/>
    <w:link w:val="70"/>
    <w:semiHidden/>
    <w:qFormat/>
    <w:rsid w:val="005901E2"/>
    <w:pPr>
      <w:tabs>
        <w:tab w:val="num" w:pos="1764"/>
      </w:tabs>
      <w:spacing w:line="600" w:lineRule="exact"/>
      <w:ind w:leftChars="450" w:left="1764" w:hangingChars="180" w:hanging="504"/>
      <w:jc w:val="both"/>
      <w:outlineLvl w:val="6"/>
    </w:pPr>
    <w:rPr>
      <w:rFonts w:ascii="標楷體" w:eastAsia="標楷體" w:hAnsi="標楷體" w:cs="標楷體"/>
      <w:kern w:val="16"/>
      <w:sz w:val="32"/>
      <w:szCs w:val="28"/>
    </w:rPr>
  </w:style>
  <w:style w:type="paragraph" w:styleId="8">
    <w:name w:val="heading 8"/>
    <w:basedOn w:val="ab"/>
    <w:next w:val="ac"/>
    <w:link w:val="80"/>
    <w:semiHidden/>
    <w:qFormat/>
    <w:rsid w:val="005901E2"/>
    <w:pPr>
      <w:keepNext/>
      <w:tabs>
        <w:tab w:val="num" w:pos="5284"/>
      </w:tabs>
      <w:spacing w:line="720" w:lineRule="auto"/>
      <w:ind w:left="4989" w:firstLineChars="200" w:hanging="425"/>
      <w:jc w:val="both"/>
      <w:outlineLvl w:val="7"/>
    </w:pPr>
    <w:rPr>
      <w:rFonts w:ascii="Arial" w:eastAsia="標楷體" w:hAnsi="Arial" w:cs="標楷體"/>
      <w:kern w:val="16"/>
      <w:sz w:val="36"/>
      <w:szCs w:val="20"/>
    </w:rPr>
  </w:style>
  <w:style w:type="paragraph" w:styleId="9">
    <w:name w:val="heading 9"/>
    <w:basedOn w:val="ab"/>
    <w:next w:val="ac"/>
    <w:link w:val="90"/>
    <w:semiHidden/>
    <w:qFormat/>
    <w:rsid w:val="005901E2"/>
    <w:pPr>
      <w:keepNext/>
      <w:tabs>
        <w:tab w:val="num" w:pos="5709"/>
      </w:tabs>
      <w:spacing w:line="720" w:lineRule="auto"/>
      <w:ind w:left="5414" w:firstLineChars="200" w:hanging="425"/>
      <w:jc w:val="both"/>
      <w:outlineLvl w:val="8"/>
    </w:pPr>
    <w:rPr>
      <w:rFonts w:ascii="Arial" w:eastAsia="標楷體" w:hAnsi="Arial" w:cs="標楷體"/>
      <w:kern w:val="16"/>
      <w:sz w:val="36"/>
      <w:szCs w:val="20"/>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6">
    <w:name w:val="標題 1 字元"/>
    <w:basedOn w:val="ad"/>
    <w:link w:val="15"/>
    <w:semiHidden/>
    <w:rsid w:val="00FD0894"/>
    <w:rPr>
      <w:rFonts w:asciiTheme="majorHAnsi" w:eastAsiaTheme="majorEastAsia" w:hAnsiTheme="majorHAnsi" w:cstheme="majorBidi"/>
      <w:b/>
      <w:bCs/>
      <w:kern w:val="52"/>
      <w:sz w:val="52"/>
      <w:szCs w:val="52"/>
    </w:rPr>
  </w:style>
  <w:style w:type="character" w:customStyle="1" w:styleId="22">
    <w:name w:val="標題 2 字元"/>
    <w:aliases w:val="標題 （一） 字元"/>
    <w:basedOn w:val="ad"/>
    <w:link w:val="21"/>
    <w:semiHidden/>
    <w:rsid w:val="00FD0894"/>
    <w:rPr>
      <w:rFonts w:ascii="Arial" w:eastAsia="新細明體" w:hAnsi="Arial" w:cs="Times New Roman"/>
      <w:b/>
      <w:bCs/>
      <w:sz w:val="48"/>
      <w:szCs w:val="48"/>
    </w:rPr>
  </w:style>
  <w:style w:type="character" w:customStyle="1" w:styleId="32">
    <w:name w:val="標題 3 字元"/>
    <w:aliases w:val="標題1. 字元"/>
    <w:basedOn w:val="ad"/>
    <w:link w:val="31"/>
    <w:semiHidden/>
    <w:rsid w:val="00FD0894"/>
    <w:rPr>
      <w:rFonts w:asciiTheme="majorHAnsi" w:eastAsiaTheme="majorEastAsia" w:hAnsiTheme="majorHAnsi" w:cstheme="majorBidi"/>
      <w:b/>
      <w:bCs/>
      <w:sz w:val="36"/>
      <w:szCs w:val="36"/>
    </w:rPr>
  </w:style>
  <w:style w:type="character" w:customStyle="1" w:styleId="42">
    <w:name w:val="標題 4 字元"/>
    <w:basedOn w:val="ad"/>
    <w:link w:val="41"/>
    <w:semiHidden/>
    <w:rsid w:val="00FD0894"/>
    <w:rPr>
      <w:rFonts w:ascii="標楷體" w:eastAsia="標楷體" w:hAnsi="標楷體" w:cs="Times New Roman"/>
      <w:bCs/>
      <w:kern w:val="0"/>
      <w:sz w:val="32"/>
      <w:szCs w:val="26"/>
      <w:lang w:val="zh-TW"/>
    </w:rPr>
  </w:style>
  <w:style w:type="paragraph" w:customStyle="1" w:styleId="af0">
    <w:name w:val="標題甲、"/>
    <w:basedOn w:val="15"/>
    <w:semiHidden/>
    <w:qFormat/>
    <w:rsid w:val="008A6BE4"/>
    <w:pPr>
      <w:adjustRightInd w:val="0"/>
      <w:snapToGrid w:val="0"/>
      <w:spacing w:before="0" w:after="0" w:line="360" w:lineRule="auto"/>
      <w:jc w:val="center"/>
    </w:pPr>
    <w:rPr>
      <w:rFonts w:ascii="標楷體" w:eastAsia="標楷體" w:hAnsi="標楷體" w:cs="標楷體"/>
      <w:sz w:val="40"/>
      <w:szCs w:val="32"/>
    </w:rPr>
  </w:style>
  <w:style w:type="paragraph" w:customStyle="1" w:styleId="17">
    <w:name w:val="樣式1"/>
    <w:basedOn w:val="af0"/>
    <w:uiPriority w:val="1"/>
    <w:semiHidden/>
    <w:qFormat/>
    <w:rsid w:val="008A6BE4"/>
    <w:pPr>
      <w:jc w:val="both"/>
    </w:pPr>
    <w:rPr>
      <w:sz w:val="36"/>
      <w:szCs w:val="36"/>
    </w:rPr>
  </w:style>
  <w:style w:type="paragraph" w:customStyle="1" w:styleId="af1">
    <w:name w:val="內文壹、"/>
    <w:basedOn w:val="ab"/>
    <w:semiHidden/>
    <w:qFormat/>
    <w:rsid w:val="008A6BE4"/>
    <w:pPr>
      <w:adjustRightInd w:val="0"/>
      <w:snapToGrid w:val="0"/>
      <w:spacing w:line="360" w:lineRule="auto"/>
      <w:ind w:firstLineChars="200" w:firstLine="200"/>
      <w:jc w:val="both"/>
    </w:pPr>
    <w:rPr>
      <w:rFonts w:ascii="標楷體" w:eastAsia="標楷體" w:hAnsi="標楷體"/>
      <w:sz w:val="32"/>
      <w:szCs w:val="32"/>
    </w:rPr>
  </w:style>
  <w:style w:type="paragraph" w:customStyle="1" w:styleId="a2">
    <w:name w:val="標題壹、"/>
    <w:basedOn w:val="17"/>
    <w:semiHidden/>
    <w:qFormat/>
    <w:rsid w:val="008A6BE4"/>
    <w:pPr>
      <w:numPr>
        <w:numId w:val="7"/>
      </w:numPr>
    </w:pPr>
  </w:style>
  <w:style w:type="paragraph" w:customStyle="1" w:styleId="a4">
    <w:name w:val="標題一、"/>
    <w:basedOn w:val="a2"/>
    <w:semiHidden/>
    <w:qFormat/>
    <w:rsid w:val="00DF5E93"/>
    <w:pPr>
      <w:numPr>
        <w:numId w:val="1"/>
      </w:numPr>
      <w:ind w:firstLineChars="50" w:firstLine="50"/>
    </w:pPr>
    <w:rPr>
      <w:sz w:val="32"/>
      <w:szCs w:val="32"/>
    </w:rPr>
  </w:style>
  <w:style w:type="paragraph" w:customStyle="1" w:styleId="a1">
    <w:name w:val="標題（一）"/>
    <w:basedOn w:val="a4"/>
    <w:semiHidden/>
    <w:qFormat/>
    <w:rsid w:val="00DF5E93"/>
    <w:pPr>
      <w:numPr>
        <w:numId w:val="2"/>
      </w:numPr>
      <w:ind w:left="0" w:firstLineChars="100" w:firstLine="100"/>
    </w:pPr>
  </w:style>
  <w:style w:type="paragraph" w:customStyle="1" w:styleId="14">
    <w:name w:val="內文1.（項目）"/>
    <w:basedOn w:val="af1"/>
    <w:semiHidden/>
    <w:qFormat/>
    <w:rsid w:val="00497181"/>
    <w:pPr>
      <w:numPr>
        <w:numId w:val="3"/>
      </w:numPr>
      <w:ind w:left="0" w:firstLineChars="350" w:firstLine="350"/>
    </w:pPr>
  </w:style>
  <w:style w:type="paragraph" w:styleId="af2">
    <w:name w:val="header"/>
    <w:basedOn w:val="ab"/>
    <w:link w:val="af3"/>
    <w:uiPriority w:val="99"/>
    <w:semiHidden/>
    <w:rsid w:val="000B7367"/>
    <w:pPr>
      <w:tabs>
        <w:tab w:val="center" w:pos="4153"/>
        <w:tab w:val="right" w:pos="8306"/>
      </w:tabs>
      <w:snapToGrid w:val="0"/>
    </w:pPr>
    <w:rPr>
      <w:sz w:val="20"/>
      <w:szCs w:val="20"/>
    </w:rPr>
  </w:style>
  <w:style w:type="character" w:customStyle="1" w:styleId="af3">
    <w:name w:val="頁首 字元"/>
    <w:basedOn w:val="ad"/>
    <w:link w:val="af2"/>
    <w:uiPriority w:val="99"/>
    <w:semiHidden/>
    <w:rsid w:val="00FD0894"/>
    <w:rPr>
      <w:sz w:val="20"/>
      <w:szCs w:val="20"/>
    </w:rPr>
  </w:style>
  <w:style w:type="paragraph" w:styleId="af4">
    <w:name w:val="footer"/>
    <w:basedOn w:val="ab"/>
    <w:link w:val="af5"/>
    <w:uiPriority w:val="99"/>
    <w:semiHidden/>
    <w:rsid w:val="000B7367"/>
    <w:pPr>
      <w:tabs>
        <w:tab w:val="center" w:pos="4153"/>
        <w:tab w:val="right" w:pos="8306"/>
      </w:tabs>
      <w:snapToGrid w:val="0"/>
    </w:pPr>
    <w:rPr>
      <w:sz w:val="20"/>
      <w:szCs w:val="20"/>
    </w:rPr>
  </w:style>
  <w:style w:type="character" w:customStyle="1" w:styleId="af5">
    <w:name w:val="頁尾 字元"/>
    <w:basedOn w:val="ad"/>
    <w:link w:val="af4"/>
    <w:uiPriority w:val="99"/>
    <w:semiHidden/>
    <w:rsid w:val="00FD0894"/>
    <w:rPr>
      <w:sz w:val="20"/>
      <w:szCs w:val="20"/>
    </w:rPr>
  </w:style>
  <w:style w:type="paragraph" w:customStyle="1" w:styleId="af6">
    <w:name w:val="內文一、"/>
    <w:basedOn w:val="af1"/>
    <w:semiHidden/>
    <w:qFormat/>
    <w:rsid w:val="00DF5E93"/>
  </w:style>
  <w:style w:type="paragraph" w:customStyle="1" w:styleId="a6">
    <w:name w:val="內文（一）（項目）"/>
    <w:basedOn w:val="14"/>
    <w:uiPriority w:val="1"/>
    <w:semiHidden/>
    <w:qFormat/>
    <w:rsid w:val="00D3447B"/>
    <w:pPr>
      <w:numPr>
        <w:numId w:val="4"/>
      </w:numPr>
      <w:ind w:left="0" w:firstLineChars="200" w:firstLine="200"/>
    </w:pPr>
  </w:style>
  <w:style w:type="paragraph" w:customStyle="1" w:styleId="af7">
    <w:name w:val="內文（一）"/>
    <w:basedOn w:val="ab"/>
    <w:semiHidden/>
    <w:qFormat/>
    <w:rsid w:val="00C314C1"/>
    <w:pPr>
      <w:adjustRightInd w:val="0"/>
      <w:snapToGrid w:val="0"/>
      <w:spacing w:before="180" w:after="180" w:line="360" w:lineRule="auto"/>
      <w:ind w:firstLineChars="200" w:firstLine="200"/>
      <w:jc w:val="both"/>
    </w:pPr>
    <w:rPr>
      <w:rFonts w:ascii="標楷體" w:eastAsia="標楷體" w:hAnsi="標楷體"/>
      <w:sz w:val="32"/>
      <w:szCs w:val="32"/>
    </w:rPr>
  </w:style>
  <w:style w:type="paragraph" w:customStyle="1" w:styleId="10">
    <w:name w:val="內文（1）（項目）"/>
    <w:basedOn w:val="14"/>
    <w:semiHidden/>
    <w:qFormat/>
    <w:rsid w:val="0074700D"/>
    <w:pPr>
      <w:numPr>
        <w:numId w:val="5"/>
      </w:numPr>
      <w:ind w:left="0" w:firstLineChars="400" w:firstLine="400"/>
    </w:pPr>
  </w:style>
  <w:style w:type="paragraph" w:customStyle="1" w:styleId="af8">
    <w:name w:val="表格名稱"/>
    <w:basedOn w:val="ab"/>
    <w:qFormat/>
    <w:rsid w:val="00772750"/>
    <w:pPr>
      <w:adjustRightInd w:val="0"/>
      <w:snapToGrid w:val="0"/>
      <w:spacing w:beforeLines="50" w:before="50"/>
      <w:jc w:val="center"/>
    </w:pPr>
    <w:rPr>
      <w:rFonts w:ascii="標楷體" w:eastAsia="標楷體" w:hAnsi="標楷體" w:cs="標楷體"/>
      <w:b/>
    </w:rPr>
  </w:style>
  <w:style w:type="paragraph" w:customStyle="1" w:styleId="af9">
    <w:name w:val="單位"/>
    <w:basedOn w:val="14"/>
    <w:semiHidden/>
    <w:qFormat/>
    <w:rsid w:val="00526385"/>
    <w:pPr>
      <w:numPr>
        <w:numId w:val="0"/>
      </w:numPr>
      <w:jc w:val="right"/>
    </w:pPr>
    <w:rPr>
      <w:sz w:val="20"/>
      <w:szCs w:val="20"/>
    </w:rPr>
  </w:style>
  <w:style w:type="paragraph" w:customStyle="1" w:styleId="afa">
    <w:name w:val="表格文字"/>
    <w:basedOn w:val="ab"/>
    <w:uiPriority w:val="1"/>
    <w:semiHidden/>
    <w:qFormat/>
    <w:rsid w:val="006B35F0"/>
    <w:pPr>
      <w:widowControl/>
      <w:adjustRightInd w:val="0"/>
      <w:snapToGrid w:val="0"/>
      <w:jc w:val="right"/>
    </w:pPr>
    <w:rPr>
      <w:rFonts w:ascii="標楷體" w:eastAsia="標楷體" w:hAnsi="標楷體" w:cs="新細明體"/>
      <w:kern w:val="0"/>
      <w:sz w:val="20"/>
      <w:szCs w:val="20"/>
    </w:rPr>
  </w:style>
  <w:style w:type="paragraph" w:customStyle="1" w:styleId="afb">
    <w:name w:val="表格標題"/>
    <w:basedOn w:val="afa"/>
    <w:semiHidden/>
    <w:qFormat/>
    <w:rsid w:val="00526385"/>
    <w:pPr>
      <w:jc w:val="center"/>
    </w:pPr>
  </w:style>
  <w:style w:type="paragraph" w:customStyle="1" w:styleId="afc">
    <w:name w:val="表頭"/>
    <w:basedOn w:val="ab"/>
    <w:semiHidden/>
    <w:rsid w:val="00FE591D"/>
    <w:pPr>
      <w:ind w:leftChars="30" w:left="30" w:rightChars="30" w:right="30"/>
      <w:jc w:val="distribute"/>
    </w:pPr>
    <w:rPr>
      <w:rFonts w:ascii="華康楷書體W5" w:eastAsia="標楷體" w:hAnsi="Times New Roman" w:cs="Times New Roman"/>
      <w:sz w:val="20"/>
      <w:szCs w:val="20"/>
    </w:rPr>
  </w:style>
  <w:style w:type="paragraph" w:customStyle="1" w:styleId="23">
    <w:name w:val="樣式2"/>
    <w:basedOn w:val="10"/>
    <w:semiHidden/>
    <w:qFormat/>
    <w:rsid w:val="00FE591D"/>
    <w:pPr>
      <w:ind w:firstLineChars="0" w:firstLine="0"/>
    </w:pPr>
    <w:rPr>
      <w:sz w:val="18"/>
      <w:szCs w:val="18"/>
    </w:rPr>
  </w:style>
  <w:style w:type="paragraph" w:customStyle="1" w:styleId="afd">
    <w:name w:val="附註"/>
    <w:basedOn w:val="23"/>
    <w:semiHidden/>
    <w:qFormat/>
    <w:rsid w:val="000C3256"/>
    <w:pPr>
      <w:numPr>
        <w:numId w:val="0"/>
      </w:numPr>
      <w:spacing w:line="240" w:lineRule="auto"/>
      <w:ind w:left="200" w:hangingChars="200" w:hanging="200"/>
    </w:pPr>
  </w:style>
  <w:style w:type="paragraph" w:customStyle="1" w:styleId="1-1">
    <w:name w:val="表格欄1-1主管"/>
    <w:basedOn w:val="ab"/>
    <w:semiHidden/>
    <w:rsid w:val="008127ED"/>
    <w:pPr>
      <w:jc w:val="distribute"/>
    </w:pPr>
    <w:rPr>
      <w:rFonts w:ascii="Times New Roman" w:eastAsia="標楷體" w:hAnsi="Times New Roman" w:cs="新細明體"/>
      <w:b/>
      <w:sz w:val="20"/>
      <w:szCs w:val="20"/>
    </w:rPr>
  </w:style>
  <w:style w:type="paragraph" w:styleId="afe">
    <w:name w:val="List Paragraph"/>
    <w:basedOn w:val="ab"/>
    <w:link w:val="aff"/>
    <w:uiPriority w:val="34"/>
    <w:qFormat/>
    <w:rsid w:val="00DD3811"/>
    <w:pPr>
      <w:ind w:leftChars="200" w:left="480"/>
    </w:pPr>
    <w:rPr>
      <w:szCs w:val="22"/>
    </w:rPr>
  </w:style>
  <w:style w:type="character" w:styleId="aff0">
    <w:name w:val="page number"/>
    <w:basedOn w:val="ad"/>
    <w:semiHidden/>
    <w:rsid w:val="00DD3811"/>
  </w:style>
  <w:style w:type="paragraph" w:customStyle="1" w:styleId="aff1">
    <w:name w:val="標題壹、 字元"/>
    <w:basedOn w:val="ab"/>
    <w:semiHidden/>
    <w:rsid w:val="00DD3811"/>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b"/>
    <w:semiHidden/>
    <w:rsid w:val="00DD3811"/>
    <w:pPr>
      <w:jc w:val="right"/>
    </w:pPr>
    <w:rPr>
      <w:rFonts w:ascii="細明體" w:eastAsia="細明體" w:hAnsi="Arial" w:cs="Times New Roman"/>
      <w:b/>
      <w:bCs/>
      <w:w w:val="90"/>
      <w:sz w:val="18"/>
      <w:szCs w:val="20"/>
    </w:rPr>
  </w:style>
  <w:style w:type="paragraph" w:customStyle="1" w:styleId="aff2">
    <w:name w:val="單元"/>
    <w:basedOn w:val="ab"/>
    <w:semiHidden/>
    <w:rsid w:val="00DD3811"/>
    <w:pPr>
      <w:snapToGrid w:val="0"/>
      <w:ind w:rightChars="100" w:right="100"/>
      <w:jc w:val="right"/>
    </w:pPr>
    <w:rPr>
      <w:rFonts w:ascii="標楷體" w:eastAsia="標楷體" w:hAnsi="Arial Narrow" w:cs="Times New Roman"/>
      <w:w w:val="95"/>
      <w:sz w:val="20"/>
      <w:szCs w:val="20"/>
    </w:rPr>
  </w:style>
  <w:style w:type="paragraph" w:customStyle="1" w:styleId="24">
    <w:name w:val="表格欄2數字"/>
    <w:basedOn w:val="1-"/>
    <w:semiHidden/>
    <w:rsid w:val="00DD3811"/>
  </w:style>
  <w:style w:type="paragraph" w:customStyle="1" w:styleId="33">
    <w:name w:val="表格欄3數字"/>
    <w:basedOn w:val="24"/>
    <w:semiHidden/>
    <w:rsid w:val="00DD3811"/>
    <w:rPr>
      <w:b w:val="0"/>
    </w:rPr>
  </w:style>
  <w:style w:type="paragraph" w:customStyle="1" w:styleId="1-2">
    <w:name w:val="表格欄1-2"/>
    <w:basedOn w:val="ab"/>
    <w:semiHidden/>
    <w:rsid w:val="00DD3811"/>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b"/>
    <w:semiHidden/>
    <w:rsid w:val="00DD3811"/>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DD3811"/>
    <w:rPr>
      <w:rFonts w:ascii="細明體" w:eastAsia="細明體" w:hAnsi="Arial"/>
      <w:b/>
      <w:bCs/>
      <w:w w:val="90"/>
      <w:kern w:val="2"/>
      <w:sz w:val="18"/>
      <w:lang w:val="en-US" w:eastAsia="zh-TW" w:bidi="ar-SA"/>
    </w:rPr>
  </w:style>
  <w:style w:type="character" w:customStyle="1" w:styleId="aff3">
    <w:name w:val="標題壹、 字元 字元"/>
    <w:semiHidden/>
    <w:rsid w:val="00DD3811"/>
    <w:rPr>
      <w:rFonts w:eastAsia="標楷體" w:cs="新細明體"/>
      <w:b/>
      <w:bCs/>
      <w:kern w:val="2"/>
      <w:sz w:val="36"/>
      <w:szCs w:val="36"/>
      <w:lang w:val="en-US" w:eastAsia="zh-TW" w:bidi="ar-SA"/>
    </w:rPr>
  </w:style>
  <w:style w:type="character" w:customStyle="1" w:styleId="1-320">
    <w:name w:val="表格欄1-3退2 字元"/>
    <w:semiHidden/>
    <w:rsid w:val="00DD3811"/>
    <w:rPr>
      <w:rFonts w:eastAsia="標楷體" w:cs="新細明體"/>
      <w:kern w:val="2"/>
      <w:sz w:val="18"/>
      <w:szCs w:val="18"/>
      <w:lang w:val="en-US" w:eastAsia="zh-TW" w:bidi="ar-SA"/>
    </w:rPr>
  </w:style>
  <w:style w:type="character" w:customStyle="1" w:styleId="1-20">
    <w:name w:val="表格欄1-2 字元"/>
    <w:semiHidden/>
    <w:rsid w:val="00DD3811"/>
    <w:rPr>
      <w:rFonts w:eastAsia="標楷體" w:cs="新細明體"/>
      <w:b/>
      <w:kern w:val="2"/>
      <w:szCs w:val="18"/>
      <w:lang w:val="en-US" w:eastAsia="zh-TW" w:bidi="ar-SA"/>
    </w:rPr>
  </w:style>
  <w:style w:type="character" w:customStyle="1" w:styleId="1-10">
    <w:name w:val="表格欄1-1主管 字元"/>
    <w:semiHidden/>
    <w:rsid w:val="00DD3811"/>
    <w:rPr>
      <w:rFonts w:eastAsia="標楷體" w:cs="新細明體"/>
      <w:b/>
      <w:kern w:val="2"/>
      <w:lang w:val="en-US" w:eastAsia="zh-TW" w:bidi="ar-SA"/>
    </w:rPr>
  </w:style>
  <w:style w:type="paragraph" w:styleId="25">
    <w:name w:val="Body Text Indent 2"/>
    <w:basedOn w:val="ab"/>
    <w:link w:val="26"/>
    <w:uiPriority w:val="2"/>
    <w:semiHidden/>
    <w:rsid w:val="00DD3811"/>
    <w:pPr>
      <w:spacing w:before="120" w:after="120"/>
      <w:ind w:left="1020" w:hanging="340"/>
      <w:jc w:val="both"/>
    </w:pPr>
    <w:rPr>
      <w:rFonts w:ascii="標楷體" w:eastAsia="標楷體" w:hAnsi="Times New Roman" w:cs="Times New Roman"/>
      <w:b/>
      <w:sz w:val="32"/>
      <w:szCs w:val="20"/>
    </w:rPr>
  </w:style>
  <w:style w:type="character" w:customStyle="1" w:styleId="26">
    <w:name w:val="本文縮排 2 字元"/>
    <w:basedOn w:val="ad"/>
    <w:link w:val="25"/>
    <w:uiPriority w:val="2"/>
    <w:semiHidden/>
    <w:rsid w:val="00FD0894"/>
    <w:rPr>
      <w:rFonts w:ascii="標楷體" w:eastAsia="標楷體" w:hAnsi="Times New Roman" w:cs="Times New Roman"/>
      <w:b/>
      <w:sz w:val="32"/>
      <w:szCs w:val="20"/>
    </w:rPr>
  </w:style>
  <w:style w:type="paragraph" w:styleId="34">
    <w:name w:val="Body Text Indent 3"/>
    <w:basedOn w:val="ab"/>
    <w:link w:val="35"/>
    <w:semiHidden/>
    <w:rsid w:val="00DD3811"/>
    <w:pPr>
      <w:ind w:left="680"/>
      <w:jc w:val="both"/>
    </w:pPr>
    <w:rPr>
      <w:rFonts w:ascii="標楷體" w:eastAsia="標楷體" w:hAnsi="Times New Roman" w:cs="Times New Roman"/>
      <w:sz w:val="32"/>
      <w:szCs w:val="20"/>
    </w:rPr>
  </w:style>
  <w:style w:type="character" w:customStyle="1" w:styleId="35">
    <w:name w:val="本文縮排 3 字元"/>
    <w:basedOn w:val="ad"/>
    <w:link w:val="34"/>
    <w:semiHidden/>
    <w:rsid w:val="00DD3811"/>
    <w:rPr>
      <w:rFonts w:ascii="標楷體" w:eastAsia="標楷體" w:hAnsi="Times New Roman" w:cs="Times New Roman"/>
      <w:sz w:val="32"/>
      <w:szCs w:val="20"/>
    </w:rPr>
  </w:style>
  <w:style w:type="paragraph" w:styleId="aff4">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內縮"/>
    <w:basedOn w:val="ab"/>
    <w:link w:val="aff5"/>
    <w:uiPriority w:val="1"/>
    <w:semiHidden/>
    <w:rsid w:val="00DD3811"/>
    <w:rPr>
      <w:rFonts w:ascii="細明體" w:eastAsia="細明體" w:hAnsi="Courier New" w:cs="Times New Roman"/>
      <w:szCs w:val="20"/>
    </w:rPr>
  </w:style>
  <w:style w:type="character" w:customStyle="1" w:styleId="aff5">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d"/>
    <w:link w:val="aff4"/>
    <w:uiPriority w:val="1"/>
    <w:semiHidden/>
    <w:rsid w:val="00FD0894"/>
    <w:rPr>
      <w:rFonts w:ascii="細明體" w:eastAsia="細明體" w:hAnsi="Courier New" w:cs="Times New Roman"/>
      <w:szCs w:val="20"/>
    </w:rPr>
  </w:style>
  <w:style w:type="paragraph" w:customStyle="1" w:styleId="aff6">
    <w:name w:val="甲乙丙"/>
    <w:basedOn w:val="ab"/>
    <w:semiHidden/>
    <w:rsid w:val="00DD3811"/>
    <w:pPr>
      <w:spacing w:after="360" w:line="360" w:lineRule="auto"/>
      <w:jc w:val="center"/>
    </w:pPr>
    <w:rPr>
      <w:rFonts w:ascii="標楷體" w:eastAsia="標楷體" w:hAnsi="Times New Roman" w:cs="Times New Roman"/>
      <w:b/>
      <w:spacing w:val="-10"/>
      <w:sz w:val="40"/>
      <w:szCs w:val="20"/>
    </w:rPr>
  </w:style>
  <w:style w:type="character" w:customStyle="1" w:styleId="aff7">
    <w:name w:val="字元"/>
    <w:semiHidden/>
    <w:rsid w:val="00DD3811"/>
    <w:rPr>
      <w:rFonts w:ascii="標楷體" w:eastAsia="標楷體" w:hAnsi="標楷體"/>
      <w:bCs/>
      <w:sz w:val="32"/>
      <w:szCs w:val="26"/>
      <w:lang w:val="zh-TW" w:eastAsia="zh-TW" w:bidi="ar-SA"/>
    </w:rPr>
  </w:style>
  <w:style w:type="paragraph" w:styleId="27">
    <w:name w:val="Body Text 2"/>
    <w:basedOn w:val="ab"/>
    <w:link w:val="28"/>
    <w:semiHidden/>
    <w:rsid w:val="00DD3811"/>
    <w:pPr>
      <w:spacing w:after="120" w:line="480" w:lineRule="auto"/>
    </w:pPr>
    <w:rPr>
      <w:rFonts w:ascii="Times New Roman" w:eastAsia="新細明體" w:hAnsi="Times New Roman" w:cs="Times New Roman"/>
      <w:szCs w:val="20"/>
    </w:rPr>
  </w:style>
  <w:style w:type="character" w:customStyle="1" w:styleId="28">
    <w:name w:val="本文 2 字元"/>
    <w:basedOn w:val="ad"/>
    <w:link w:val="27"/>
    <w:semiHidden/>
    <w:rsid w:val="00DD3811"/>
    <w:rPr>
      <w:rFonts w:ascii="Times New Roman" w:eastAsia="新細明體" w:hAnsi="Times New Roman" w:cs="Times New Roman"/>
      <w:szCs w:val="20"/>
    </w:rPr>
  </w:style>
  <w:style w:type="paragraph" w:styleId="aff8">
    <w:name w:val="Document Map"/>
    <w:basedOn w:val="ab"/>
    <w:link w:val="aff9"/>
    <w:semiHidden/>
    <w:rsid w:val="00DD3811"/>
    <w:pPr>
      <w:shd w:val="clear" w:color="auto" w:fill="000080"/>
    </w:pPr>
    <w:rPr>
      <w:rFonts w:ascii="Arial" w:eastAsia="新細明體" w:hAnsi="Arial" w:cs="Times New Roman"/>
      <w:szCs w:val="20"/>
    </w:rPr>
  </w:style>
  <w:style w:type="character" w:customStyle="1" w:styleId="aff9">
    <w:name w:val="文件引導模式 字元"/>
    <w:basedOn w:val="ad"/>
    <w:link w:val="aff8"/>
    <w:semiHidden/>
    <w:rsid w:val="00DD3811"/>
    <w:rPr>
      <w:rFonts w:ascii="Arial" w:eastAsia="新細明體" w:hAnsi="Arial" w:cs="Times New Roman"/>
      <w:szCs w:val="20"/>
      <w:shd w:val="clear" w:color="auto" w:fill="000080"/>
    </w:rPr>
  </w:style>
  <w:style w:type="paragraph" w:styleId="affa">
    <w:name w:val="Body Text"/>
    <w:basedOn w:val="ab"/>
    <w:link w:val="affb"/>
    <w:semiHidden/>
    <w:rsid w:val="00DD3811"/>
    <w:pPr>
      <w:spacing w:after="120"/>
    </w:pPr>
    <w:rPr>
      <w:rFonts w:ascii="Times New Roman" w:eastAsia="新細明體" w:hAnsi="Times New Roman" w:cs="Times New Roman"/>
      <w:szCs w:val="20"/>
    </w:rPr>
  </w:style>
  <w:style w:type="character" w:customStyle="1" w:styleId="affb">
    <w:name w:val="本文 字元"/>
    <w:basedOn w:val="ad"/>
    <w:link w:val="affa"/>
    <w:semiHidden/>
    <w:rsid w:val="00DD3811"/>
    <w:rPr>
      <w:rFonts w:ascii="Times New Roman" w:eastAsia="新細明體" w:hAnsi="Times New Roman" w:cs="Times New Roman"/>
      <w:szCs w:val="20"/>
    </w:rPr>
  </w:style>
  <w:style w:type="paragraph" w:customStyle="1" w:styleId="1-3">
    <w:name w:val="欄1-3"/>
    <w:basedOn w:val="ab"/>
    <w:semiHidden/>
    <w:rsid w:val="00DD3811"/>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b"/>
    <w:semiHidden/>
    <w:rsid w:val="00DD3811"/>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b"/>
    <w:semiHidden/>
    <w:rsid w:val="00DD3811"/>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fc">
    <w:name w:val="Date"/>
    <w:basedOn w:val="ab"/>
    <w:next w:val="ab"/>
    <w:link w:val="affd"/>
    <w:semiHidden/>
    <w:rsid w:val="00DD3811"/>
    <w:pPr>
      <w:jc w:val="right"/>
    </w:pPr>
    <w:rPr>
      <w:rFonts w:ascii="Times New Roman" w:eastAsia="新細明體" w:hAnsi="Times New Roman" w:cs="Times New Roman"/>
      <w:szCs w:val="20"/>
    </w:rPr>
  </w:style>
  <w:style w:type="character" w:customStyle="1" w:styleId="affd">
    <w:name w:val="日期 字元"/>
    <w:basedOn w:val="ad"/>
    <w:link w:val="affc"/>
    <w:semiHidden/>
    <w:rsid w:val="00DD3811"/>
    <w:rPr>
      <w:rFonts w:ascii="Times New Roman" w:eastAsia="新細明體" w:hAnsi="Times New Roman" w:cs="Times New Roman"/>
      <w:szCs w:val="20"/>
    </w:rPr>
  </w:style>
  <w:style w:type="paragraph" w:styleId="affe">
    <w:name w:val="Body Text Indent"/>
    <w:basedOn w:val="ab"/>
    <w:link w:val="afff"/>
    <w:semiHidden/>
    <w:rsid w:val="00DD3811"/>
    <w:pPr>
      <w:spacing w:after="120"/>
      <w:ind w:leftChars="200" w:left="480"/>
    </w:pPr>
    <w:rPr>
      <w:rFonts w:ascii="Times New Roman" w:eastAsia="新細明體" w:hAnsi="Times New Roman" w:cs="Times New Roman"/>
      <w:szCs w:val="20"/>
    </w:rPr>
  </w:style>
  <w:style w:type="character" w:customStyle="1" w:styleId="afff">
    <w:name w:val="本文縮排 字元"/>
    <w:basedOn w:val="ad"/>
    <w:link w:val="affe"/>
    <w:semiHidden/>
    <w:rsid w:val="00DD3811"/>
    <w:rPr>
      <w:rFonts w:ascii="Times New Roman" w:eastAsia="新細明體" w:hAnsi="Times New Roman" w:cs="Times New Roman"/>
      <w:szCs w:val="20"/>
    </w:rPr>
  </w:style>
  <w:style w:type="paragraph" w:styleId="afff0">
    <w:name w:val="Balloon Text"/>
    <w:basedOn w:val="ab"/>
    <w:link w:val="afff1"/>
    <w:uiPriority w:val="99"/>
    <w:semiHidden/>
    <w:rsid w:val="00DD3811"/>
    <w:rPr>
      <w:rFonts w:ascii="Arial" w:eastAsia="新細明體" w:hAnsi="Arial" w:cs="Times New Roman"/>
      <w:sz w:val="18"/>
      <w:szCs w:val="18"/>
    </w:rPr>
  </w:style>
  <w:style w:type="character" w:customStyle="1" w:styleId="afff1">
    <w:name w:val="註解方塊文字 字元"/>
    <w:basedOn w:val="ad"/>
    <w:link w:val="afff0"/>
    <w:uiPriority w:val="99"/>
    <w:semiHidden/>
    <w:rsid w:val="00DD3811"/>
    <w:rPr>
      <w:rFonts w:ascii="Arial" w:eastAsia="新細明體" w:hAnsi="Arial" w:cs="Times New Roman"/>
      <w:sz w:val="18"/>
      <w:szCs w:val="18"/>
    </w:rPr>
  </w:style>
  <w:style w:type="paragraph" w:customStyle="1" w:styleId="afff2">
    <w:name w:val="標題壹、 字元 字元 字元 字元 字元"/>
    <w:basedOn w:val="ab"/>
    <w:semiHidden/>
    <w:rsid w:val="00DD3811"/>
    <w:pPr>
      <w:spacing w:line="360" w:lineRule="auto"/>
      <w:jc w:val="both"/>
    </w:pPr>
    <w:rPr>
      <w:rFonts w:ascii="Times New Roman" w:eastAsia="標楷體" w:hAnsi="Times New Roman" w:cs="新細明體"/>
      <w:b/>
      <w:bCs/>
      <w:sz w:val="36"/>
      <w:szCs w:val="36"/>
    </w:rPr>
  </w:style>
  <w:style w:type="character" w:customStyle="1" w:styleId="afff3">
    <w:name w:val="標題壹、 字元 字元 字元 字元 字元 字元"/>
    <w:semiHidden/>
    <w:rsid w:val="00DD3811"/>
    <w:rPr>
      <w:rFonts w:eastAsia="標楷體" w:cs="新細明體"/>
      <w:b/>
      <w:bCs/>
      <w:kern w:val="2"/>
      <w:sz w:val="36"/>
      <w:szCs w:val="36"/>
      <w:lang w:val="en-US" w:eastAsia="zh-TW" w:bidi="ar-SA"/>
    </w:rPr>
  </w:style>
  <w:style w:type="paragraph" w:customStyle="1" w:styleId="1-31">
    <w:name w:val="表格欄1-3退1"/>
    <w:basedOn w:val="ab"/>
    <w:semiHidden/>
    <w:rsid w:val="00DD3811"/>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DD3811"/>
    <w:rPr>
      <w:rFonts w:eastAsia="標楷體" w:cs="新細明體"/>
      <w:kern w:val="2"/>
      <w:sz w:val="18"/>
      <w:szCs w:val="18"/>
      <w:lang w:val="en-US" w:eastAsia="zh-TW" w:bidi="ar-SA"/>
    </w:rPr>
  </w:style>
  <w:style w:type="paragraph" w:customStyle="1" w:styleId="3-">
    <w:name w:val="欄3-數字"/>
    <w:basedOn w:val="ab"/>
    <w:semiHidden/>
    <w:rsid w:val="00DD3811"/>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3">
    <w:name w:val="欄4（原因分析） 字元 字元"/>
    <w:basedOn w:val="ab"/>
    <w:semiHidden/>
    <w:rsid w:val="00DD3811"/>
    <w:pPr>
      <w:jc w:val="both"/>
    </w:pPr>
    <w:rPr>
      <w:rFonts w:ascii="標楷體" w:eastAsia="標楷體" w:hAnsi="Times New Roman" w:cs="新細明體"/>
      <w:w w:val="90"/>
      <w:sz w:val="18"/>
      <w:szCs w:val="18"/>
    </w:rPr>
  </w:style>
  <w:style w:type="character" w:customStyle="1" w:styleId="44">
    <w:name w:val="欄4（原因分析） 字元 字元 字元"/>
    <w:semiHidden/>
    <w:rsid w:val="00DD3811"/>
    <w:rPr>
      <w:rFonts w:ascii="標楷體" w:eastAsia="標楷體" w:cs="新細明體"/>
      <w:w w:val="90"/>
      <w:kern w:val="2"/>
      <w:sz w:val="18"/>
      <w:szCs w:val="18"/>
      <w:lang w:val="en-US" w:eastAsia="zh-TW" w:bidi="ar-SA"/>
    </w:rPr>
  </w:style>
  <w:style w:type="paragraph" w:customStyle="1" w:styleId="afff4">
    <w:name w:val="副本"/>
    <w:basedOn w:val="34"/>
    <w:uiPriority w:val="1"/>
    <w:semiHidden/>
    <w:rsid w:val="00DD3811"/>
    <w:pPr>
      <w:snapToGrid w:val="0"/>
      <w:spacing w:line="300" w:lineRule="exact"/>
      <w:ind w:left="720" w:hanging="720"/>
      <w:jc w:val="left"/>
    </w:pPr>
    <w:rPr>
      <w:rFonts w:ascii="Arial" w:hAnsi="Arial"/>
      <w:sz w:val="24"/>
      <w:szCs w:val="24"/>
    </w:rPr>
  </w:style>
  <w:style w:type="paragraph" w:customStyle="1" w:styleId="afff5">
    <w:name w:val="主旨"/>
    <w:semiHidden/>
    <w:rsid w:val="00DD3811"/>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6">
    <w:name w:val="標題 3 + 標楷體"/>
    <w:aliases w:val="16 點,非粗體,行距:  固定行高 28 pt,第一行:  2 字元"/>
    <w:basedOn w:val="21"/>
    <w:semiHidden/>
    <w:rsid w:val="00DD3811"/>
    <w:pPr>
      <w:spacing w:line="560" w:lineRule="exact"/>
      <w:ind w:firstLineChars="200" w:firstLine="640"/>
    </w:pPr>
    <w:rPr>
      <w:rFonts w:ascii="標楷體" w:eastAsia="標楷體" w:hAnsi="標楷體"/>
      <w:b w:val="0"/>
      <w:sz w:val="32"/>
      <w:szCs w:val="32"/>
    </w:rPr>
  </w:style>
  <w:style w:type="paragraph" w:customStyle="1" w:styleId="afff6">
    <w:name w:val="大標"/>
    <w:basedOn w:val="ab"/>
    <w:uiPriority w:val="1"/>
    <w:semiHidden/>
    <w:rsid w:val="00DD3811"/>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f7">
    <w:name w:val="目錄"/>
    <w:basedOn w:val="ab"/>
    <w:semiHidden/>
    <w:rsid w:val="00DD3811"/>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f8">
    <w:name w:val="甲"/>
    <w:semiHidden/>
    <w:rsid w:val="00DD3811"/>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f9">
    <w:name w:val="乙篇主文 字元 字元"/>
    <w:basedOn w:val="ab"/>
    <w:rsid w:val="00DD3811"/>
    <w:pPr>
      <w:spacing w:line="400" w:lineRule="exact"/>
      <w:ind w:firstLineChars="200" w:firstLine="200"/>
      <w:jc w:val="both"/>
    </w:pPr>
    <w:rPr>
      <w:rFonts w:ascii="標楷體" w:eastAsia="標楷體" w:hAnsi="Times New Roman" w:cs="Times New Roman"/>
    </w:rPr>
  </w:style>
  <w:style w:type="character" w:customStyle="1" w:styleId="afffa">
    <w:name w:val="乙篇主文 字元 字元 字元"/>
    <w:semiHidden/>
    <w:rsid w:val="00DD3811"/>
    <w:rPr>
      <w:rFonts w:ascii="標楷體" w:eastAsia="標楷體"/>
      <w:kern w:val="2"/>
      <w:sz w:val="24"/>
      <w:szCs w:val="24"/>
      <w:lang w:val="en-US" w:eastAsia="zh-TW" w:bidi="ar-SA"/>
    </w:rPr>
  </w:style>
  <w:style w:type="paragraph" w:customStyle="1" w:styleId="29">
    <w:name w:val="2"/>
    <w:basedOn w:val="ab"/>
    <w:semiHidden/>
    <w:rsid w:val="00DD3811"/>
    <w:pPr>
      <w:widowControl/>
      <w:spacing w:after="160" w:line="240" w:lineRule="exact"/>
    </w:pPr>
    <w:rPr>
      <w:rFonts w:ascii="Tahoma" w:eastAsia="新細明體" w:hAnsi="Tahoma" w:cs="Tahoma"/>
      <w:kern w:val="0"/>
      <w:sz w:val="20"/>
      <w:szCs w:val="20"/>
      <w:lang w:eastAsia="en-US"/>
    </w:rPr>
  </w:style>
  <w:style w:type="paragraph" w:customStyle="1" w:styleId="2a">
    <w:name w:val="字元 字元2"/>
    <w:basedOn w:val="ab"/>
    <w:semiHidden/>
    <w:rsid w:val="00DD3811"/>
    <w:pPr>
      <w:widowControl/>
      <w:spacing w:after="160" w:line="240" w:lineRule="exact"/>
    </w:pPr>
    <w:rPr>
      <w:rFonts w:ascii="Verdana" w:eastAsia="Times New Roman" w:hAnsi="Verdana" w:cs="Times New Roman"/>
      <w:kern w:val="0"/>
      <w:sz w:val="20"/>
      <w:szCs w:val="20"/>
      <w:lang w:eastAsia="en-US"/>
    </w:rPr>
  </w:style>
  <w:style w:type="paragraph" w:customStyle="1" w:styleId="afffb">
    <w:name w:val="字元 字元 字元"/>
    <w:basedOn w:val="ab"/>
    <w:uiPriority w:val="2"/>
    <w:semiHidden/>
    <w:rsid w:val="00DD3811"/>
    <w:pPr>
      <w:widowControl/>
      <w:spacing w:after="160" w:line="240" w:lineRule="exact"/>
    </w:pPr>
    <w:rPr>
      <w:rFonts w:ascii="Verdana" w:eastAsia="新細明體" w:hAnsi="Verdana" w:cs="Times New Roman"/>
      <w:kern w:val="0"/>
      <w:sz w:val="20"/>
      <w:szCs w:val="20"/>
      <w:lang w:eastAsia="en-US"/>
    </w:rPr>
  </w:style>
  <w:style w:type="paragraph" w:customStyle="1" w:styleId="37">
    <w:name w:val="樣式3"/>
    <w:basedOn w:val="ab"/>
    <w:autoRedefine/>
    <w:semiHidden/>
    <w:rsid w:val="00DD3811"/>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8">
    <w:name w:val="樣式3 字元"/>
    <w:semiHidden/>
    <w:rsid w:val="00DD3811"/>
    <w:rPr>
      <w:rFonts w:ascii="標楷體" w:eastAsia="標楷體" w:hAnsi="標楷體"/>
      <w:b/>
      <w:spacing w:val="20"/>
      <w:kern w:val="2"/>
      <w:sz w:val="24"/>
      <w:szCs w:val="24"/>
    </w:rPr>
  </w:style>
  <w:style w:type="paragraph" w:customStyle="1" w:styleId="afffc">
    <w:name w:val="字元 字元 字元 字元 字元 字元 字元 字元"/>
    <w:basedOn w:val="ab"/>
    <w:semiHidden/>
    <w:rsid w:val="00DD3811"/>
    <w:pPr>
      <w:widowControl/>
      <w:spacing w:after="160" w:line="240" w:lineRule="exact"/>
    </w:pPr>
    <w:rPr>
      <w:rFonts w:ascii="Tahoma" w:eastAsia="新細明體" w:hAnsi="Tahoma" w:cs="Tahoma"/>
      <w:kern w:val="0"/>
      <w:sz w:val="20"/>
      <w:szCs w:val="20"/>
      <w:lang w:eastAsia="en-US"/>
    </w:rPr>
  </w:style>
  <w:style w:type="paragraph" w:customStyle="1" w:styleId="afffd">
    <w:name w:val="標題（一） 字元 字元 字元"/>
    <w:basedOn w:val="ab"/>
    <w:semiHidden/>
    <w:rsid w:val="00DD3811"/>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fe">
    <w:name w:val="標題一、 字元 字元"/>
    <w:basedOn w:val="af0"/>
    <w:semiHidden/>
    <w:rsid w:val="00DD3811"/>
    <w:pPr>
      <w:keepNext w:val="0"/>
      <w:adjustRightInd/>
      <w:snapToGrid/>
      <w:spacing w:beforeLines="20" w:afterLines="20" w:line="400" w:lineRule="exact"/>
      <w:ind w:leftChars="100" w:left="310" w:hangingChars="210" w:hanging="210"/>
      <w:jc w:val="both"/>
      <w:outlineLvl w:val="9"/>
    </w:pPr>
    <w:rPr>
      <w:rFonts w:ascii="Times New Roman" w:hAnsi="Times New Roman" w:cs="新細明體"/>
      <w:kern w:val="2"/>
      <w:sz w:val="32"/>
    </w:rPr>
  </w:style>
  <w:style w:type="paragraph" w:customStyle="1" w:styleId="affff">
    <w:name w:val="甲篇內文"/>
    <w:basedOn w:val="ab"/>
    <w:semiHidden/>
    <w:rsid w:val="00DD3811"/>
    <w:pPr>
      <w:spacing w:line="460" w:lineRule="exact"/>
      <w:ind w:firstLineChars="200" w:firstLine="200"/>
      <w:jc w:val="both"/>
    </w:pPr>
    <w:rPr>
      <w:rFonts w:ascii="標楷體" w:eastAsia="標楷體" w:hAnsi="Times New Roman" w:cs="Times New Roman"/>
      <w:sz w:val="28"/>
      <w:szCs w:val="28"/>
    </w:rPr>
  </w:style>
  <w:style w:type="paragraph" w:customStyle="1" w:styleId="affff0">
    <w:name w:val="說明"/>
    <w:basedOn w:val="affe"/>
    <w:semiHidden/>
    <w:rsid w:val="00DD3811"/>
    <w:pPr>
      <w:spacing w:after="0" w:line="640" w:lineRule="exact"/>
      <w:ind w:leftChars="0" w:left="952" w:hanging="952"/>
    </w:pPr>
    <w:rPr>
      <w:rFonts w:ascii="Arial" w:eastAsia="標楷體" w:hAnsi="Arial"/>
      <w:sz w:val="32"/>
      <w:szCs w:val="24"/>
    </w:rPr>
  </w:style>
  <w:style w:type="paragraph" w:customStyle="1" w:styleId="affff1">
    <w:name w:val="大項"/>
    <w:basedOn w:val="ab"/>
    <w:uiPriority w:val="1"/>
    <w:semiHidden/>
    <w:rsid w:val="00DD3811"/>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ff2">
    <w:name w:val="一、"/>
    <w:basedOn w:val="ab"/>
    <w:uiPriority w:val="1"/>
    <w:semiHidden/>
    <w:rsid w:val="00DD3811"/>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DD3811"/>
    <w:pPr>
      <w:ind w:firstLineChars="300" w:firstLine="300"/>
    </w:pPr>
  </w:style>
  <w:style w:type="character" w:customStyle="1" w:styleId="1-21">
    <w:name w:val="表格欄1-2 字元 字元"/>
    <w:semiHidden/>
    <w:rsid w:val="00DD3811"/>
    <w:rPr>
      <w:rFonts w:eastAsia="標楷體" w:cs="新細明體"/>
      <w:b/>
      <w:kern w:val="2"/>
      <w:szCs w:val="18"/>
    </w:rPr>
  </w:style>
  <w:style w:type="paragraph" w:customStyle="1" w:styleId="affff3">
    <w:name w:val="乙篇主文"/>
    <w:basedOn w:val="ab"/>
    <w:uiPriority w:val="1"/>
    <w:semiHidden/>
    <w:rsid w:val="00DD3811"/>
    <w:pPr>
      <w:spacing w:line="400" w:lineRule="exact"/>
      <w:ind w:firstLineChars="200" w:firstLine="200"/>
      <w:jc w:val="both"/>
    </w:pPr>
    <w:rPr>
      <w:rFonts w:ascii="標楷體" w:eastAsia="標楷體" w:hAnsi="Times New Roman" w:cs="Times New Roman"/>
    </w:rPr>
  </w:style>
  <w:style w:type="paragraph" w:customStyle="1" w:styleId="18">
    <w:name w:val="表說1. 字元 字元 字元"/>
    <w:basedOn w:val="ab"/>
    <w:semiHidden/>
    <w:rsid w:val="00DD3811"/>
    <w:pPr>
      <w:spacing w:line="400" w:lineRule="exact"/>
      <w:jc w:val="both"/>
    </w:pPr>
    <w:rPr>
      <w:rFonts w:ascii="標楷體" w:eastAsia="標楷體" w:hAnsi="Times New Roman" w:cs="Times New Roman"/>
    </w:rPr>
  </w:style>
  <w:style w:type="character" w:customStyle="1" w:styleId="91">
    <w:name w:val="字元9"/>
    <w:semiHidden/>
    <w:rsid w:val="00DD3811"/>
    <w:rPr>
      <w:kern w:val="2"/>
    </w:rPr>
  </w:style>
  <w:style w:type="character" w:customStyle="1" w:styleId="130">
    <w:name w:val="字元13"/>
    <w:semiHidden/>
    <w:rsid w:val="00DD3811"/>
    <w:rPr>
      <w:rFonts w:ascii="Arial" w:hAnsi="Arial"/>
      <w:b/>
      <w:bCs/>
      <w:kern w:val="2"/>
      <w:sz w:val="48"/>
      <w:szCs w:val="48"/>
    </w:rPr>
  </w:style>
  <w:style w:type="character" w:customStyle="1" w:styleId="120">
    <w:name w:val="字元12"/>
    <w:semiHidden/>
    <w:rsid w:val="00DD3811"/>
    <w:rPr>
      <w:rFonts w:ascii="標楷體" w:eastAsia="標楷體" w:hAnsi="標楷體"/>
      <w:bCs/>
      <w:sz w:val="32"/>
      <w:szCs w:val="26"/>
      <w:lang w:val="zh-TW"/>
    </w:rPr>
  </w:style>
  <w:style w:type="character" w:customStyle="1" w:styleId="110">
    <w:name w:val="字元11"/>
    <w:semiHidden/>
    <w:rsid w:val="00DD3811"/>
    <w:rPr>
      <w:rFonts w:ascii="標楷體" w:eastAsia="標楷體" w:hAnsi="標楷體"/>
      <w:bCs/>
      <w:sz w:val="32"/>
      <w:szCs w:val="26"/>
      <w:lang w:val="zh-TW"/>
    </w:rPr>
  </w:style>
  <w:style w:type="character" w:customStyle="1" w:styleId="100">
    <w:name w:val="字元10"/>
    <w:semiHidden/>
    <w:rsid w:val="00DD3811"/>
    <w:rPr>
      <w:kern w:val="2"/>
    </w:rPr>
  </w:style>
  <w:style w:type="character" w:customStyle="1" w:styleId="45">
    <w:name w:val="字元4"/>
    <w:semiHidden/>
    <w:rsid w:val="00DD3811"/>
    <w:rPr>
      <w:rFonts w:ascii="標楷體" w:eastAsia="標楷體"/>
      <w:spacing w:val="-2"/>
      <w:kern w:val="2"/>
      <w:sz w:val="32"/>
      <w:szCs w:val="24"/>
    </w:rPr>
  </w:style>
  <w:style w:type="character" w:customStyle="1" w:styleId="61">
    <w:name w:val="字元6"/>
    <w:semiHidden/>
    <w:rsid w:val="00DD3811"/>
    <w:rPr>
      <w:kern w:val="2"/>
      <w:sz w:val="16"/>
      <w:szCs w:val="24"/>
    </w:rPr>
  </w:style>
  <w:style w:type="character" w:customStyle="1" w:styleId="affff4">
    <w:name w:val="內文壹 字元"/>
    <w:aliases w:val="一般文字 字元 字元1,一般文字 字元 字元 字元"/>
    <w:semiHidden/>
    <w:rsid w:val="00DD3811"/>
    <w:rPr>
      <w:rFonts w:ascii="細明體" w:eastAsia="細明體" w:hAnsi="Courier New"/>
      <w:kern w:val="2"/>
      <w:sz w:val="24"/>
    </w:rPr>
  </w:style>
  <w:style w:type="character" w:customStyle="1" w:styleId="39">
    <w:name w:val="字元3"/>
    <w:semiHidden/>
    <w:rsid w:val="00DD3811"/>
    <w:rPr>
      <w:kern w:val="2"/>
      <w:sz w:val="24"/>
    </w:rPr>
  </w:style>
  <w:style w:type="character" w:customStyle="1" w:styleId="53">
    <w:name w:val="字元5"/>
    <w:semiHidden/>
    <w:rsid w:val="00DD3811"/>
    <w:rPr>
      <w:rFonts w:ascii="標楷體" w:eastAsia="標楷體"/>
      <w:kern w:val="2"/>
      <w:sz w:val="32"/>
      <w:szCs w:val="24"/>
    </w:rPr>
  </w:style>
  <w:style w:type="character" w:customStyle="1" w:styleId="19">
    <w:name w:val="字元1"/>
    <w:semiHidden/>
    <w:rsid w:val="00DD3811"/>
    <w:rPr>
      <w:kern w:val="2"/>
      <w:sz w:val="24"/>
    </w:rPr>
  </w:style>
  <w:style w:type="character" w:customStyle="1" w:styleId="71">
    <w:name w:val="字元7"/>
    <w:semiHidden/>
    <w:rsid w:val="00DD3811"/>
    <w:rPr>
      <w:kern w:val="2"/>
      <w:sz w:val="24"/>
      <w:szCs w:val="24"/>
    </w:rPr>
  </w:style>
  <w:style w:type="character" w:styleId="affff5">
    <w:name w:val="Hyperlink"/>
    <w:uiPriority w:val="99"/>
    <w:semiHidden/>
    <w:rsid w:val="00DD3811"/>
    <w:rPr>
      <w:color w:val="0000FF"/>
      <w:u w:val="single"/>
    </w:rPr>
  </w:style>
  <w:style w:type="character" w:styleId="affff6">
    <w:name w:val="FollowedHyperlink"/>
    <w:semiHidden/>
    <w:unhideWhenUsed/>
    <w:rsid w:val="00DD3811"/>
    <w:rPr>
      <w:color w:val="800080"/>
      <w:u w:val="single"/>
    </w:rPr>
  </w:style>
  <w:style w:type="paragraph" w:customStyle="1" w:styleId="1a">
    <w:name w:val="1_大標"/>
    <w:qFormat/>
    <w:rsid w:val="00C13A73"/>
    <w:pPr>
      <w:widowControl w:val="0"/>
      <w:overflowPunct w:val="0"/>
      <w:spacing w:beforeLines="30" w:before="30" w:afterLines="50" w:after="50" w:line="560" w:lineRule="exact"/>
      <w:jc w:val="center"/>
    </w:pPr>
    <w:rPr>
      <w:rFonts w:ascii="標楷體" w:eastAsia="標楷體" w:hAnsi="Times New Roman" w:cs="Times New Roman"/>
      <w:b/>
      <w:color w:val="000000" w:themeColor="text1"/>
      <w:sz w:val="40"/>
    </w:rPr>
  </w:style>
  <w:style w:type="paragraph" w:customStyle="1" w:styleId="xl65">
    <w:name w:val="xl65"/>
    <w:basedOn w:val="ab"/>
    <w:semiHidden/>
    <w:rsid w:val="00DD3811"/>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b"/>
    <w:semiHidden/>
    <w:rsid w:val="00DD3811"/>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b"/>
    <w:semiHidden/>
    <w:rsid w:val="00DD3811"/>
    <w:pPr>
      <w:widowControl/>
      <w:spacing w:before="100" w:beforeAutospacing="1" w:after="100" w:afterAutospacing="1"/>
    </w:pPr>
    <w:rPr>
      <w:rFonts w:ascii="Arial" w:eastAsia="新細明體" w:hAnsi="Arial" w:cs="Arial"/>
      <w:kern w:val="0"/>
    </w:rPr>
  </w:style>
  <w:style w:type="paragraph" w:customStyle="1" w:styleId="xl68">
    <w:name w:val="xl68"/>
    <w:basedOn w:val="ab"/>
    <w:semiHidden/>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b"/>
    <w:semiHidden/>
    <w:rsid w:val="00DD3811"/>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b"/>
    <w:semiHidden/>
    <w:rsid w:val="00DD3811"/>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b"/>
    <w:semiHidden/>
    <w:rsid w:val="00DD3811"/>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b"/>
    <w:semiHidden/>
    <w:rsid w:val="00DD3811"/>
    <w:pPr>
      <w:widowControl/>
      <w:spacing w:before="100" w:beforeAutospacing="1" w:after="100" w:afterAutospacing="1"/>
    </w:pPr>
    <w:rPr>
      <w:rFonts w:ascii="標楷體" w:eastAsia="標楷體" w:hAnsi="標楷體" w:cs="新細明體"/>
      <w:kern w:val="0"/>
    </w:rPr>
  </w:style>
  <w:style w:type="paragraph" w:customStyle="1" w:styleId="xl73">
    <w:name w:val="xl73"/>
    <w:basedOn w:val="ab"/>
    <w:semiHidden/>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b"/>
    <w:semiHidden/>
    <w:rsid w:val="00DD3811"/>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b"/>
    <w:semiHidden/>
    <w:rsid w:val="00DD3811"/>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b"/>
    <w:semiHidden/>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b"/>
    <w:semiHidden/>
    <w:rsid w:val="00DD3811"/>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b"/>
    <w:semiHidden/>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b"/>
    <w:semiHidden/>
    <w:rsid w:val="00DD3811"/>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b"/>
    <w:semiHidden/>
    <w:rsid w:val="00DD3811"/>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b"/>
    <w:semiHidden/>
    <w:rsid w:val="00DD3811"/>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b"/>
    <w:semiHidden/>
    <w:rsid w:val="00DD3811"/>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b"/>
    <w:semiHidden/>
    <w:rsid w:val="00DD3811"/>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b"/>
    <w:semiHidden/>
    <w:rsid w:val="00DD381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b"/>
    <w:semiHidden/>
    <w:rsid w:val="00DD381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b"/>
    <w:semiHidden/>
    <w:rsid w:val="00DD381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b"/>
    <w:semiHidden/>
    <w:rsid w:val="00DD3811"/>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b"/>
    <w:semiHidden/>
    <w:rsid w:val="00DD3811"/>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b"/>
    <w:semiHidden/>
    <w:rsid w:val="00DD3811"/>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b"/>
    <w:semiHidden/>
    <w:rsid w:val="00DD3811"/>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b"/>
    <w:semiHidden/>
    <w:rsid w:val="00DD3811"/>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b"/>
    <w:semiHidden/>
    <w:rsid w:val="00DD3811"/>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b"/>
    <w:semiHidden/>
    <w:rsid w:val="00DD3811"/>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b"/>
    <w:semiHidden/>
    <w:rsid w:val="00DD3811"/>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f7">
    <w:name w:val="委員提案"/>
    <w:basedOn w:val="ab"/>
    <w:next w:val="ab"/>
    <w:semiHidden/>
    <w:rsid w:val="00DD3811"/>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f8">
    <w:name w:val="提案連署人"/>
    <w:basedOn w:val="ab"/>
    <w:next w:val="ab"/>
    <w:semiHidden/>
    <w:rsid w:val="00DD3811"/>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f9">
    <w:name w:val="表格內文頂頭"/>
    <w:basedOn w:val="ab"/>
    <w:next w:val="ab"/>
    <w:semiHidden/>
    <w:rsid w:val="00DD3811"/>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fa">
    <w:name w:val="表格第一列(文字分散)"/>
    <w:basedOn w:val="ab"/>
    <w:next w:val="ab"/>
    <w:semiHidden/>
    <w:rsid w:val="00DD3811"/>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0">
    <w:name w:val="0_內文(一)"/>
    <w:basedOn w:val="ab"/>
    <w:rsid w:val="00C13A73"/>
    <w:pPr>
      <w:kinsoku w:val="0"/>
      <w:overflowPunct w:val="0"/>
      <w:autoSpaceDE w:val="0"/>
      <w:autoSpaceDN w:val="0"/>
      <w:adjustRightInd w:val="0"/>
      <w:snapToGrid w:val="0"/>
      <w:spacing w:beforeLines="30" w:before="30" w:line="560" w:lineRule="exact"/>
      <w:ind w:firstLineChars="200" w:firstLine="200"/>
      <w:jc w:val="both"/>
    </w:pPr>
    <w:rPr>
      <w:rFonts w:ascii="標楷體" w:eastAsia="標楷體" w:hAnsi="標楷體" w:cs="Times New Roman"/>
      <w:b/>
      <w:snapToGrid w:val="0"/>
      <w:sz w:val="28"/>
      <w:szCs w:val="28"/>
    </w:rPr>
  </w:style>
  <w:style w:type="paragraph" w:customStyle="1" w:styleId="affffb">
    <w:name w:val="辦理結果(特預)"/>
    <w:basedOn w:val="ab"/>
    <w:autoRedefine/>
    <w:semiHidden/>
    <w:rsid w:val="00DD3811"/>
    <w:pPr>
      <w:widowControl/>
      <w:spacing w:before="180" w:line="410" w:lineRule="atLeast"/>
      <w:ind w:left="240" w:hangingChars="100" w:hanging="240"/>
      <w:jc w:val="both"/>
    </w:pPr>
    <w:rPr>
      <w:rFonts w:ascii="標楷體" w:eastAsia="標楷體" w:hAnsi="標楷體" w:cs="Times New Roman"/>
    </w:rPr>
  </w:style>
  <w:style w:type="paragraph" w:customStyle="1" w:styleId="a9">
    <w:name w:val="個決事項編號(特預)"/>
    <w:semiHidden/>
    <w:rsid w:val="00DD3811"/>
    <w:pPr>
      <w:numPr>
        <w:numId w:val="6"/>
      </w:numPr>
      <w:adjustRightInd w:val="0"/>
      <w:snapToGrid w:val="0"/>
      <w:spacing w:line="410" w:lineRule="atLeast"/>
    </w:pPr>
    <w:rPr>
      <w:rFonts w:ascii="標楷體" w:eastAsia="標楷體" w:hAnsi="標楷體" w:cs="Times New Roman"/>
    </w:rPr>
  </w:style>
  <w:style w:type="character" w:customStyle="1" w:styleId="affffc">
    <w:name w:val="辦理結果(特預) 字元 字元"/>
    <w:semiHidden/>
    <w:rsid w:val="00DD3811"/>
    <w:rPr>
      <w:rFonts w:ascii="標楷體" w:eastAsia="標楷體" w:hAnsi="標楷體"/>
      <w:kern w:val="2"/>
      <w:sz w:val="24"/>
      <w:szCs w:val="24"/>
    </w:rPr>
  </w:style>
  <w:style w:type="paragraph" w:customStyle="1" w:styleId="affffd">
    <w:name w:val="機關(特預)"/>
    <w:basedOn w:val="ab"/>
    <w:semiHidden/>
    <w:rsid w:val="00DD3811"/>
    <w:pPr>
      <w:widowControl/>
      <w:spacing w:line="410" w:lineRule="atLeast"/>
      <w:ind w:left="714" w:hanging="714"/>
      <w:jc w:val="both"/>
    </w:pPr>
    <w:rPr>
      <w:rFonts w:ascii="標楷體" w:eastAsia="標楷體" w:hAnsi="標楷體" w:cs="Times New Roman"/>
      <w:b/>
      <w:sz w:val="28"/>
      <w:szCs w:val="28"/>
    </w:rPr>
  </w:style>
  <w:style w:type="paragraph" w:customStyle="1" w:styleId="affffe">
    <w:name w:val="樣式 辦理結果(特預)"/>
    <w:basedOn w:val="affffb"/>
    <w:semiHidden/>
    <w:rsid w:val="00DD3811"/>
    <w:pPr>
      <w:spacing w:before="0"/>
      <w:ind w:left="709" w:firstLineChars="0" w:firstLine="0"/>
    </w:pPr>
    <w:rPr>
      <w:kern w:val="0"/>
    </w:rPr>
  </w:style>
  <w:style w:type="character" w:customStyle="1" w:styleId="afffff">
    <w:name w:val="樣式 辦理結果(特預) 字元"/>
    <w:semiHidden/>
    <w:rsid w:val="00DD3811"/>
    <w:rPr>
      <w:rFonts w:ascii="標楷體" w:eastAsia="標楷體" w:hAnsi="標楷體"/>
      <w:kern w:val="2"/>
      <w:sz w:val="24"/>
      <w:szCs w:val="24"/>
    </w:rPr>
  </w:style>
  <w:style w:type="paragraph" w:customStyle="1" w:styleId="afffff0">
    <w:name w:val="通案決議(無編號)(特預)"/>
    <w:basedOn w:val="ab"/>
    <w:autoRedefine/>
    <w:semiHidden/>
    <w:rsid w:val="00DD3811"/>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81">
    <w:name w:val="字元8"/>
    <w:basedOn w:val="ab"/>
    <w:semiHidden/>
    <w:rsid w:val="00DD3811"/>
    <w:pPr>
      <w:widowControl/>
      <w:spacing w:after="160" w:line="240" w:lineRule="exact"/>
    </w:pPr>
    <w:rPr>
      <w:rFonts w:ascii="Verdana" w:eastAsia="Times New Roman" w:hAnsi="Verdana" w:cs="Times New Roman"/>
      <w:kern w:val="0"/>
      <w:sz w:val="20"/>
      <w:szCs w:val="20"/>
      <w:lang w:eastAsia="en-US"/>
    </w:rPr>
  </w:style>
  <w:style w:type="table" w:styleId="afffff1">
    <w:name w:val="Table Grid"/>
    <w:aliases w:val="表格細,表格規格"/>
    <w:basedOn w:val="ae"/>
    <w:uiPriority w:val="39"/>
    <w:qFormat/>
    <w:rsid w:val="00DD381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註解文字 字元1"/>
    <w:link w:val="afffff2"/>
    <w:semiHidden/>
    <w:rsid w:val="00DD3811"/>
  </w:style>
  <w:style w:type="paragraph" w:styleId="afffff2">
    <w:name w:val="annotation text"/>
    <w:basedOn w:val="ab"/>
    <w:link w:val="1b"/>
    <w:semiHidden/>
    <w:rsid w:val="00DD3811"/>
  </w:style>
  <w:style w:type="character" w:customStyle="1" w:styleId="afffff3">
    <w:name w:val="註解文字 字元"/>
    <w:basedOn w:val="ad"/>
    <w:uiPriority w:val="99"/>
    <w:semiHidden/>
    <w:rsid w:val="00DD3811"/>
  </w:style>
  <w:style w:type="paragraph" w:customStyle="1" w:styleId="afffff4">
    <w:name w:val="一文"/>
    <w:basedOn w:val="31"/>
    <w:semiHidden/>
    <w:rsid w:val="00DD3811"/>
    <w:pPr>
      <w:keepNext w:val="0"/>
      <w:kinsoku w:val="0"/>
      <w:overflowPunct w:val="0"/>
      <w:autoSpaceDE w:val="0"/>
      <w:autoSpaceDN w:val="0"/>
      <w:adjustRightInd w:val="0"/>
      <w:snapToGrid w:val="0"/>
      <w:spacing w:line="520" w:lineRule="exact"/>
      <w:ind w:leftChars="200" w:left="400" w:hangingChars="200" w:hanging="200"/>
      <w:jc w:val="both"/>
    </w:pPr>
    <w:rPr>
      <w:rFonts w:ascii="標楷體" w:eastAsia="標楷體" w:hAnsi="Arial" w:cs="Times New Roman"/>
      <w:b w:val="0"/>
      <w:snapToGrid w:val="0"/>
      <w:kern w:val="0"/>
      <w:sz w:val="32"/>
      <w:szCs w:val="32"/>
    </w:rPr>
  </w:style>
  <w:style w:type="paragraph" w:styleId="afffff5">
    <w:name w:val="footnote text"/>
    <w:basedOn w:val="ab"/>
    <w:link w:val="afffff6"/>
    <w:uiPriority w:val="99"/>
    <w:semiHidden/>
    <w:rsid w:val="00DD3811"/>
    <w:pPr>
      <w:adjustRightInd w:val="0"/>
      <w:snapToGrid w:val="0"/>
      <w:spacing w:line="360" w:lineRule="atLeast"/>
      <w:textAlignment w:val="baseline"/>
    </w:pPr>
    <w:rPr>
      <w:rFonts w:ascii="華康楷書體W5(P)" w:eastAsia="華康楷書體W5(P)" w:hAnsi="Times New Roman" w:cs="Times New Roman"/>
      <w:spacing w:val="20"/>
      <w:kern w:val="0"/>
      <w:sz w:val="20"/>
      <w:szCs w:val="20"/>
    </w:rPr>
  </w:style>
  <w:style w:type="character" w:customStyle="1" w:styleId="afffff6">
    <w:name w:val="註腳文字 字元"/>
    <w:basedOn w:val="ad"/>
    <w:link w:val="afffff5"/>
    <w:uiPriority w:val="99"/>
    <w:semiHidden/>
    <w:rsid w:val="00FD0894"/>
    <w:rPr>
      <w:rFonts w:ascii="華康楷書體W5(P)" w:eastAsia="華康楷書體W5(P)" w:hAnsi="Times New Roman" w:cs="Times New Roman"/>
      <w:spacing w:val="20"/>
      <w:kern w:val="0"/>
      <w:sz w:val="20"/>
      <w:szCs w:val="20"/>
    </w:rPr>
  </w:style>
  <w:style w:type="character" w:styleId="afffff7">
    <w:name w:val="footnote reference"/>
    <w:aliases w:val="FR,Ref,de nota al pie,註腳內容,Error-Fußnotenzeichen5,Error-Fußnotenzeichen6,Error-Fußnotenzeichen3"/>
    <w:uiPriority w:val="99"/>
    <w:qFormat/>
    <w:rsid w:val="00DD3811"/>
    <w:rPr>
      <w:vertAlign w:val="superscript"/>
    </w:rPr>
  </w:style>
  <w:style w:type="paragraph" w:customStyle="1" w:styleId="alpha">
    <w:name w:val="alpha"/>
    <w:semiHidden/>
    <w:rsid w:val="00DD3811"/>
    <w:pPr>
      <w:widowControl w:val="0"/>
      <w:snapToGrid w:val="0"/>
      <w:spacing w:line="360" w:lineRule="atLeast"/>
      <w:jc w:val="both"/>
    </w:pPr>
    <w:rPr>
      <w:rFonts w:ascii="Times New Roman" w:eastAsia="華康楷書體W5" w:hAnsi="Times New Roman" w:cs="Times New Roman"/>
      <w:kern w:val="0"/>
      <w:sz w:val="28"/>
    </w:rPr>
  </w:style>
  <w:style w:type="paragraph" w:styleId="afffff8">
    <w:name w:val="caption"/>
    <w:basedOn w:val="ab"/>
    <w:next w:val="ab"/>
    <w:uiPriority w:val="35"/>
    <w:semiHidden/>
    <w:qFormat/>
    <w:rsid w:val="00DD3811"/>
    <w:rPr>
      <w:rFonts w:ascii="Times New Roman" w:eastAsia="新細明體" w:hAnsi="Times New Roman" w:cs="Times New Roman"/>
      <w:sz w:val="20"/>
      <w:szCs w:val="20"/>
    </w:rPr>
  </w:style>
  <w:style w:type="character" w:styleId="afffff9">
    <w:name w:val="annotation reference"/>
    <w:uiPriority w:val="99"/>
    <w:semiHidden/>
    <w:unhideWhenUsed/>
    <w:rsid w:val="00DD3811"/>
    <w:rPr>
      <w:sz w:val="18"/>
      <w:szCs w:val="18"/>
    </w:rPr>
  </w:style>
  <w:style w:type="paragraph" w:styleId="afffffa">
    <w:name w:val="annotation subject"/>
    <w:basedOn w:val="afffff2"/>
    <w:next w:val="afffff2"/>
    <w:link w:val="afffffb"/>
    <w:uiPriority w:val="99"/>
    <w:semiHidden/>
    <w:unhideWhenUsed/>
    <w:rsid w:val="00DD3811"/>
    <w:rPr>
      <w:b/>
      <w:bCs/>
    </w:rPr>
  </w:style>
  <w:style w:type="character" w:customStyle="1" w:styleId="afffffb">
    <w:name w:val="註解主旨 字元"/>
    <w:basedOn w:val="afffff3"/>
    <w:link w:val="afffffa"/>
    <w:uiPriority w:val="99"/>
    <w:semiHidden/>
    <w:rsid w:val="00DD3811"/>
    <w:rPr>
      <w:b/>
      <w:bCs/>
    </w:rPr>
  </w:style>
  <w:style w:type="paragraph" w:customStyle="1" w:styleId="1c">
    <w:name w:val="字元 字元1 字元 字元 字元 字元"/>
    <w:basedOn w:val="ab"/>
    <w:semiHidden/>
    <w:rsid w:val="00DD3811"/>
    <w:pPr>
      <w:widowControl/>
      <w:spacing w:after="160" w:line="240" w:lineRule="exact"/>
    </w:pPr>
    <w:rPr>
      <w:rFonts w:ascii="Tahoma" w:eastAsia="Times New Roman" w:hAnsi="Tahoma" w:cs="Times New Roman"/>
      <w:kern w:val="0"/>
      <w:sz w:val="20"/>
      <w:szCs w:val="20"/>
      <w:lang w:eastAsia="en-US"/>
    </w:rPr>
  </w:style>
  <w:style w:type="paragraph" w:customStyle="1" w:styleId="1d">
    <w:name w:val="標題1"/>
    <w:basedOn w:val="ab"/>
    <w:semiHidden/>
    <w:qFormat/>
    <w:rsid w:val="00DD3811"/>
    <w:pPr>
      <w:spacing w:line="360" w:lineRule="auto"/>
      <w:ind w:firstLineChars="200" w:firstLine="200"/>
    </w:pPr>
    <w:rPr>
      <w:rFonts w:ascii="Calibri" w:eastAsia="標楷體" w:hAnsi="Calibri" w:cs="Times New Roman"/>
      <w:b/>
      <w:sz w:val="32"/>
      <w:szCs w:val="22"/>
    </w:rPr>
  </w:style>
  <w:style w:type="paragraph" w:customStyle="1" w:styleId="afffffc">
    <w:name w:val="說明（一）"/>
    <w:basedOn w:val="ab"/>
    <w:semiHidden/>
    <w:rsid w:val="00DD3811"/>
    <w:pPr>
      <w:adjustRightInd w:val="0"/>
      <w:snapToGrid w:val="0"/>
      <w:spacing w:line="360" w:lineRule="auto"/>
      <w:textAlignment w:val="baseline"/>
    </w:pPr>
    <w:rPr>
      <w:rFonts w:ascii="Times New Roman" w:eastAsia="標楷體" w:hAnsi="Times New Roman" w:cs="Times New Roman"/>
      <w:kern w:val="0"/>
      <w:sz w:val="32"/>
      <w:szCs w:val="20"/>
    </w:rPr>
  </w:style>
  <w:style w:type="paragraph" w:styleId="afffffd">
    <w:name w:val="endnote text"/>
    <w:basedOn w:val="ab"/>
    <w:link w:val="afffffe"/>
    <w:uiPriority w:val="99"/>
    <w:semiHidden/>
    <w:unhideWhenUsed/>
    <w:rsid w:val="00DD3811"/>
    <w:pPr>
      <w:snapToGrid w:val="0"/>
    </w:pPr>
    <w:rPr>
      <w:rFonts w:ascii="Times New Roman" w:eastAsia="新細明體" w:hAnsi="Times New Roman" w:cs="Times New Roman"/>
      <w:szCs w:val="20"/>
    </w:rPr>
  </w:style>
  <w:style w:type="character" w:customStyle="1" w:styleId="afffffe">
    <w:name w:val="章節附註文字 字元"/>
    <w:basedOn w:val="ad"/>
    <w:link w:val="afffffd"/>
    <w:uiPriority w:val="99"/>
    <w:semiHidden/>
    <w:rsid w:val="00DD3811"/>
    <w:rPr>
      <w:rFonts w:ascii="Times New Roman" w:eastAsia="新細明體" w:hAnsi="Times New Roman" w:cs="Times New Roman"/>
      <w:szCs w:val="20"/>
    </w:rPr>
  </w:style>
  <w:style w:type="character" w:styleId="affffff">
    <w:name w:val="endnote reference"/>
    <w:uiPriority w:val="99"/>
    <w:semiHidden/>
    <w:unhideWhenUsed/>
    <w:rsid w:val="00DD3811"/>
    <w:rPr>
      <w:vertAlign w:val="superscript"/>
    </w:rPr>
  </w:style>
  <w:style w:type="paragraph" w:customStyle="1" w:styleId="1e">
    <w:name w:val="1"/>
    <w:basedOn w:val="ab"/>
    <w:semiHidden/>
    <w:rsid w:val="00DD3811"/>
    <w:pPr>
      <w:widowControl/>
      <w:spacing w:after="160" w:line="240" w:lineRule="exact"/>
    </w:pPr>
    <w:rPr>
      <w:rFonts w:ascii="Tahoma" w:eastAsia="新細明體" w:hAnsi="Tahoma" w:cs="Tahoma"/>
      <w:kern w:val="0"/>
      <w:sz w:val="20"/>
      <w:szCs w:val="20"/>
      <w:lang w:eastAsia="en-US"/>
    </w:rPr>
  </w:style>
  <w:style w:type="paragraph" w:customStyle="1" w:styleId="2b">
    <w:name w:val="字元2"/>
    <w:basedOn w:val="ab"/>
    <w:semiHidden/>
    <w:rsid w:val="00DD3811"/>
    <w:pPr>
      <w:widowControl/>
      <w:spacing w:after="160" w:line="240" w:lineRule="exact"/>
    </w:pPr>
    <w:rPr>
      <w:rFonts w:ascii="Verdana" w:eastAsia="Times New Roman" w:hAnsi="Verdana" w:cs="Times New Roman"/>
      <w:kern w:val="0"/>
      <w:sz w:val="20"/>
      <w:szCs w:val="20"/>
      <w:lang w:eastAsia="en-US"/>
    </w:rPr>
  </w:style>
  <w:style w:type="paragraph" w:styleId="affffff0">
    <w:name w:val="TOC Heading"/>
    <w:basedOn w:val="15"/>
    <w:next w:val="ab"/>
    <w:uiPriority w:val="39"/>
    <w:semiHidden/>
    <w:qFormat/>
    <w:rsid w:val="00DD3811"/>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c">
    <w:name w:val="toc 2"/>
    <w:basedOn w:val="ab"/>
    <w:next w:val="ab"/>
    <w:autoRedefine/>
    <w:uiPriority w:val="39"/>
    <w:semiHidden/>
    <w:qFormat/>
    <w:rsid w:val="00DD3811"/>
    <w:pPr>
      <w:widowControl/>
      <w:tabs>
        <w:tab w:val="right" w:leader="middleDot" w:pos="9968"/>
      </w:tabs>
      <w:spacing w:after="100" w:line="500" w:lineRule="exact"/>
      <w:ind w:left="709"/>
    </w:pPr>
    <w:rPr>
      <w:rFonts w:ascii="標楷體" w:eastAsia="標楷體" w:hAnsi="標楷體" w:cs="新細明體"/>
      <w:bCs/>
      <w:noProof/>
      <w:snapToGrid w:val="0"/>
      <w:w w:val="80"/>
      <w:kern w:val="0"/>
      <w:sz w:val="32"/>
      <w:szCs w:val="32"/>
    </w:rPr>
  </w:style>
  <w:style w:type="paragraph" w:styleId="1f">
    <w:name w:val="toc 1"/>
    <w:basedOn w:val="ab"/>
    <w:next w:val="ab"/>
    <w:autoRedefine/>
    <w:uiPriority w:val="39"/>
    <w:semiHidden/>
    <w:qFormat/>
    <w:rsid w:val="00DD3811"/>
    <w:pPr>
      <w:widowControl/>
      <w:tabs>
        <w:tab w:val="right" w:leader="middleDot" w:pos="9968"/>
      </w:tabs>
      <w:spacing w:after="100" w:line="276" w:lineRule="auto"/>
    </w:pPr>
    <w:rPr>
      <w:rFonts w:ascii="標楷體" w:eastAsia="標楷體" w:hAnsi="標楷體" w:cs="Times New Roman"/>
      <w:b/>
      <w:noProof/>
      <w:kern w:val="0"/>
      <w:sz w:val="34"/>
      <w:szCs w:val="34"/>
    </w:rPr>
  </w:style>
  <w:style w:type="paragraph" w:styleId="3a">
    <w:name w:val="toc 3"/>
    <w:basedOn w:val="ab"/>
    <w:next w:val="ab"/>
    <w:autoRedefine/>
    <w:uiPriority w:val="2"/>
    <w:semiHidden/>
    <w:qFormat/>
    <w:rsid w:val="00DD3811"/>
    <w:pPr>
      <w:widowControl/>
      <w:spacing w:after="100" w:line="276" w:lineRule="auto"/>
      <w:ind w:left="440"/>
    </w:pPr>
    <w:rPr>
      <w:rFonts w:ascii="Calibri" w:eastAsia="新細明體" w:hAnsi="Calibri" w:cs="Times New Roman"/>
      <w:kern w:val="0"/>
      <w:sz w:val="22"/>
      <w:szCs w:val="22"/>
    </w:rPr>
  </w:style>
  <w:style w:type="paragraph" w:customStyle="1" w:styleId="affffff1">
    <w:name w:val="特殊項目符號"/>
    <w:basedOn w:val="ab"/>
    <w:next w:val="ab"/>
    <w:semiHidden/>
    <w:rsid w:val="00DD3811"/>
    <w:pPr>
      <w:kinsoku w:val="0"/>
      <w:overflowPunct w:val="0"/>
      <w:spacing w:line="420" w:lineRule="exact"/>
      <w:jc w:val="both"/>
      <w:textAlignment w:val="center"/>
    </w:pPr>
    <w:rPr>
      <w:rFonts w:ascii="Times New Roman" w:eastAsia="華康細明體" w:hAnsi="Times New Roman" w:cs="Times New Roman"/>
      <w:noProof/>
      <w:snapToGrid w:val="0"/>
      <w:kern w:val="0"/>
      <w:sz w:val="21"/>
    </w:rPr>
  </w:style>
  <w:style w:type="paragraph" w:customStyle="1" w:styleId="1f0">
    <w:name w:val="段落樣式1"/>
    <w:basedOn w:val="ab"/>
    <w:uiPriority w:val="1"/>
    <w:semiHidden/>
    <w:rsid w:val="00DD3811"/>
    <w:pPr>
      <w:kinsoku w:val="0"/>
      <w:wordWrap w:val="0"/>
      <w:autoSpaceDE w:val="0"/>
      <w:autoSpaceDN w:val="0"/>
      <w:ind w:leftChars="200" w:left="200" w:firstLineChars="200" w:firstLine="200"/>
      <w:jc w:val="both"/>
    </w:pPr>
    <w:rPr>
      <w:rFonts w:ascii="標楷體" w:eastAsia="標楷體" w:hAnsi="Times New Roman" w:cs="Times New Roman"/>
      <w:kern w:val="0"/>
      <w:sz w:val="32"/>
      <w:szCs w:val="20"/>
    </w:rPr>
  </w:style>
  <w:style w:type="paragraph" w:customStyle="1" w:styleId="affffff2">
    <w:name w:val="總決算內文"/>
    <w:basedOn w:val="affff3"/>
    <w:semiHidden/>
    <w:qFormat/>
    <w:rsid w:val="00DD3811"/>
    <w:pPr>
      <w:spacing w:line="440" w:lineRule="exact"/>
      <w:ind w:firstLine="480"/>
    </w:pPr>
    <w:rPr>
      <w:rFonts w:hAnsi="標楷體"/>
    </w:rPr>
  </w:style>
  <w:style w:type="paragraph" w:customStyle="1" w:styleId="affffff3">
    <w:name w:val="公文(後續段落)"/>
    <w:basedOn w:val="ab"/>
    <w:semiHidden/>
    <w:rsid w:val="00DD3811"/>
    <w:pPr>
      <w:spacing w:line="500" w:lineRule="exact"/>
      <w:ind w:left="317"/>
    </w:pPr>
    <w:rPr>
      <w:rFonts w:ascii="Times New Roman" w:eastAsia="標楷體" w:hAnsi="Times New Roman" w:cs="Times New Roman"/>
      <w:sz w:val="32"/>
    </w:rPr>
  </w:style>
  <w:style w:type="paragraph" w:customStyle="1" w:styleId="Default">
    <w:name w:val="Default"/>
    <w:uiPriority w:val="2"/>
    <w:semiHidden/>
    <w:rsid w:val="00DD3811"/>
    <w:pPr>
      <w:widowControl w:val="0"/>
      <w:autoSpaceDE w:val="0"/>
      <w:autoSpaceDN w:val="0"/>
      <w:adjustRightInd w:val="0"/>
    </w:pPr>
    <w:rPr>
      <w:rFonts w:ascii="標楷體(鍼.鍼." w:eastAsia="標楷體(鍼.鍼." w:hAnsi="Times New Roman" w:cs="標楷體(鍼.鍼."/>
      <w:color w:val="000000"/>
      <w:kern w:val="0"/>
    </w:rPr>
  </w:style>
  <w:style w:type="paragraph" w:styleId="affffff4">
    <w:name w:val="Block Text"/>
    <w:basedOn w:val="ab"/>
    <w:semiHidden/>
    <w:rsid w:val="00DD3811"/>
    <w:pPr>
      <w:kinsoku w:val="0"/>
      <w:snapToGrid w:val="0"/>
      <w:spacing w:line="288" w:lineRule="auto"/>
      <w:ind w:leftChars="133" w:left="960" w:right="23" w:hangingChars="200" w:hanging="641"/>
      <w:jc w:val="both"/>
    </w:pPr>
    <w:rPr>
      <w:rFonts w:ascii="標楷體" w:eastAsia="標楷體" w:hAnsi="標楷體" w:cs="Times New Roman"/>
      <w:b/>
      <w:bCs/>
      <w:sz w:val="32"/>
      <w:szCs w:val="32"/>
    </w:rPr>
  </w:style>
  <w:style w:type="character" w:customStyle="1" w:styleId="mailheadertext1">
    <w:name w:val="mailheadertext1"/>
    <w:basedOn w:val="ad"/>
    <w:semiHidden/>
    <w:rsid w:val="00DD3811"/>
    <w:rPr>
      <w:i w:val="0"/>
      <w:iCs w:val="0"/>
      <w:color w:val="000000"/>
      <w:sz w:val="18"/>
      <w:szCs w:val="18"/>
    </w:rPr>
  </w:style>
  <w:style w:type="character" w:styleId="affffff5">
    <w:name w:val="Strong"/>
    <w:basedOn w:val="ad"/>
    <w:uiPriority w:val="1"/>
    <w:semiHidden/>
    <w:qFormat/>
    <w:rsid w:val="00DD3811"/>
    <w:rPr>
      <w:b/>
      <w:bCs/>
    </w:rPr>
  </w:style>
  <w:style w:type="table" w:customStyle="1" w:styleId="46">
    <w:name w:val="表格文字4"/>
    <w:basedOn w:val="ae"/>
    <w:next w:val="afffff1"/>
    <w:uiPriority w:val="59"/>
    <w:rsid w:val="00DD381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ab"/>
    <w:semiHidden/>
    <w:rsid w:val="00DD3811"/>
    <w:pPr>
      <w:widowControl/>
      <w:pBdr>
        <w:left w:val="single" w:sz="4" w:space="0" w:color="auto"/>
        <w:right w:val="single" w:sz="4" w:space="0" w:color="auto"/>
      </w:pBdr>
      <w:spacing w:before="100" w:beforeAutospacing="1" w:after="100" w:afterAutospacing="1"/>
    </w:pPr>
    <w:rPr>
      <w:rFonts w:ascii="標楷體" w:eastAsia="標楷體" w:hAnsi="Times New Roman" w:cs="Times New Roman" w:hint="eastAsia"/>
      <w:kern w:val="0"/>
      <w:szCs w:val="20"/>
    </w:rPr>
  </w:style>
  <w:style w:type="paragraph" w:customStyle="1" w:styleId="1f1">
    <w:name w:val="內文(1)"/>
    <w:basedOn w:val="ab"/>
    <w:semiHidden/>
    <w:qFormat/>
    <w:rsid w:val="00DD3811"/>
    <w:pPr>
      <w:widowControl/>
      <w:shd w:val="clear" w:color="auto" w:fill="FFFFFF"/>
      <w:overflowPunct w:val="0"/>
      <w:adjustRightInd w:val="0"/>
      <w:snapToGrid w:val="0"/>
      <w:spacing w:line="480" w:lineRule="exact"/>
      <w:ind w:leftChars="450" w:left="450" w:firstLineChars="200" w:firstLine="200"/>
      <w:jc w:val="both"/>
    </w:pPr>
    <w:rPr>
      <w:rFonts w:ascii="標楷體" w:eastAsia="標楷體" w:hAnsi="標楷體"/>
      <w:sz w:val="32"/>
      <w:szCs w:val="32"/>
    </w:rPr>
  </w:style>
  <w:style w:type="paragraph" w:customStyle="1" w:styleId="affffff6">
    <w:name w:val="標題壹"/>
    <w:basedOn w:val="a2"/>
    <w:semiHidden/>
    <w:qFormat/>
    <w:rsid w:val="00DD3811"/>
    <w:pPr>
      <w:keepNext w:val="0"/>
      <w:numPr>
        <w:numId w:val="0"/>
      </w:numPr>
      <w:overflowPunct w:val="0"/>
      <w:adjustRightInd/>
      <w:snapToGrid/>
      <w:ind w:leftChars="100" w:left="240"/>
      <w:outlineLvl w:val="2"/>
    </w:pPr>
    <w:rPr>
      <w:rFonts w:cs="新細明體"/>
      <w:kern w:val="2"/>
      <w:sz w:val="32"/>
      <w:szCs w:val="32"/>
    </w:rPr>
  </w:style>
  <w:style w:type="paragraph" w:customStyle="1" w:styleId="1f2">
    <w:name w:val="決議事項1."/>
    <w:basedOn w:val="affffff1"/>
    <w:semiHidden/>
    <w:qFormat/>
    <w:rsid w:val="0036284E"/>
    <w:pPr>
      <w:adjustRightInd w:val="0"/>
      <w:snapToGrid w:val="0"/>
      <w:spacing w:line="360" w:lineRule="auto"/>
      <w:ind w:leftChars="350" w:left="450" w:hangingChars="100" w:hanging="100"/>
    </w:pPr>
    <w:rPr>
      <w:rFonts w:ascii="標楷體" w:eastAsia="標楷體"/>
      <w:noProof w:val="0"/>
      <w:snapToGrid/>
      <w:spacing w:val="-2"/>
      <w:kern w:val="2"/>
      <w:sz w:val="32"/>
      <w:szCs w:val="36"/>
    </w:rPr>
  </w:style>
  <w:style w:type="paragraph" w:customStyle="1" w:styleId="-">
    <w:name w:val="前瞻-表單位"/>
    <w:basedOn w:val="ab"/>
    <w:qFormat/>
    <w:rsid w:val="00534A1B"/>
    <w:pPr>
      <w:tabs>
        <w:tab w:val="center" w:pos="4153"/>
        <w:tab w:val="right" w:pos="8306"/>
      </w:tabs>
      <w:snapToGrid w:val="0"/>
      <w:spacing w:line="240" w:lineRule="atLeast"/>
      <w:ind w:rightChars="50" w:right="50"/>
      <w:jc w:val="right"/>
    </w:pPr>
    <w:rPr>
      <w:rFonts w:ascii="標楷體" w:eastAsia="標楷體" w:hAnsi="標楷體" w:cs="新細明體"/>
      <w:bCs/>
      <w:color w:val="000000"/>
      <w:kern w:val="0"/>
      <w:sz w:val="20"/>
      <w:szCs w:val="20"/>
    </w:rPr>
  </w:style>
  <w:style w:type="paragraph" w:customStyle="1" w:styleId="-0">
    <w:name w:val="前瞻-表內文"/>
    <w:basedOn w:val="ab"/>
    <w:qFormat/>
    <w:rsid w:val="00534A1B"/>
    <w:pPr>
      <w:widowControl/>
      <w:adjustRightInd w:val="0"/>
      <w:snapToGrid w:val="0"/>
      <w:jc w:val="center"/>
    </w:pPr>
    <w:rPr>
      <w:rFonts w:ascii="標楷體" w:eastAsia="標楷體" w:hAnsi="標楷體" w:cs="新細明體"/>
      <w:bCs/>
      <w:sz w:val="20"/>
      <w:szCs w:val="20"/>
    </w:rPr>
  </w:style>
  <w:style w:type="paragraph" w:customStyle="1" w:styleId="--">
    <w:name w:val="前瞻-表內文-粗體"/>
    <w:basedOn w:val="-0"/>
    <w:semiHidden/>
    <w:qFormat/>
    <w:rsid w:val="00534A1B"/>
    <w:rPr>
      <w:b/>
    </w:rPr>
  </w:style>
  <w:style w:type="paragraph" w:customStyle="1" w:styleId="--0">
    <w:name w:val="前瞻-合計-表內數字"/>
    <w:basedOn w:val="-1"/>
    <w:qFormat/>
    <w:rsid w:val="00534A1B"/>
    <w:rPr>
      <w:b/>
    </w:rPr>
  </w:style>
  <w:style w:type="paragraph" w:customStyle="1" w:styleId="-1">
    <w:name w:val="前瞻-表內數字"/>
    <w:basedOn w:val="-0"/>
    <w:qFormat/>
    <w:rsid w:val="00534A1B"/>
    <w:pPr>
      <w:jc w:val="right"/>
    </w:pPr>
  </w:style>
  <w:style w:type="paragraph" w:customStyle="1" w:styleId="-2">
    <w:name w:val="前瞻-表附註"/>
    <w:basedOn w:val="ab"/>
    <w:qFormat/>
    <w:rsid w:val="00534A1B"/>
    <w:pPr>
      <w:widowControl/>
      <w:overflowPunct w:val="0"/>
      <w:spacing w:line="240" w:lineRule="exact"/>
      <w:jc w:val="both"/>
    </w:pPr>
    <w:rPr>
      <w:rFonts w:ascii="標楷體" w:eastAsia="標楷體" w:hAnsi="標楷體" w:cs="新細明體"/>
      <w:kern w:val="0"/>
      <w:sz w:val="18"/>
      <w:szCs w:val="18"/>
    </w:rPr>
  </w:style>
  <w:style w:type="paragraph" w:customStyle="1" w:styleId="--2">
    <w:name w:val="前瞻-表名稱-2"/>
    <w:basedOn w:val="ab"/>
    <w:semiHidden/>
    <w:qFormat/>
    <w:rsid w:val="00534A1B"/>
    <w:pPr>
      <w:tabs>
        <w:tab w:val="center" w:pos="4153"/>
        <w:tab w:val="right" w:pos="8306"/>
      </w:tabs>
      <w:overflowPunct w:val="0"/>
      <w:snapToGrid w:val="0"/>
      <w:spacing w:beforeLines="50" w:line="240" w:lineRule="atLeast"/>
      <w:ind w:left="480" w:hangingChars="480" w:hanging="480"/>
      <w:jc w:val="both"/>
    </w:pPr>
    <w:rPr>
      <w:rFonts w:ascii="標楷體" w:eastAsia="標楷體" w:hAnsi="標楷體" w:cs="Times New Roman"/>
      <w:b/>
    </w:rPr>
  </w:style>
  <w:style w:type="paragraph" w:customStyle="1" w:styleId="affffff7">
    <w:name w:val="前瞻－甲乙丙"/>
    <w:basedOn w:val="ab"/>
    <w:semiHidden/>
    <w:qFormat/>
    <w:rsid w:val="00296D8A"/>
    <w:pPr>
      <w:overflowPunct w:val="0"/>
      <w:jc w:val="center"/>
      <w:outlineLvl w:val="0"/>
    </w:pPr>
    <w:rPr>
      <w:rFonts w:ascii="Times New Roman" w:eastAsia="標楷體" w:hAnsi="Times New Roman" w:cs="新細明體"/>
      <w:b/>
      <w:bCs/>
      <w:sz w:val="40"/>
      <w:szCs w:val="40"/>
    </w:rPr>
  </w:style>
  <w:style w:type="paragraph" w:customStyle="1" w:styleId="affffff8">
    <w:name w:val="前瞻壹貳參"/>
    <w:basedOn w:val="ab"/>
    <w:semiHidden/>
    <w:qFormat/>
    <w:rsid w:val="00296D8A"/>
    <w:pPr>
      <w:overflowPunct w:val="0"/>
      <w:spacing w:beforeLines="30" w:before="108" w:line="560" w:lineRule="exact"/>
      <w:ind w:left="721" w:hangingChars="200" w:hanging="721"/>
      <w:jc w:val="both"/>
      <w:outlineLvl w:val="1"/>
    </w:pPr>
    <w:rPr>
      <w:rFonts w:ascii="Times New Roman" w:eastAsia="標楷體" w:hAnsi="Times New Roman" w:cs="新細明體"/>
      <w:b/>
      <w:bCs/>
      <w:sz w:val="36"/>
      <w:szCs w:val="36"/>
    </w:rPr>
  </w:style>
  <w:style w:type="paragraph" w:customStyle="1" w:styleId="affffff9">
    <w:name w:val="前瞻一二三"/>
    <w:basedOn w:val="ab"/>
    <w:semiHidden/>
    <w:qFormat/>
    <w:rsid w:val="00296D8A"/>
    <w:pPr>
      <w:overflowPunct w:val="0"/>
      <w:spacing w:line="660" w:lineRule="exact"/>
      <w:ind w:leftChars="100" w:left="240"/>
      <w:jc w:val="both"/>
      <w:outlineLvl w:val="2"/>
    </w:pPr>
    <w:rPr>
      <w:rFonts w:ascii="標楷體" w:eastAsia="標楷體" w:hAnsi="標楷體" w:cs="新細明體"/>
      <w:b/>
      <w:bCs/>
      <w:color w:val="000000" w:themeColor="text1"/>
      <w:sz w:val="32"/>
      <w:szCs w:val="32"/>
    </w:rPr>
  </w:style>
  <w:style w:type="paragraph" w:customStyle="1" w:styleId="affffffa">
    <w:name w:val="前瞻(一)(二)(三)"/>
    <w:basedOn w:val="ab"/>
    <w:semiHidden/>
    <w:qFormat/>
    <w:rsid w:val="00296D8A"/>
    <w:pPr>
      <w:overflowPunct w:val="0"/>
      <w:spacing w:line="360" w:lineRule="auto"/>
      <w:ind w:firstLineChars="208" w:firstLine="666"/>
      <w:jc w:val="both"/>
      <w:outlineLvl w:val="3"/>
    </w:pPr>
    <w:rPr>
      <w:rFonts w:ascii="標楷體" w:eastAsia="標楷體" w:hAnsi="標楷體" w:cs="新細明體"/>
      <w:b/>
      <w:sz w:val="32"/>
      <w:szCs w:val="32"/>
    </w:rPr>
  </w:style>
  <w:style w:type="paragraph" w:customStyle="1" w:styleId="-3">
    <w:name w:val="前瞻-內文"/>
    <w:basedOn w:val="ab"/>
    <w:semiHidden/>
    <w:qFormat/>
    <w:rsid w:val="00296D8A"/>
    <w:pPr>
      <w:overflowPunct w:val="0"/>
      <w:spacing w:beforeLines="30" w:before="108" w:line="600" w:lineRule="exact"/>
      <w:ind w:firstLineChars="200" w:firstLine="640"/>
      <w:jc w:val="both"/>
    </w:pPr>
    <w:rPr>
      <w:rFonts w:ascii="標楷體" w:eastAsia="標楷體" w:hAnsi="標楷體" w:cs="Times New Roman"/>
      <w:color w:val="000000"/>
      <w:sz w:val="32"/>
      <w:szCs w:val="28"/>
    </w:rPr>
  </w:style>
  <w:style w:type="paragraph" w:customStyle="1" w:styleId="123">
    <w:name w:val="前瞻123"/>
    <w:basedOn w:val="41"/>
    <w:semiHidden/>
    <w:qFormat/>
    <w:rsid w:val="00296D8A"/>
    <w:pPr>
      <w:widowControl w:val="0"/>
      <w:overflowPunct w:val="0"/>
      <w:snapToGrid/>
      <w:spacing w:line="360" w:lineRule="auto"/>
      <w:ind w:leftChars="0" w:left="0" w:firstLineChars="472" w:firstLine="1512"/>
    </w:pPr>
    <w:rPr>
      <w:b/>
      <w:bCs w:val="0"/>
      <w:szCs w:val="32"/>
    </w:rPr>
  </w:style>
  <w:style w:type="paragraph" w:customStyle="1" w:styleId="--1">
    <w:name w:val="前瞻-表名稱-1"/>
    <w:basedOn w:val="--2"/>
    <w:qFormat/>
    <w:rsid w:val="00296D8A"/>
    <w:pPr>
      <w:spacing w:before="50"/>
      <w:ind w:left="300" w:hangingChars="300" w:hanging="300"/>
    </w:pPr>
  </w:style>
  <w:style w:type="paragraph" w:customStyle="1" w:styleId="--3">
    <w:name w:val="前瞻-表名稱-3"/>
    <w:basedOn w:val="--2"/>
    <w:semiHidden/>
    <w:qFormat/>
    <w:rsid w:val="00296D8A"/>
    <w:pPr>
      <w:spacing w:before="50"/>
      <w:ind w:left="520" w:hangingChars="520" w:hanging="520"/>
    </w:pPr>
  </w:style>
  <w:style w:type="paragraph" w:customStyle="1" w:styleId="-4">
    <w:name w:val="內文-前言"/>
    <w:basedOn w:val="ab"/>
    <w:semiHidden/>
    <w:qFormat/>
    <w:rsid w:val="006B5056"/>
    <w:pPr>
      <w:adjustRightInd w:val="0"/>
      <w:snapToGrid w:val="0"/>
      <w:spacing w:line="560" w:lineRule="exact"/>
      <w:ind w:firstLineChars="200" w:firstLine="200"/>
      <w:jc w:val="both"/>
    </w:pPr>
    <w:rPr>
      <w:rFonts w:ascii="標楷體" w:eastAsia="標楷體" w:hAnsi="標楷體" w:cs="標楷體"/>
      <w:sz w:val="32"/>
      <w:szCs w:val="32"/>
    </w:rPr>
  </w:style>
  <w:style w:type="paragraph" w:customStyle="1" w:styleId="021">
    <w:name w:val="02_內文1＿控４字元"/>
    <w:basedOn w:val="af6"/>
    <w:qFormat/>
    <w:rsid w:val="005E62A5"/>
    <w:pPr>
      <w:spacing w:beforeLines="30" w:before="30" w:line="560" w:lineRule="exact"/>
      <w:ind w:firstLineChars="400" w:firstLine="400"/>
    </w:pPr>
    <w:rPr>
      <w:sz w:val="28"/>
      <w:szCs w:val="28"/>
    </w:rPr>
  </w:style>
  <w:style w:type="paragraph" w:customStyle="1" w:styleId="012">
    <w:name w:val="01_內文_第一行空2字元"/>
    <w:qFormat/>
    <w:rsid w:val="00C13A73"/>
    <w:pPr>
      <w:widowControl w:val="0"/>
      <w:overflowPunct w:val="0"/>
      <w:spacing w:beforeLines="30" w:before="30" w:line="560" w:lineRule="exact"/>
      <w:ind w:firstLineChars="200" w:firstLine="200"/>
      <w:jc w:val="both"/>
    </w:pPr>
    <w:rPr>
      <w:rFonts w:ascii="標楷體" w:eastAsia="標楷體" w:hAnsi="標楷體" w:cs="Times New Roman"/>
      <w:sz w:val="28"/>
      <w:szCs w:val="32"/>
    </w:rPr>
  </w:style>
  <w:style w:type="character" w:customStyle="1" w:styleId="52">
    <w:name w:val="標題 5 字元"/>
    <w:aliases w:val="標題（一）（二） 字元"/>
    <w:basedOn w:val="ad"/>
    <w:link w:val="51"/>
    <w:semiHidden/>
    <w:rsid w:val="00FD0894"/>
    <w:rPr>
      <w:rFonts w:ascii="Arial" w:eastAsia="標楷體" w:hAnsi="Arial" w:cs="Times New Roman"/>
      <w:bCs/>
      <w:sz w:val="32"/>
      <w:szCs w:val="36"/>
    </w:rPr>
  </w:style>
  <w:style w:type="paragraph" w:customStyle="1" w:styleId="affffffb">
    <w:name w:val="字元 字元"/>
    <w:basedOn w:val="ab"/>
    <w:semiHidden/>
    <w:rsid w:val="0013205A"/>
    <w:pPr>
      <w:widowControl/>
      <w:spacing w:after="160" w:line="240" w:lineRule="exact"/>
    </w:pPr>
    <w:rPr>
      <w:rFonts w:ascii="Verdana" w:eastAsia="Times New Roman" w:hAnsi="Verdana" w:cs="Mangal"/>
      <w:sz w:val="20"/>
      <w:lang w:eastAsia="en-US" w:bidi="hi-IN"/>
    </w:rPr>
  </w:style>
  <w:style w:type="paragraph" w:customStyle="1" w:styleId="a5">
    <w:name w:val="內文一、（項目）"/>
    <w:basedOn w:val="-5"/>
    <w:uiPriority w:val="2"/>
    <w:semiHidden/>
    <w:qFormat/>
    <w:rsid w:val="0013205A"/>
    <w:pPr>
      <w:numPr>
        <w:numId w:val="10"/>
      </w:numPr>
      <w:tabs>
        <w:tab w:val="left" w:pos="240"/>
      </w:tabs>
      <w:adjustRightInd w:val="0"/>
      <w:snapToGrid w:val="0"/>
      <w:spacing w:line="360" w:lineRule="auto"/>
    </w:pPr>
    <w:rPr>
      <w:b/>
    </w:rPr>
  </w:style>
  <w:style w:type="paragraph" w:styleId="HTML">
    <w:name w:val="HTML Preformatted"/>
    <w:basedOn w:val="ab"/>
    <w:link w:val="HTML0"/>
    <w:uiPriority w:val="2"/>
    <w:semiHidden/>
    <w:unhideWhenUsed/>
    <w:rsid w:val="0013205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d"/>
    <w:link w:val="HTML"/>
    <w:uiPriority w:val="2"/>
    <w:semiHidden/>
    <w:rsid w:val="0013205A"/>
    <w:rPr>
      <w:rFonts w:ascii="細明體" w:eastAsia="細明體" w:hAnsi="細明體" w:cs="細明體"/>
      <w:kern w:val="0"/>
    </w:rPr>
  </w:style>
  <w:style w:type="paragraph" w:customStyle="1" w:styleId="a10">
    <w:name w:val="a1"/>
    <w:basedOn w:val="aff4"/>
    <w:uiPriority w:val="1"/>
    <w:semiHidden/>
    <w:rsid w:val="0013205A"/>
    <w:pPr>
      <w:spacing w:line="400" w:lineRule="exact"/>
    </w:pPr>
    <w:rPr>
      <w:rFonts w:ascii="標楷體" w:eastAsia="標楷體"/>
      <w:spacing w:val="-20"/>
      <w:sz w:val="28"/>
    </w:rPr>
  </w:style>
  <w:style w:type="paragraph" w:customStyle="1" w:styleId="affffffc">
    <w:name w:val="一"/>
    <w:basedOn w:val="25"/>
    <w:uiPriority w:val="1"/>
    <w:semiHidden/>
    <w:rsid w:val="0013205A"/>
    <w:pPr>
      <w:tabs>
        <w:tab w:val="left" w:pos="6720"/>
      </w:tabs>
      <w:snapToGrid w:val="0"/>
      <w:spacing w:before="0" w:after="0" w:line="360" w:lineRule="auto"/>
      <w:ind w:leftChars="414" w:left="1314" w:hangingChars="100" w:hanging="320"/>
    </w:pPr>
    <w:rPr>
      <w:b w:val="0"/>
    </w:rPr>
  </w:style>
  <w:style w:type="paragraph" w:customStyle="1" w:styleId="54">
    <w:name w:val="字元5 字元 字元 字元 字元 字元 字元 字元 字元 字元 字元 字元 字元 字元 字元 字元"/>
    <w:basedOn w:val="ab"/>
    <w:uiPriority w:val="1"/>
    <w:semiHidden/>
    <w:rsid w:val="0013205A"/>
    <w:pPr>
      <w:widowControl/>
      <w:spacing w:after="160" w:line="240" w:lineRule="exact"/>
    </w:pPr>
    <w:rPr>
      <w:rFonts w:ascii="Tahoma" w:eastAsia="新細明體" w:hAnsi="Tahoma" w:cs="Times New Roman"/>
      <w:kern w:val="0"/>
      <w:sz w:val="20"/>
      <w:szCs w:val="20"/>
      <w:lang w:eastAsia="en-US"/>
    </w:rPr>
  </w:style>
  <w:style w:type="character" w:customStyle="1" w:styleId="55">
    <w:name w:val="字元 字元5"/>
    <w:uiPriority w:val="1"/>
    <w:semiHidden/>
    <w:rsid w:val="0013205A"/>
    <w:rPr>
      <w:rFonts w:ascii="Arial" w:eastAsia="新細明體" w:hAnsi="Arial"/>
      <w:b/>
      <w:bCs/>
      <w:kern w:val="2"/>
      <w:sz w:val="36"/>
      <w:szCs w:val="36"/>
      <w:lang w:val="en-US" w:eastAsia="zh-TW" w:bidi="ar-SA"/>
    </w:rPr>
  </w:style>
  <w:style w:type="paragraph" w:customStyle="1" w:styleId="1f3">
    <w:name w:val="1 字元 字元 字元 字元"/>
    <w:basedOn w:val="ab"/>
    <w:semiHidden/>
    <w:rsid w:val="0013205A"/>
    <w:pPr>
      <w:widowControl/>
      <w:spacing w:after="160" w:line="240" w:lineRule="exact"/>
    </w:pPr>
    <w:rPr>
      <w:rFonts w:ascii="Verdana" w:eastAsia="Times New Roman" w:hAnsi="Verdana" w:cs="Times New Roman"/>
      <w:kern w:val="0"/>
      <w:sz w:val="20"/>
      <w:szCs w:val="20"/>
      <w:lang w:eastAsia="en-US"/>
    </w:rPr>
  </w:style>
  <w:style w:type="paragraph" w:customStyle="1" w:styleId="1f4">
    <w:name w:val="1 字元 字元 字元"/>
    <w:basedOn w:val="ab"/>
    <w:semiHidden/>
    <w:rsid w:val="0013205A"/>
    <w:pPr>
      <w:widowControl/>
      <w:spacing w:after="160" w:line="240" w:lineRule="exact"/>
    </w:pPr>
    <w:rPr>
      <w:rFonts w:ascii="Verdana" w:eastAsia="Times New Roman" w:hAnsi="Verdana" w:cs="Times New Roman"/>
      <w:kern w:val="0"/>
      <w:sz w:val="20"/>
      <w:szCs w:val="20"/>
      <w:lang w:eastAsia="en-US"/>
    </w:rPr>
  </w:style>
  <w:style w:type="table" w:customStyle="1" w:styleId="1f5">
    <w:name w:val="表格格線1"/>
    <w:basedOn w:val="ae"/>
    <w:next w:val="afffff1"/>
    <w:uiPriority w:val="59"/>
    <w:rsid w:val="0013205A"/>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d">
    <w:name w:val="Intense Emphasis"/>
    <w:basedOn w:val="ad"/>
    <w:uiPriority w:val="21"/>
    <w:semiHidden/>
    <w:qFormat/>
    <w:rsid w:val="0013205A"/>
    <w:rPr>
      <w:b/>
      <w:bCs/>
      <w:i/>
      <w:iCs/>
      <w:color w:val="4F81BD" w:themeColor="accent1"/>
    </w:rPr>
  </w:style>
  <w:style w:type="paragraph" w:customStyle="1" w:styleId="12">
    <w:name w:val="內文（1）項目"/>
    <w:basedOn w:val="ab"/>
    <w:uiPriority w:val="2"/>
    <w:semiHidden/>
    <w:qFormat/>
    <w:rsid w:val="0013205A"/>
    <w:pPr>
      <w:numPr>
        <w:numId w:val="11"/>
      </w:numPr>
      <w:overflowPunct w:val="0"/>
      <w:adjustRightInd w:val="0"/>
      <w:snapToGrid w:val="0"/>
      <w:spacing w:line="360" w:lineRule="auto"/>
      <w:ind w:firstLineChars="400" w:firstLine="400"/>
      <w:jc w:val="both"/>
    </w:pPr>
    <w:rPr>
      <w:rFonts w:ascii="標楷體" w:eastAsia="標楷體" w:hAnsi="標楷體" w:cs="標楷體"/>
      <w:spacing w:val="10"/>
      <w:sz w:val="32"/>
      <w:szCs w:val="32"/>
      <w:lang w:val="zh-TW"/>
    </w:rPr>
  </w:style>
  <w:style w:type="paragraph" w:customStyle="1" w:styleId="affffffe">
    <w:name w:val="註腳內文"/>
    <w:basedOn w:val="ab"/>
    <w:qFormat/>
    <w:rsid w:val="0013205A"/>
    <w:pPr>
      <w:adjustRightInd w:val="0"/>
      <w:snapToGrid w:val="0"/>
      <w:jc w:val="both"/>
    </w:pPr>
    <w:rPr>
      <w:rFonts w:ascii="標楷體" w:eastAsia="標楷體" w:hAnsi="標楷體" w:cs="標楷體"/>
      <w:sz w:val="18"/>
      <w:szCs w:val="20"/>
    </w:rPr>
  </w:style>
  <w:style w:type="paragraph" w:customStyle="1" w:styleId="13">
    <w:name w:val="內文1.項目"/>
    <w:basedOn w:val="12"/>
    <w:uiPriority w:val="2"/>
    <w:semiHidden/>
    <w:qFormat/>
    <w:rsid w:val="0013205A"/>
    <w:pPr>
      <w:numPr>
        <w:numId w:val="12"/>
      </w:numPr>
      <w:tabs>
        <w:tab w:val="left" w:pos="0"/>
      </w:tabs>
      <w:ind w:left="0" w:firstLineChars="300" w:firstLine="300"/>
    </w:pPr>
  </w:style>
  <w:style w:type="paragraph" w:customStyle="1" w:styleId="1f6">
    <w:name w:val="內文1."/>
    <w:basedOn w:val="13"/>
    <w:semiHidden/>
    <w:qFormat/>
    <w:rsid w:val="0013205A"/>
    <w:pPr>
      <w:numPr>
        <w:numId w:val="0"/>
      </w:numPr>
      <w:ind w:leftChars="400" w:left="400" w:firstLineChars="200" w:firstLine="200"/>
    </w:pPr>
  </w:style>
  <w:style w:type="table" w:customStyle="1" w:styleId="2d">
    <w:name w:val="表格格線2"/>
    <w:basedOn w:val="ae"/>
    <w:next w:val="afffff1"/>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表格格線3"/>
    <w:basedOn w:val="ae"/>
    <w:next w:val="afffff1"/>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
    <w:name w:val="表數"/>
    <w:basedOn w:val="17"/>
    <w:uiPriority w:val="2"/>
    <w:semiHidden/>
    <w:qFormat/>
    <w:rsid w:val="0013205A"/>
    <w:pPr>
      <w:keepNext w:val="0"/>
      <w:spacing w:line="240" w:lineRule="auto"/>
      <w:outlineLvl w:val="9"/>
    </w:pPr>
    <w:rPr>
      <w:bCs w:val="0"/>
      <w:kern w:val="2"/>
      <w:sz w:val="24"/>
      <w:szCs w:val="24"/>
    </w:rPr>
  </w:style>
  <w:style w:type="paragraph" w:customStyle="1" w:styleId="afffffff0">
    <w:name w:val="表標題"/>
    <w:basedOn w:val="ab"/>
    <w:qFormat/>
    <w:rsid w:val="0013205A"/>
    <w:pPr>
      <w:widowControl/>
      <w:adjustRightInd w:val="0"/>
      <w:snapToGrid w:val="0"/>
      <w:jc w:val="center"/>
    </w:pPr>
    <w:rPr>
      <w:rFonts w:ascii="標楷體" w:eastAsia="標楷體" w:hAnsi="標楷體" w:cs="新細明體"/>
      <w:b/>
      <w:kern w:val="0"/>
    </w:rPr>
  </w:style>
  <w:style w:type="paragraph" w:customStyle="1" w:styleId="1f7">
    <w:name w:val="內文（1）"/>
    <w:basedOn w:val="1f6"/>
    <w:semiHidden/>
    <w:qFormat/>
    <w:rsid w:val="0013205A"/>
    <w:pPr>
      <w:ind w:leftChars="500" w:left="500"/>
    </w:pPr>
  </w:style>
  <w:style w:type="numbering" w:customStyle="1" w:styleId="1f8">
    <w:name w:val="無清單1"/>
    <w:next w:val="af"/>
    <w:uiPriority w:val="99"/>
    <w:semiHidden/>
    <w:unhideWhenUsed/>
    <w:rsid w:val="0013205A"/>
  </w:style>
  <w:style w:type="table" w:customStyle="1" w:styleId="47">
    <w:name w:val="表格格線4"/>
    <w:basedOn w:val="ae"/>
    <w:next w:val="afffff1"/>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內容1.（項目）"/>
    <w:basedOn w:val="ab"/>
    <w:uiPriority w:val="1"/>
    <w:semiHidden/>
    <w:qFormat/>
    <w:rsid w:val="0013205A"/>
    <w:pPr>
      <w:numPr>
        <w:numId w:val="13"/>
      </w:numPr>
      <w:adjustRightInd w:val="0"/>
      <w:snapToGrid w:val="0"/>
      <w:jc w:val="both"/>
    </w:pPr>
    <w:rPr>
      <w:rFonts w:ascii="標楷體" w:eastAsia="標楷體" w:hAnsi="標楷體"/>
      <w:sz w:val="32"/>
      <w:szCs w:val="32"/>
    </w:rPr>
  </w:style>
  <w:style w:type="table" w:customStyle="1" w:styleId="56">
    <w:name w:val="表格格線5"/>
    <w:basedOn w:val="ae"/>
    <w:next w:val="afffff1"/>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內文A.項目"/>
    <w:basedOn w:val="12"/>
    <w:uiPriority w:val="2"/>
    <w:semiHidden/>
    <w:qFormat/>
    <w:rsid w:val="0013205A"/>
    <w:pPr>
      <w:numPr>
        <w:numId w:val="14"/>
      </w:numPr>
      <w:ind w:left="619" w:hangingChars="250" w:hanging="250"/>
    </w:pPr>
  </w:style>
  <w:style w:type="paragraph" w:customStyle="1" w:styleId="--4">
    <w:name w:val="前瞻-表附註-凸4字元"/>
    <w:basedOn w:val="ab"/>
    <w:qFormat/>
    <w:rsid w:val="0013205A"/>
    <w:pPr>
      <w:widowControl/>
      <w:overflowPunct w:val="0"/>
      <w:spacing w:line="240" w:lineRule="exact"/>
      <w:ind w:left="500" w:hangingChars="500" w:hanging="500"/>
      <w:jc w:val="both"/>
    </w:pPr>
    <w:rPr>
      <w:rFonts w:ascii="標楷體" w:eastAsia="標楷體" w:hAnsi="標楷體" w:cs="新細明體"/>
      <w:kern w:val="0"/>
      <w:sz w:val="18"/>
      <w:szCs w:val="18"/>
    </w:rPr>
  </w:style>
  <w:style w:type="paragraph" w:customStyle="1" w:styleId="-5">
    <w:name w:val="標題-一二"/>
    <w:basedOn w:val="ab"/>
    <w:uiPriority w:val="1"/>
    <w:semiHidden/>
    <w:rsid w:val="0013205A"/>
    <w:pPr>
      <w:spacing w:line="520" w:lineRule="exact"/>
      <w:ind w:left="993" w:hanging="567"/>
      <w:jc w:val="both"/>
    </w:pPr>
    <w:rPr>
      <w:rFonts w:ascii="Times New Roman" w:eastAsia="標楷體" w:hAnsi="Times New Roman" w:cs="Times New Roman"/>
      <w:sz w:val="32"/>
    </w:rPr>
  </w:style>
  <w:style w:type="paragraph" w:customStyle="1" w:styleId="-123">
    <w:name w:val="標題-123"/>
    <w:basedOn w:val="affa"/>
    <w:uiPriority w:val="1"/>
    <w:semiHidden/>
    <w:qFormat/>
    <w:rsid w:val="0013205A"/>
    <w:pPr>
      <w:overflowPunct w:val="0"/>
      <w:spacing w:after="0" w:line="520" w:lineRule="exact"/>
      <w:ind w:left="1" w:firstLine="567"/>
      <w:jc w:val="both"/>
    </w:pPr>
    <w:rPr>
      <w:rFonts w:ascii="標楷體" w:eastAsia="標楷體" w:hAnsi="標楷體"/>
      <w:bCs/>
      <w:color w:val="000000"/>
      <w:sz w:val="32"/>
      <w:szCs w:val="32"/>
      <w:lang w:val="x-none"/>
    </w:rPr>
  </w:style>
  <w:style w:type="paragraph" w:customStyle="1" w:styleId="aa">
    <w:name w:val="標題＆內文一二"/>
    <w:basedOn w:val="ab"/>
    <w:next w:val="ab"/>
    <w:uiPriority w:val="1"/>
    <w:semiHidden/>
    <w:qFormat/>
    <w:rsid w:val="0013205A"/>
    <w:pPr>
      <w:numPr>
        <w:numId w:val="15"/>
      </w:numPr>
      <w:adjustRightInd w:val="0"/>
      <w:snapToGrid w:val="0"/>
      <w:spacing w:line="360" w:lineRule="auto"/>
      <w:ind w:leftChars="100" w:left="100" w:firstLineChars="100" w:firstLine="100"/>
      <w:jc w:val="both"/>
    </w:pPr>
    <w:rPr>
      <w:rFonts w:ascii="Calibri" w:eastAsia="標楷體" w:hAnsi="Calibri" w:cs="Times New Roman"/>
      <w:sz w:val="32"/>
    </w:rPr>
  </w:style>
  <w:style w:type="paragraph" w:customStyle="1" w:styleId="1230">
    <w:name w:val="1.2.3."/>
    <w:basedOn w:val="ab"/>
    <w:uiPriority w:val="1"/>
    <w:semiHidden/>
    <w:rsid w:val="0013205A"/>
    <w:pPr>
      <w:spacing w:line="500" w:lineRule="exact"/>
      <w:ind w:leftChars="300" w:left="400" w:hangingChars="100" w:hanging="100"/>
      <w:jc w:val="both"/>
    </w:pPr>
    <w:rPr>
      <w:rFonts w:ascii="標楷體" w:eastAsia="標楷體" w:hAnsi="Times New Roman" w:cs="Times New Roman"/>
      <w:snapToGrid w:val="0"/>
      <w:sz w:val="28"/>
      <w:szCs w:val="28"/>
    </w:rPr>
  </w:style>
  <w:style w:type="paragraph" w:customStyle="1" w:styleId="140">
    <w:name w:val="表格內文(14行高)"/>
    <w:basedOn w:val="afffffff1"/>
    <w:link w:val="141"/>
    <w:uiPriority w:val="1"/>
    <w:semiHidden/>
    <w:qFormat/>
    <w:rsid w:val="0013205A"/>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uiPriority w:val="1"/>
    <w:semiHidden/>
    <w:rsid w:val="00FD0894"/>
    <w:rPr>
      <w:rFonts w:ascii="標楷體" w:eastAsia="標楷體" w:hAnsi="Times New Roman" w:cs="Times New Roman"/>
      <w:snapToGrid w:val="0"/>
      <w:szCs w:val="28"/>
    </w:rPr>
  </w:style>
  <w:style w:type="paragraph" w:styleId="afffffff1">
    <w:name w:val="table of figures"/>
    <w:basedOn w:val="ab"/>
    <w:next w:val="ab"/>
    <w:uiPriority w:val="99"/>
    <w:semiHidden/>
    <w:unhideWhenUsed/>
    <w:rsid w:val="0013205A"/>
    <w:pPr>
      <w:ind w:leftChars="400" w:left="400" w:hangingChars="200" w:hanging="200"/>
    </w:pPr>
    <w:rPr>
      <w:rFonts w:ascii="Times New Roman" w:eastAsia="新細明體" w:hAnsi="Times New Roman" w:cs="Times New Roman"/>
    </w:rPr>
  </w:style>
  <w:style w:type="paragraph" w:customStyle="1" w:styleId="-12">
    <w:name w:val="一內凹-12"/>
    <w:basedOn w:val="ab"/>
    <w:link w:val="-120"/>
    <w:uiPriority w:val="1"/>
    <w:semiHidden/>
    <w:qFormat/>
    <w:rsid w:val="0013205A"/>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d"/>
    <w:link w:val="-12"/>
    <w:uiPriority w:val="1"/>
    <w:semiHidden/>
    <w:rsid w:val="00FD0894"/>
    <w:rPr>
      <w:rFonts w:ascii="標楷體" w:eastAsia="標楷體" w:hAnsi="標楷體" w:cs="新細明體"/>
      <w:bCs/>
      <w:color w:val="000000" w:themeColor="text1"/>
      <w:kern w:val="0"/>
      <w:szCs w:val="32"/>
    </w:rPr>
  </w:style>
  <w:style w:type="paragraph" w:customStyle="1" w:styleId="1f9">
    <w:name w:val="1."/>
    <w:basedOn w:val="ab"/>
    <w:link w:val="1fa"/>
    <w:uiPriority w:val="2"/>
    <w:semiHidden/>
    <w:qFormat/>
    <w:rsid w:val="0013205A"/>
    <w:pPr>
      <w:overflowPunct w:val="0"/>
      <w:spacing w:line="600" w:lineRule="exact"/>
      <w:ind w:firstLineChars="450" w:firstLine="1440"/>
      <w:jc w:val="both"/>
    </w:pPr>
    <w:rPr>
      <w:rFonts w:ascii="標楷體" w:eastAsia="標楷體" w:hAnsi="標楷體" w:cs="新細明體"/>
      <w:bCs/>
      <w:noProof/>
      <w:sz w:val="32"/>
      <w:szCs w:val="32"/>
    </w:rPr>
  </w:style>
  <w:style w:type="character" w:customStyle="1" w:styleId="1fa">
    <w:name w:val="1. 字元"/>
    <w:basedOn w:val="ad"/>
    <w:link w:val="1f9"/>
    <w:uiPriority w:val="2"/>
    <w:semiHidden/>
    <w:rsid w:val="00FD0894"/>
    <w:rPr>
      <w:rFonts w:ascii="標楷體" w:eastAsia="標楷體" w:hAnsi="標楷體" w:cs="新細明體"/>
      <w:bCs/>
      <w:noProof/>
      <w:sz w:val="32"/>
      <w:szCs w:val="32"/>
    </w:rPr>
  </w:style>
  <w:style w:type="paragraph" w:customStyle="1" w:styleId="afffffff2">
    <w:name w:val="(一)凹"/>
    <w:basedOn w:val="ab"/>
    <w:link w:val="afffffff3"/>
    <w:uiPriority w:val="1"/>
    <w:semiHidden/>
    <w:qFormat/>
    <w:rsid w:val="0013205A"/>
    <w:pPr>
      <w:overflowPunct w:val="0"/>
      <w:autoSpaceDE w:val="0"/>
      <w:autoSpaceDN w:val="0"/>
      <w:adjustRightInd w:val="0"/>
      <w:spacing w:line="740" w:lineRule="exact"/>
      <w:ind w:firstLineChars="150" w:firstLine="150"/>
      <w:jc w:val="both"/>
      <w:outlineLvl w:val="1"/>
    </w:pPr>
    <w:rPr>
      <w:rFonts w:ascii="標楷體" w:eastAsia="標楷體" w:hAnsi="標楷體" w:cs="Times New Roman"/>
      <w:b/>
      <w:sz w:val="32"/>
      <w:szCs w:val="32"/>
    </w:rPr>
  </w:style>
  <w:style w:type="character" w:customStyle="1" w:styleId="afffffff3">
    <w:name w:val="(一)凹 字元"/>
    <w:basedOn w:val="ad"/>
    <w:link w:val="afffffff2"/>
    <w:uiPriority w:val="1"/>
    <w:semiHidden/>
    <w:rsid w:val="00FD0894"/>
    <w:rPr>
      <w:rFonts w:ascii="標楷體" w:eastAsia="標楷體" w:hAnsi="標楷體" w:cs="Times New Roman"/>
      <w:b/>
      <w:sz w:val="32"/>
      <w:szCs w:val="32"/>
    </w:rPr>
  </w:style>
  <w:style w:type="paragraph" w:customStyle="1" w:styleId="afffffff4">
    <w:name w:val="(一)內文"/>
    <w:basedOn w:val="1f9"/>
    <w:link w:val="afffffff5"/>
    <w:uiPriority w:val="1"/>
    <w:semiHidden/>
    <w:qFormat/>
    <w:rsid w:val="0013205A"/>
    <w:pPr>
      <w:ind w:firstLineChars="200" w:firstLine="640"/>
    </w:pPr>
  </w:style>
  <w:style w:type="character" w:customStyle="1" w:styleId="afffffff5">
    <w:name w:val="(一)內文 字元"/>
    <w:basedOn w:val="ad"/>
    <w:link w:val="afffffff4"/>
    <w:uiPriority w:val="1"/>
    <w:semiHidden/>
    <w:rsid w:val="00FD0894"/>
    <w:rPr>
      <w:rFonts w:ascii="標楷體" w:eastAsia="標楷體" w:hAnsi="標楷體" w:cs="新細明體"/>
      <w:bCs/>
      <w:noProof/>
      <w:sz w:val="32"/>
      <w:szCs w:val="32"/>
    </w:rPr>
  </w:style>
  <w:style w:type="table" w:customStyle="1" w:styleId="62">
    <w:name w:val="表格格線6"/>
    <w:basedOn w:val="ae"/>
    <w:next w:val="afffff1"/>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e"/>
    <w:next w:val="afffff1"/>
    <w:uiPriority w:val="59"/>
    <w:rsid w:val="0013205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825605147173932321gmail-msolistparagraph">
    <w:name w:val="m_5825605147173932321gmail-msolistparagraph"/>
    <w:basedOn w:val="ab"/>
    <w:uiPriority w:val="1"/>
    <w:semiHidden/>
    <w:rsid w:val="0013205A"/>
    <w:pPr>
      <w:widowControl/>
      <w:spacing w:before="100" w:beforeAutospacing="1" w:after="100" w:afterAutospacing="1"/>
    </w:pPr>
    <w:rPr>
      <w:rFonts w:ascii="新細明體" w:eastAsia="新細明體" w:hAnsi="新細明體" w:cs="新細明體"/>
      <w:kern w:val="0"/>
    </w:rPr>
  </w:style>
  <w:style w:type="paragraph" w:customStyle="1" w:styleId="--20">
    <w:name w:val="前瞻-表附註-2字元"/>
    <w:basedOn w:val="--4"/>
    <w:semiHidden/>
    <w:qFormat/>
    <w:rsid w:val="0013205A"/>
    <w:pPr>
      <w:adjustRightInd w:val="0"/>
      <w:snapToGrid w:val="0"/>
      <w:ind w:leftChars="160" w:left="460" w:hangingChars="300" w:hanging="300"/>
    </w:pPr>
  </w:style>
  <w:style w:type="paragraph" w:customStyle="1" w:styleId="2e">
    <w:name w:val="腳內文－2字元"/>
    <w:basedOn w:val="affffffe"/>
    <w:uiPriority w:val="1"/>
    <w:semiHidden/>
    <w:qFormat/>
    <w:rsid w:val="0013205A"/>
    <w:pPr>
      <w:ind w:leftChars="350" w:left="450" w:hangingChars="100" w:hanging="100"/>
    </w:pPr>
  </w:style>
  <w:style w:type="paragraph" w:styleId="48">
    <w:name w:val="toc 4"/>
    <w:basedOn w:val="ab"/>
    <w:next w:val="ab"/>
    <w:autoRedefine/>
    <w:uiPriority w:val="39"/>
    <w:semiHidden/>
    <w:rsid w:val="0013205A"/>
    <w:pPr>
      <w:ind w:leftChars="600" w:left="1440"/>
    </w:pPr>
    <w:rPr>
      <w:szCs w:val="22"/>
    </w:rPr>
  </w:style>
  <w:style w:type="paragraph" w:styleId="57">
    <w:name w:val="toc 5"/>
    <w:basedOn w:val="ab"/>
    <w:next w:val="ab"/>
    <w:autoRedefine/>
    <w:semiHidden/>
    <w:rsid w:val="0013205A"/>
    <w:pPr>
      <w:ind w:leftChars="800" w:left="1920"/>
    </w:pPr>
    <w:rPr>
      <w:szCs w:val="22"/>
    </w:rPr>
  </w:style>
  <w:style w:type="paragraph" w:styleId="63">
    <w:name w:val="toc 6"/>
    <w:basedOn w:val="ab"/>
    <w:next w:val="ab"/>
    <w:autoRedefine/>
    <w:semiHidden/>
    <w:rsid w:val="0013205A"/>
    <w:pPr>
      <w:ind w:leftChars="1000" w:left="2400"/>
    </w:pPr>
    <w:rPr>
      <w:szCs w:val="22"/>
    </w:rPr>
  </w:style>
  <w:style w:type="paragraph" w:styleId="72">
    <w:name w:val="toc 7"/>
    <w:basedOn w:val="ab"/>
    <w:next w:val="ab"/>
    <w:autoRedefine/>
    <w:semiHidden/>
    <w:rsid w:val="0013205A"/>
    <w:pPr>
      <w:ind w:leftChars="1200" w:left="2880"/>
    </w:pPr>
    <w:rPr>
      <w:szCs w:val="22"/>
    </w:rPr>
  </w:style>
  <w:style w:type="paragraph" w:styleId="82">
    <w:name w:val="toc 8"/>
    <w:basedOn w:val="ab"/>
    <w:next w:val="ab"/>
    <w:autoRedefine/>
    <w:semiHidden/>
    <w:rsid w:val="0013205A"/>
    <w:pPr>
      <w:ind w:leftChars="1400" w:left="3360"/>
    </w:pPr>
    <w:rPr>
      <w:szCs w:val="22"/>
    </w:rPr>
  </w:style>
  <w:style w:type="paragraph" w:styleId="92">
    <w:name w:val="toc 9"/>
    <w:basedOn w:val="ab"/>
    <w:next w:val="ab"/>
    <w:autoRedefine/>
    <w:semiHidden/>
    <w:rsid w:val="0013205A"/>
    <w:pPr>
      <w:ind w:leftChars="1600" w:left="3840"/>
    </w:pPr>
    <w:rPr>
      <w:szCs w:val="22"/>
    </w:rPr>
  </w:style>
  <w:style w:type="paragraph" w:customStyle="1" w:styleId="a7">
    <w:name w:val="內文一（項目）"/>
    <w:basedOn w:val="ab"/>
    <w:semiHidden/>
    <w:qFormat/>
    <w:rsid w:val="0013205A"/>
    <w:pPr>
      <w:numPr>
        <w:numId w:val="16"/>
      </w:numPr>
      <w:overflowPunct w:val="0"/>
      <w:adjustRightInd w:val="0"/>
      <w:snapToGrid w:val="0"/>
      <w:spacing w:line="560" w:lineRule="exact"/>
      <w:ind w:left="624" w:hanging="624"/>
      <w:jc w:val="both"/>
    </w:pPr>
    <w:rPr>
      <w:rFonts w:ascii="標楷體" w:eastAsia="標楷體" w:hAnsi="標楷體" w:cs="標楷體"/>
      <w:sz w:val="32"/>
      <w:szCs w:val="32"/>
    </w:rPr>
  </w:style>
  <w:style w:type="paragraph" w:customStyle="1" w:styleId="--21">
    <w:name w:val="前瞻-表附註-前凸2字元"/>
    <w:basedOn w:val="--4"/>
    <w:semiHidden/>
    <w:qFormat/>
    <w:rsid w:val="0013205A"/>
    <w:pPr>
      <w:ind w:left="300" w:hangingChars="300" w:hanging="300"/>
    </w:pPr>
  </w:style>
  <w:style w:type="paragraph" w:customStyle="1" w:styleId="afffffff6">
    <w:name w:val="表格數字"/>
    <w:basedOn w:val="ab"/>
    <w:semiHidden/>
    <w:qFormat/>
    <w:rsid w:val="0013205A"/>
    <w:pPr>
      <w:adjustRightInd w:val="0"/>
      <w:snapToGrid w:val="0"/>
      <w:jc w:val="right"/>
    </w:pPr>
    <w:rPr>
      <w:rFonts w:ascii="標楷體" w:eastAsia="標楷體" w:hAnsi="標楷體" w:cs="標楷體"/>
      <w:sz w:val="20"/>
      <w:szCs w:val="20"/>
    </w:rPr>
  </w:style>
  <w:style w:type="paragraph" w:customStyle="1" w:styleId="afffffff7">
    <w:name w:val="表格欄位"/>
    <w:basedOn w:val="ab"/>
    <w:semiHidden/>
    <w:qFormat/>
    <w:rsid w:val="0013205A"/>
    <w:pPr>
      <w:adjustRightInd w:val="0"/>
      <w:snapToGrid w:val="0"/>
      <w:jc w:val="both"/>
    </w:pPr>
    <w:rPr>
      <w:rFonts w:ascii="標楷體" w:eastAsia="標楷體" w:hAnsi="標楷體" w:cs="標楷體"/>
      <w:sz w:val="20"/>
      <w:szCs w:val="20"/>
    </w:rPr>
  </w:style>
  <w:style w:type="paragraph" w:customStyle="1" w:styleId="afffffff8">
    <w:name w:val="內文（一）項目"/>
    <w:basedOn w:val="a7"/>
    <w:semiHidden/>
    <w:qFormat/>
    <w:rsid w:val="0013205A"/>
    <w:pPr>
      <w:numPr>
        <w:numId w:val="0"/>
      </w:numPr>
      <w:ind w:left="300" w:hangingChars="300" w:hanging="300"/>
    </w:pPr>
  </w:style>
  <w:style w:type="table" w:customStyle="1" w:styleId="73">
    <w:name w:val="表格格線7"/>
    <w:basedOn w:val="ae"/>
    <w:next w:val="afffff1"/>
    <w:uiPriority w:val="59"/>
    <w:rsid w:val="0013205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e"/>
    <w:next w:val="afffff1"/>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e"/>
    <w:next w:val="afffff1"/>
    <w:uiPriority w:val="59"/>
    <w:rsid w:val="0013205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16P">
    <w:name w:val="03_內文一、_16P"/>
    <w:basedOn w:val="ab"/>
    <w:qFormat/>
    <w:rsid w:val="00B520EE"/>
    <w:pPr>
      <w:spacing w:beforeLines="30" w:before="30" w:line="560" w:lineRule="exact"/>
      <w:ind w:firstLineChars="200" w:firstLine="200"/>
      <w:jc w:val="both"/>
    </w:pPr>
    <w:rPr>
      <w:rFonts w:eastAsia="標楷體"/>
      <w:b/>
      <w:sz w:val="32"/>
    </w:rPr>
  </w:style>
  <w:style w:type="paragraph" w:customStyle="1" w:styleId="218P">
    <w:name w:val="2_中標_18P"/>
    <w:uiPriority w:val="2"/>
    <w:qFormat/>
    <w:rsid w:val="00B520EE"/>
    <w:pPr>
      <w:widowControl w:val="0"/>
      <w:overflowPunct w:val="0"/>
      <w:spacing w:beforeLines="30" w:before="30" w:line="560" w:lineRule="exact"/>
      <w:jc w:val="both"/>
    </w:pPr>
    <w:rPr>
      <w:rFonts w:ascii="標楷體" w:eastAsia="標楷體" w:hAnsi="Times New Roman" w:cs="Times New Roman"/>
      <w:b/>
      <w:sz w:val="36"/>
    </w:rPr>
  </w:style>
  <w:style w:type="paragraph" w:customStyle="1" w:styleId="316">
    <w:name w:val="3_小標_16"/>
    <w:qFormat/>
    <w:rsid w:val="00C13A73"/>
    <w:pPr>
      <w:spacing w:beforeLines="30" w:before="30" w:line="560" w:lineRule="exact"/>
      <w:ind w:leftChars="100" w:left="100"/>
      <w:jc w:val="both"/>
    </w:pPr>
    <w:rPr>
      <w:rFonts w:ascii="標楷體" w:eastAsia="標楷體" w:hAnsi="Times New Roman" w:cs="Times New Roman"/>
      <w:b/>
      <w:sz w:val="32"/>
    </w:rPr>
  </w:style>
  <w:style w:type="paragraph" w:customStyle="1" w:styleId="04">
    <w:name w:val="04_內文(一)"/>
    <w:qFormat/>
    <w:rsid w:val="00B520EE"/>
    <w:pPr>
      <w:spacing w:beforeLines="30" w:before="30" w:line="560" w:lineRule="exact"/>
      <w:ind w:firstLineChars="200" w:firstLine="200"/>
      <w:jc w:val="both"/>
    </w:pPr>
    <w:rPr>
      <w:rFonts w:ascii="標楷體" w:eastAsia="標楷體" w:hAnsi="Times New Roman" w:cs="Times New Roman"/>
      <w:sz w:val="28"/>
    </w:rPr>
  </w:style>
  <w:style w:type="paragraph" w:customStyle="1" w:styleId="1-12">
    <w:name w:val="1.-12"/>
    <w:basedOn w:val="31"/>
    <w:link w:val="1-120"/>
    <w:semiHidden/>
    <w:qFormat/>
    <w:rsid w:val="005A6D7D"/>
    <w:pPr>
      <w:keepNext w:val="0"/>
      <w:overflowPunct w:val="0"/>
      <w:spacing w:line="460" w:lineRule="exact"/>
      <w:ind w:firstLineChars="450" w:firstLine="1080"/>
      <w:jc w:val="both"/>
      <w:outlineLvl w:val="9"/>
    </w:pPr>
    <w:rPr>
      <w:rFonts w:ascii="標楷體" w:eastAsia="標楷體" w:hAnsi="標楷體" w:cs="新細明體"/>
      <w:b w:val="0"/>
      <w:noProof/>
      <w:szCs w:val="32"/>
    </w:rPr>
  </w:style>
  <w:style w:type="character" w:customStyle="1" w:styleId="1-120">
    <w:name w:val="1.-12 字元"/>
    <w:basedOn w:val="32"/>
    <w:link w:val="1-12"/>
    <w:semiHidden/>
    <w:rsid w:val="005A6D7D"/>
    <w:rPr>
      <w:rFonts w:ascii="標楷體" w:eastAsia="標楷體" w:hAnsi="標楷體" w:cs="新細明體"/>
      <w:b w:val="0"/>
      <w:bCs/>
      <w:noProof/>
      <w:sz w:val="36"/>
      <w:szCs w:val="32"/>
    </w:rPr>
  </w:style>
  <w:style w:type="paragraph" w:customStyle="1" w:styleId="04A">
    <w:name w:val="04A_內文（一）加粗"/>
    <w:qFormat/>
    <w:rsid w:val="007B1C8B"/>
    <w:pPr>
      <w:spacing w:beforeLines="30" w:before="30" w:line="560" w:lineRule="exact"/>
      <w:ind w:firstLineChars="200" w:firstLine="200"/>
      <w:jc w:val="both"/>
    </w:pPr>
    <w:rPr>
      <w:rFonts w:ascii="標楷體" w:eastAsia="標楷體" w:hAnsi="Times New Roman" w:cs="Times New Roman"/>
      <w:b/>
      <w:sz w:val="28"/>
    </w:rPr>
  </w:style>
  <w:style w:type="paragraph" w:customStyle="1" w:styleId="-6">
    <w:name w:val="前瞻-表內文置左"/>
    <w:basedOn w:val="-0"/>
    <w:semiHidden/>
    <w:qFormat/>
    <w:rsid w:val="008818C0"/>
    <w:pPr>
      <w:jc w:val="left"/>
    </w:pPr>
  </w:style>
  <w:style w:type="paragraph" w:customStyle="1" w:styleId="-7">
    <w:name w:val="前瞻-表附註前空白"/>
    <w:basedOn w:val="-2"/>
    <w:qFormat/>
    <w:rsid w:val="008818C0"/>
    <w:pPr>
      <w:adjustRightInd w:val="0"/>
      <w:snapToGrid w:val="0"/>
      <w:spacing w:line="240" w:lineRule="auto"/>
      <w:ind w:leftChars="160" w:left="260" w:hangingChars="100" w:hanging="100"/>
    </w:pPr>
  </w:style>
  <w:style w:type="paragraph" w:customStyle="1" w:styleId="afffffff9">
    <w:name w:val="表副標題"/>
    <w:basedOn w:val="afffffff0"/>
    <w:uiPriority w:val="2"/>
    <w:semiHidden/>
    <w:qFormat/>
    <w:rsid w:val="008818C0"/>
    <w:rPr>
      <w:b w:val="0"/>
      <w:sz w:val="22"/>
    </w:rPr>
  </w:style>
  <w:style w:type="paragraph" w:customStyle="1" w:styleId="1fb">
    <w:name w:val="樣式1)"/>
    <w:basedOn w:val="17"/>
    <w:uiPriority w:val="1"/>
    <w:semiHidden/>
    <w:rsid w:val="008818C0"/>
    <w:pPr>
      <w:keepNext w:val="0"/>
      <w:adjustRightInd/>
      <w:snapToGrid/>
      <w:spacing w:line="240" w:lineRule="auto"/>
      <w:ind w:left="2400" w:hanging="600"/>
      <w:jc w:val="left"/>
      <w:outlineLvl w:val="9"/>
    </w:pPr>
    <w:rPr>
      <w:rFonts w:hAnsi="Times New Roman" w:cs="Times New Roman"/>
      <w:b w:val="0"/>
      <w:bCs w:val="0"/>
      <w:kern w:val="2"/>
      <w:sz w:val="28"/>
      <w:szCs w:val="20"/>
    </w:rPr>
  </w:style>
  <w:style w:type="paragraph" w:styleId="afffffffa">
    <w:name w:val="List Continue"/>
    <w:basedOn w:val="ab"/>
    <w:semiHidden/>
    <w:rsid w:val="001D7F76"/>
    <w:pPr>
      <w:spacing w:after="120" w:line="600" w:lineRule="exact"/>
      <w:ind w:leftChars="200" w:left="480" w:firstLineChars="200" w:firstLine="200"/>
      <w:jc w:val="both"/>
    </w:pPr>
    <w:rPr>
      <w:rFonts w:ascii="標楷體" w:eastAsia="標楷體" w:hAnsi="標楷體" w:cs="標楷體"/>
      <w:sz w:val="32"/>
      <w:szCs w:val="28"/>
    </w:rPr>
  </w:style>
  <w:style w:type="paragraph" w:customStyle="1" w:styleId="-8">
    <w:name w:val="表標題-題末"/>
    <w:basedOn w:val="afffffff0"/>
    <w:semiHidden/>
    <w:qFormat/>
    <w:rsid w:val="001D7F76"/>
    <w:pPr>
      <w:spacing w:beforeLines="50" w:before="50"/>
    </w:pPr>
  </w:style>
  <w:style w:type="paragraph" w:customStyle="1" w:styleId="-9">
    <w:name w:val="前瞻-表內文左右對齊"/>
    <w:basedOn w:val="-0"/>
    <w:semiHidden/>
    <w:qFormat/>
    <w:rsid w:val="00CE118B"/>
    <w:pPr>
      <w:jc w:val="both"/>
    </w:pPr>
  </w:style>
  <w:style w:type="paragraph" w:customStyle="1" w:styleId="--xx">
    <w:name w:val="前瞻-表名稱-xx"/>
    <w:basedOn w:val="--1"/>
    <w:qFormat/>
    <w:rsid w:val="00CE118B"/>
    <w:pPr>
      <w:adjustRightInd w:val="0"/>
      <w:spacing w:beforeLines="0" w:before="0" w:line="240" w:lineRule="auto"/>
      <w:ind w:left="330" w:hangingChars="330" w:hanging="330"/>
      <w:jc w:val="left"/>
    </w:pPr>
  </w:style>
  <w:style w:type="character" w:customStyle="1" w:styleId="60">
    <w:name w:val="標題 6 字元"/>
    <w:basedOn w:val="ad"/>
    <w:link w:val="6"/>
    <w:semiHidden/>
    <w:rsid w:val="005901E2"/>
    <w:rPr>
      <w:rFonts w:ascii="標楷體" w:eastAsia="標楷體" w:hAnsi="標楷體" w:cs="標楷體"/>
      <w:kern w:val="0"/>
      <w:sz w:val="32"/>
      <w:szCs w:val="28"/>
    </w:rPr>
  </w:style>
  <w:style w:type="character" w:customStyle="1" w:styleId="70">
    <w:name w:val="標題 7 字元"/>
    <w:basedOn w:val="ad"/>
    <w:link w:val="7"/>
    <w:semiHidden/>
    <w:rsid w:val="005901E2"/>
    <w:rPr>
      <w:rFonts w:ascii="標楷體" w:eastAsia="標楷體" w:hAnsi="標楷體" w:cs="標楷體"/>
      <w:kern w:val="16"/>
      <w:sz w:val="32"/>
      <w:szCs w:val="28"/>
    </w:rPr>
  </w:style>
  <w:style w:type="character" w:customStyle="1" w:styleId="80">
    <w:name w:val="標題 8 字元"/>
    <w:basedOn w:val="ad"/>
    <w:link w:val="8"/>
    <w:semiHidden/>
    <w:rsid w:val="005901E2"/>
    <w:rPr>
      <w:rFonts w:ascii="Arial" w:eastAsia="標楷體" w:hAnsi="Arial" w:cs="標楷體"/>
      <w:kern w:val="16"/>
      <w:sz w:val="36"/>
      <w:szCs w:val="20"/>
    </w:rPr>
  </w:style>
  <w:style w:type="character" w:customStyle="1" w:styleId="90">
    <w:name w:val="標題 9 字元"/>
    <w:basedOn w:val="ad"/>
    <w:link w:val="9"/>
    <w:semiHidden/>
    <w:rsid w:val="005901E2"/>
    <w:rPr>
      <w:rFonts w:ascii="Arial" w:eastAsia="標楷體" w:hAnsi="Arial" w:cs="標楷體"/>
      <w:kern w:val="16"/>
      <w:sz w:val="36"/>
      <w:szCs w:val="20"/>
    </w:rPr>
  </w:style>
  <w:style w:type="paragraph" w:customStyle="1" w:styleId="-a">
    <w:name w:val="前瞻-表標題"/>
    <w:basedOn w:val="-123"/>
    <w:semiHidden/>
    <w:qFormat/>
    <w:rsid w:val="005901E2"/>
    <w:pPr>
      <w:adjustRightInd w:val="0"/>
      <w:snapToGrid w:val="0"/>
      <w:spacing w:line="240" w:lineRule="auto"/>
      <w:ind w:left="0" w:firstLine="0"/>
      <w:jc w:val="center"/>
    </w:pPr>
    <w:rPr>
      <w:b/>
      <w:sz w:val="24"/>
      <w:szCs w:val="24"/>
    </w:rPr>
  </w:style>
  <w:style w:type="paragraph" w:customStyle="1" w:styleId="1fc">
    <w:name w:val="款1"/>
    <w:basedOn w:val="ab"/>
    <w:uiPriority w:val="1"/>
    <w:semiHidden/>
    <w:rsid w:val="005901E2"/>
    <w:pPr>
      <w:ind w:leftChars="223" w:left="1114" w:hangingChars="181" w:hanging="579"/>
      <w:jc w:val="both"/>
    </w:pPr>
    <w:rPr>
      <w:rFonts w:ascii="Times New Roman" w:eastAsia="標楷體" w:hAnsi="Times New Roman" w:cs="Times New Roman"/>
      <w:sz w:val="32"/>
    </w:rPr>
  </w:style>
  <w:style w:type="character" w:customStyle="1" w:styleId="afffffffb">
    <w:name w:val="前言 字元"/>
    <w:basedOn w:val="ad"/>
    <w:link w:val="afffffffc"/>
    <w:uiPriority w:val="2"/>
    <w:semiHidden/>
    <w:locked/>
    <w:rsid w:val="005901E2"/>
    <w:rPr>
      <w:rFonts w:ascii="標楷體" w:eastAsia="標楷體" w:hAnsi="標楷體"/>
      <w:bCs/>
      <w:sz w:val="32"/>
      <w:szCs w:val="32"/>
    </w:rPr>
  </w:style>
  <w:style w:type="paragraph" w:customStyle="1" w:styleId="afffffffc">
    <w:name w:val="前言"/>
    <w:basedOn w:val="ab"/>
    <w:link w:val="afffffffb"/>
    <w:uiPriority w:val="2"/>
    <w:semiHidden/>
    <w:qFormat/>
    <w:rsid w:val="005901E2"/>
    <w:pPr>
      <w:snapToGrid w:val="0"/>
      <w:spacing w:line="360" w:lineRule="auto"/>
      <w:ind w:firstLineChars="200" w:firstLine="640"/>
      <w:jc w:val="both"/>
    </w:pPr>
    <w:rPr>
      <w:rFonts w:ascii="標楷體" w:eastAsia="標楷體" w:hAnsi="標楷體"/>
      <w:bCs/>
      <w:sz w:val="32"/>
      <w:szCs w:val="32"/>
    </w:rPr>
  </w:style>
  <w:style w:type="character" w:customStyle="1" w:styleId="afffffffd">
    <w:name w:val="(一) 字元"/>
    <w:basedOn w:val="ad"/>
    <w:link w:val="afffffffe"/>
    <w:uiPriority w:val="2"/>
    <w:semiHidden/>
    <w:locked/>
    <w:rsid w:val="005901E2"/>
    <w:rPr>
      <w:rFonts w:ascii="標楷體" w:eastAsia="標楷體" w:hAnsi="標楷體"/>
      <w:b/>
      <w:bCs/>
      <w:sz w:val="32"/>
      <w:szCs w:val="32"/>
    </w:rPr>
  </w:style>
  <w:style w:type="paragraph" w:customStyle="1" w:styleId="afffffffe">
    <w:name w:val="(一)"/>
    <w:basedOn w:val="afe"/>
    <w:link w:val="afffffffd"/>
    <w:uiPriority w:val="2"/>
    <w:semiHidden/>
    <w:qFormat/>
    <w:rsid w:val="005901E2"/>
    <w:pPr>
      <w:spacing w:line="360" w:lineRule="auto"/>
      <w:ind w:leftChars="0" w:left="641" w:hangingChars="200" w:hanging="641"/>
      <w:jc w:val="both"/>
    </w:pPr>
    <w:rPr>
      <w:rFonts w:ascii="標楷體" w:eastAsia="標楷體" w:hAnsi="標楷體"/>
      <w:b/>
      <w:bCs/>
      <w:sz w:val="32"/>
      <w:szCs w:val="32"/>
    </w:rPr>
  </w:style>
  <w:style w:type="character" w:customStyle="1" w:styleId="affffffff">
    <w:name w:val="小前言 字元"/>
    <w:basedOn w:val="ad"/>
    <w:link w:val="affffffff0"/>
    <w:uiPriority w:val="2"/>
    <w:semiHidden/>
    <w:locked/>
    <w:rsid w:val="005901E2"/>
    <w:rPr>
      <w:rFonts w:ascii="標楷體" w:eastAsia="標楷體" w:hAnsi="標楷體"/>
      <w:sz w:val="32"/>
      <w:szCs w:val="32"/>
    </w:rPr>
  </w:style>
  <w:style w:type="paragraph" w:customStyle="1" w:styleId="affffffff0">
    <w:name w:val="小前言"/>
    <w:basedOn w:val="ab"/>
    <w:link w:val="affffffff"/>
    <w:uiPriority w:val="2"/>
    <w:semiHidden/>
    <w:qFormat/>
    <w:rsid w:val="005901E2"/>
    <w:pPr>
      <w:spacing w:line="360" w:lineRule="auto"/>
      <w:ind w:firstLineChars="200" w:firstLine="640"/>
      <w:jc w:val="both"/>
    </w:pPr>
    <w:rPr>
      <w:rFonts w:ascii="標楷體" w:eastAsia="標楷體" w:hAnsi="標楷體"/>
      <w:sz w:val="32"/>
      <w:szCs w:val="32"/>
    </w:rPr>
  </w:style>
  <w:style w:type="table" w:customStyle="1" w:styleId="310">
    <w:name w:val="表格格線31"/>
    <w:basedOn w:val="ae"/>
    <w:uiPriority w:val="59"/>
    <w:rsid w:val="005901E2"/>
    <w:rPr>
      <w:rFonts w:ascii="Calibri" w:eastAsia="新細明體" w:hAnsi="Calibri" w:cs="Times New Roman"/>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uiPriority w:val="59"/>
    <w:rsid w:val="005901E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表格格線10"/>
    <w:basedOn w:val="ae"/>
    <w:uiPriority w:val="39"/>
    <w:rsid w:val="005901E2"/>
    <w:pPr>
      <w:widowControl w:val="0"/>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表格格線82"/>
    <w:basedOn w:val="ae"/>
    <w:uiPriority w:val="59"/>
    <w:rsid w:val="005901E2"/>
    <w:rPr>
      <w:rFonts w:ascii="Times New Roman" w:eastAsia="標楷體" w:hAnsi="Times New Roman" w:cs="Times New Roman"/>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清單段落 字元"/>
    <w:link w:val="afe"/>
    <w:uiPriority w:val="34"/>
    <w:locked/>
    <w:rsid w:val="005901E2"/>
    <w:rPr>
      <w:szCs w:val="22"/>
    </w:rPr>
  </w:style>
  <w:style w:type="table" w:customStyle="1" w:styleId="93">
    <w:name w:val="表格格線9"/>
    <w:basedOn w:val="ae"/>
    <w:next w:val="afffff1"/>
    <w:uiPriority w:val="59"/>
    <w:rsid w:val="005901E2"/>
    <w:pPr>
      <w:widowControl w:val="0"/>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b"/>
    <w:semiHidden/>
    <w:rsid w:val="005901E2"/>
    <w:rPr>
      <w:rFonts w:ascii="Times New Roman" w:hAnsi="Times New Roman" w:cs="Times New Roman"/>
    </w:rPr>
  </w:style>
  <w:style w:type="table" w:customStyle="1" w:styleId="811">
    <w:name w:val="表格格線811"/>
    <w:basedOn w:val="ae"/>
    <w:uiPriority w:val="59"/>
    <w:qFormat/>
    <w:rsid w:val="005901E2"/>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e"/>
    <w:next w:val="afffff1"/>
    <w:uiPriority w:val="59"/>
    <w:rsid w:val="005901E2"/>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表格格線821"/>
    <w:basedOn w:val="ae"/>
    <w:next w:val="afffff1"/>
    <w:uiPriority w:val="59"/>
    <w:rsid w:val="005901E2"/>
    <w:rPr>
      <w:rFonts w:ascii="Times New Roman" w:eastAsia="標楷體" w:hAnsi="Times New Roman"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e"/>
    <w:next w:val="afffff1"/>
    <w:uiPriority w:val="59"/>
    <w:rsid w:val="005901E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e"/>
    <w:next w:val="afffff1"/>
    <w:uiPriority w:val="59"/>
    <w:rsid w:val="005901E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e"/>
    <w:next w:val="afffff1"/>
    <w:uiPriority w:val="59"/>
    <w:qFormat/>
    <w:rsid w:val="005901E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無清單2"/>
    <w:next w:val="af"/>
    <w:uiPriority w:val="99"/>
    <w:semiHidden/>
    <w:rsid w:val="005901E2"/>
  </w:style>
  <w:style w:type="paragraph" w:styleId="ac">
    <w:name w:val="Normal Indent"/>
    <w:basedOn w:val="ab"/>
    <w:link w:val="affffffff1"/>
    <w:uiPriority w:val="2"/>
    <w:semiHidden/>
    <w:rsid w:val="005901E2"/>
    <w:pPr>
      <w:spacing w:line="600" w:lineRule="exact"/>
      <w:ind w:leftChars="200" w:left="480" w:firstLineChars="200" w:firstLine="200"/>
      <w:jc w:val="both"/>
    </w:pPr>
    <w:rPr>
      <w:rFonts w:ascii="標楷體" w:eastAsia="標楷體" w:hAnsi="標楷體" w:cs="標楷體"/>
      <w:sz w:val="32"/>
      <w:szCs w:val="28"/>
    </w:rPr>
  </w:style>
  <w:style w:type="paragraph" w:customStyle="1" w:styleId="1fd">
    <w:name w:val="(1)的格式"/>
    <w:basedOn w:val="ab"/>
    <w:semiHidden/>
    <w:rsid w:val="005901E2"/>
    <w:pPr>
      <w:spacing w:line="360" w:lineRule="auto"/>
      <w:ind w:left="720" w:firstLineChars="200" w:firstLine="200"/>
      <w:jc w:val="both"/>
    </w:pPr>
    <w:rPr>
      <w:rFonts w:ascii="標楷體" w:eastAsia="標楷體" w:hAnsi="標楷體" w:cs="新細明體"/>
      <w:sz w:val="32"/>
      <w:szCs w:val="20"/>
    </w:rPr>
  </w:style>
  <w:style w:type="paragraph" w:customStyle="1" w:styleId="1fe">
    <w:name w:val="1的格式"/>
    <w:basedOn w:val="ab"/>
    <w:semiHidden/>
    <w:rsid w:val="005901E2"/>
    <w:pPr>
      <w:spacing w:line="360" w:lineRule="auto"/>
      <w:ind w:firstLineChars="200" w:firstLine="200"/>
      <w:jc w:val="both"/>
    </w:pPr>
    <w:rPr>
      <w:rFonts w:ascii="標楷體" w:eastAsia="標楷體" w:hAnsi="標楷體" w:cs="新細明體"/>
      <w:sz w:val="28"/>
      <w:szCs w:val="20"/>
    </w:rPr>
  </w:style>
  <w:style w:type="numbering" w:styleId="111111">
    <w:name w:val="Outline List 2"/>
    <w:basedOn w:val="af"/>
    <w:semiHidden/>
    <w:rsid w:val="005901E2"/>
    <w:pPr>
      <w:numPr>
        <w:numId w:val="17"/>
      </w:numPr>
    </w:pPr>
  </w:style>
  <w:style w:type="numbering" w:styleId="1ai">
    <w:name w:val="Outline List 1"/>
    <w:basedOn w:val="af"/>
    <w:semiHidden/>
    <w:rsid w:val="005901E2"/>
    <w:pPr>
      <w:numPr>
        <w:numId w:val="18"/>
      </w:numPr>
    </w:pPr>
  </w:style>
  <w:style w:type="character" w:styleId="HTML1">
    <w:name w:val="HTML Acronym"/>
    <w:basedOn w:val="ad"/>
    <w:semiHidden/>
    <w:rsid w:val="005901E2"/>
  </w:style>
  <w:style w:type="paragraph" w:styleId="HTML2">
    <w:name w:val="HTML Address"/>
    <w:basedOn w:val="ab"/>
    <w:link w:val="HTML3"/>
    <w:semiHidden/>
    <w:rsid w:val="005901E2"/>
    <w:pPr>
      <w:spacing w:line="600" w:lineRule="exact"/>
      <w:ind w:firstLineChars="200" w:firstLine="200"/>
      <w:jc w:val="both"/>
    </w:pPr>
    <w:rPr>
      <w:rFonts w:ascii="標楷體" w:eastAsia="標楷體" w:hAnsi="標楷體" w:cs="標楷體"/>
      <w:i/>
      <w:iCs/>
      <w:sz w:val="32"/>
      <w:szCs w:val="28"/>
    </w:rPr>
  </w:style>
  <w:style w:type="character" w:customStyle="1" w:styleId="HTML3">
    <w:name w:val="HTML 位址 字元"/>
    <w:basedOn w:val="ad"/>
    <w:link w:val="HTML2"/>
    <w:semiHidden/>
    <w:rsid w:val="005901E2"/>
    <w:rPr>
      <w:rFonts w:ascii="標楷體" w:eastAsia="標楷體" w:hAnsi="標楷體" w:cs="標楷體"/>
      <w:i/>
      <w:iCs/>
      <w:sz w:val="32"/>
      <w:szCs w:val="28"/>
    </w:rPr>
  </w:style>
  <w:style w:type="character" w:styleId="HTML4">
    <w:name w:val="HTML Cite"/>
    <w:semiHidden/>
    <w:rsid w:val="005901E2"/>
    <w:rPr>
      <w:i/>
      <w:iCs/>
    </w:rPr>
  </w:style>
  <w:style w:type="character" w:styleId="HTML5">
    <w:name w:val="HTML Code"/>
    <w:semiHidden/>
    <w:rsid w:val="005901E2"/>
    <w:rPr>
      <w:rFonts w:ascii="Courier New" w:hAnsi="Courier New" w:cs="Courier New"/>
      <w:sz w:val="20"/>
      <w:szCs w:val="20"/>
    </w:rPr>
  </w:style>
  <w:style w:type="character" w:styleId="HTML6">
    <w:name w:val="HTML Definition"/>
    <w:semiHidden/>
    <w:rsid w:val="005901E2"/>
    <w:rPr>
      <w:i/>
      <w:iCs/>
    </w:rPr>
  </w:style>
  <w:style w:type="character" w:styleId="HTML7">
    <w:name w:val="HTML Keyboard"/>
    <w:semiHidden/>
    <w:rsid w:val="005901E2"/>
    <w:rPr>
      <w:rFonts w:ascii="Courier New" w:hAnsi="Courier New" w:cs="Courier New"/>
      <w:sz w:val="20"/>
      <w:szCs w:val="20"/>
    </w:rPr>
  </w:style>
  <w:style w:type="character" w:styleId="HTML8">
    <w:name w:val="HTML Sample"/>
    <w:semiHidden/>
    <w:rsid w:val="005901E2"/>
    <w:rPr>
      <w:rFonts w:ascii="Courier New" w:hAnsi="Courier New" w:cs="Courier New"/>
    </w:rPr>
  </w:style>
  <w:style w:type="character" w:styleId="HTML9">
    <w:name w:val="HTML Typewriter"/>
    <w:semiHidden/>
    <w:rsid w:val="005901E2"/>
    <w:rPr>
      <w:rFonts w:ascii="Courier New" w:hAnsi="Courier New" w:cs="Courier New"/>
      <w:sz w:val="20"/>
      <w:szCs w:val="20"/>
    </w:rPr>
  </w:style>
  <w:style w:type="character" w:styleId="HTMLa">
    <w:name w:val="HTML Variable"/>
    <w:semiHidden/>
    <w:rsid w:val="005901E2"/>
    <w:rPr>
      <w:i/>
      <w:iCs/>
    </w:rPr>
  </w:style>
  <w:style w:type="numbering" w:styleId="a3">
    <w:name w:val="Outline List 3"/>
    <w:basedOn w:val="af"/>
    <w:semiHidden/>
    <w:rsid w:val="005901E2"/>
    <w:pPr>
      <w:numPr>
        <w:numId w:val="19"/>
      </w:numPr>
    </w:pPr>
  </w:style>
  <w:style w:type="paragraph" w:styleId="3c">
    <w:name w:val="Body Text 3"/>
    <w:basedOn w:val="ab"/>
    <w:link w:val="3d"/>
    <w:semiHidden/>
    <w:rsid w:val="005901E2"/>
    <w:pPr>
      <w:spacing w:after="120" w:line="600" w:lineRule="exact"/>
      <w:ind w:firstLineChars="200" w:firstLine="200"/>
      <w:jc w:val="both"/>
    </w:pPr>
    <w:rPr>
      <w:rFonts w:ascii="標楷體" w:eastAsia="標楷體" w:hAnsi="標楷體" w:cs="標楷體"/>
      <w:sz w:val="16"/>
      <w:szCs w:val="16"/>
    </w:rPr>
  </w:style>
  <w:style w:type="character" w:customStyle="1" w:styleId="3d">
    <w:name w:val="本文 3 字元"/>
    <w:basedOn w:val="ad"/>
    <w:link w:val="3c"/>
    <w:semiHidden/>
    <w:rsid w:val="005901E2"/>
    <w:rPr>
      <w:rFonts w:ascii="標楷體" w:eastAsia="標楷體" w:hAnsi="標楷體" w:cs="標楷體"/>
      <w:sz w:val="16"/>
      <w:szCs w:val="16"/>
    </w:rPr>
  </w:style>
  <w:style w:type="paragraph" w:styleId="affffffff2">
    <w:name w:val="Body Text First Indent"/>
    <w:basedOn w:val="affa"/>
    <w:link w:val="affffffff3"/>
    <w:semiHidden/>
    <w:rsid w:val="005901E2"/>
    <w:pPr>
      <w:spacing w:line="600" w:lineRule="exact"/>
      <w:ind w:firstLineChars="100" w:firstLine="210"/>
      <w:jc w:val="both"/>
    </w:pPr>
    <w:rPr>
      <w:rFonts w:ascii="標楷體" w:eastAsia="標楷體" w:hAnsi="標楷體" w:cs="標楷體"/>
      <w:sz w:val="32"/>
      <w:szCs w:val="28"/>
    </w:rPr>
  </w:style>
  <w:style w:type="character" w:customStyle="1" w:styleId="affffffff3">
    <w:name w:val="本文第一層縮排 字元"/>
    <w:basedOn w:val="affb"/>
    <w:link w:val="affffffff2"/>
    <w:semiHidden/>
    <w:rsid w:val="005901E2"/>
    <w:rPr>
      <w:rFonts w:ascii="標楷體" w:eastAsia="標楷體" w:hAnsi="標楷體" w:cs="標楷體"/>
      <w:sz w:val="32"/>
      <w:szCs w:val="28"/>
    </w:rPr>
  </w:style>
  <w:style w:type="paragraph" w:styleId="2f0">
    <w:name w:val="Body Text First Indent 2"/>
    <w:basedOn w:val="affe"/>
    <w:link w:val="2f1"/>
    <w:semiHidden/>
    <w:rsid w:val="005901E2"/>
    <w:pPr>
      <w:spacing w:line="600" w:lineRule="exact"/>
      <w:ind w:firstLineChars="100" w:firstLine="210"/>
      <w:jc w:val="both"/>
    </w:pPr>
    <w:rPr>
      <w:rFonts w:ascii="標楷體" w:eastAsia="標楷體" w:hAnsi="標楷體" w:cs="標楷體"/>
      <w:sz w:val="32"/>
      <w:szCs w:val="28"/>
    </w:rPr>
  </w:style>
  <w:style w:type="character" w:customStyle="1" w:styleId="2f1">
    <w:name w:val="本文第一層縮排 2 字元"/>
    <w:basedOn w:val="afff"/>
    <w:link w:val="2f0"/>
    <w:semiHidden/>
    <w:rsid w:val="005901E2"/>
    <w:rPr>
      <w:rFonts w:ascii="標楷體" w:eastAsia="標楷體" w:hAnsi="標楷體" w:cs="標楷體"/>
      <w:sz w:val="32"/>
      <w:szCs w:val="28"/>
    </w:rPr>
  </w:style>
  <w:style w:type="paragraph" w:styleId="affffffff4">
    <w:name w:val="envelope address"/>
    <w:basedOn w:val="ab"/>
    <w:semiHidden/>
    <w:rsid w:val="005901E2"/>
    <w:pPr>
      <w:framePr w:w="7920" w:h="1980" w:hRule="exact" w:hSpace="180" w:wrap="auto" w:hAnchor="page" w:xAlign="center" w:yAlign="bottom"/>
      <w:snapToGrid w:val="0"/>
      <w:spacing w:line="600" w:lineRule="exact"/>
      <w:ind w:leftChars="1200" w:left="100" w:firstLineChars="200" w:firstLine="200"/>
      <w:jc w:val="both"/>
    </w:pPr>
    <w:rPr>
      <w:rFonts w:ascii="Arial" w:eastAsia="標楷體" w:hAnsi="Arial" w:cs="Arial"/>
      <w:sz w:val="32"/>
      <w:szCs w:val="28"/>
    </w:rPr>
  </w:style>
  <w:style w:type="character" w:styleId="affffffff5">
    <w:name w:val="line number"/>
    <w:basedOn w:val="ad"/>
    <w:semiHidden/>
    <w:rsid w:val="005901E2"/>
  </w:style>
  <w:style w:type="table" w:styleId="3D1">
    <w:name w:val="Table 3D effects 1"/>
    <w:basedOn w:val="ae"/>
    <w:semiHidden/>
    <w:rsid w:val="005901E2"/>
    <w:pPr>
      <w:widowControl w:val="0"/>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e"/>
    <w:semiHidden/>
    <w:rsid w:val="005901E2"/>
    <w:pPr>
      <w:widowControl w:val="0"/>
    </w:pPr>
    <w:rPr>
      <w:rFonts w:ascii="Times New Roman" w:eastAsia="新細明體" w:hAnsi="Times New Roman" w:cs="Times New Roman"/>
      <w:kern w:val="0"/>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e"/>
    <w:semiHidden/>
    <w:rsid w:val="005901E2"/>
    <w:pPr>
      <w:widowControl w:val="0"/>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e"/>
    <w:semiHidden/>
    <w:rsid w:val="005901E2"/>
    <w:pPr>
      <w:widowControl w:val="0"/>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e"/>
    <w:semiHidden/>
    <w:rsid w:val="005901E2"/>
    <w:pPr>
      <w:widowControl w:val="0"/>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e"/>
    <w:semiHidden/>
    <w:rsid w:val="005901E2"/>
    <w:pPr>
      <w:widowControl w:val="0"/>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
    <w:name w:val="Table Classic 1"/>
    <w:basedOn w:val="ae"/>
    <w:semiHidden/>
    <w:rsid w:val="005901E2"/>
    <w:pPr>
      <w:widowControl w:val="0"/>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e"/>
    <w:semiHidden/>
    <w:rsid w:val="005901E2"/>
    <w:pPr>
      <w:widowControl w:val="0"/>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e"/>
    <w:semiHidden/>
    <w:rsid w:val="005901E2"/>
    <w:pPr>
      <w:widowControl w:val="0"/>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e"/>
    <w:semiHidden/>
    <w:rsid w:val="005901E2"/>
    <w:pPr>
      <w:widowControl w:val="0"/>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0">
    <w:name w:val="Table Colorful 1"/>
    <w:basedOn w:val="ae"/>
    <w:semiHidden/>
    <w:rsid w:val="005901E2"/>
    <w:pPr>
      <w:widowControl w:val="0"/>
    </w:pPr>
    <w:rPr>
      <w:rFonts w:ascii="Times New Roman" w:eastAsia="新細明體"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e"/>
    <w:semiHidden/>
    <w:rsid w:val="005901E2"/>
    <w:pPr>
      <w:widowControl w:val="0"/>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e"/>
    <w:semiHidden/>
    <w:rsid w:val="005901E2"/>
    <w:pPr>
      <w:widowControl w:val="0"/>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fff6">
    <w:name w:val="Table Elegant"/>
    <w:basedOn w:val="ae"/>
    <w:semiHidden/>
    <w:rsid w:val="005901E2"/>
    <w:pPr>
      <w:widowControl w:val="0"/>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Grid 1"/>
    <w:basedOn w:val="ae"/>
    <w:semiHidden/>
    <w:rsid w:val="005901E2"/>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4">
    <w:name w:val="Table Grid 2"/>
    <w:basedOn w:val="ae"/>
    <w:semiHidden/>
    <w:rsid w:val="005901E2"/>
    <w:pPr>
      <w:widowControl w:val="0"/>
    </w:pPr>
    <w:rPr>
      <w:rFonts w:ascii="Times New Roman" w:eastAsia="新細明體" w:hAnsi="Times New Roma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e"/>
    <w:semiHidden/>
    <w:rsid w:val="005901E2"/>
    <w:pPr>
      <w:widowControl w:val="0"/>
    </w:pPr>
    <w:rPr>
      <w:rFonts w:ascii="Times New Roman" w:eastAsia="新細明體" w:hAnsi="Times New Roma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a">
    <w:name w:val="Table Grid 4"/>
    <w:basedOn w:val="ae"/>
    <w:semiHidden/>
    <w:rsid w:val="005901E2"/>
    <w:pPr>
      <w:widowControl w:val="0"/>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e"/>
    <w:semiHidden/>
    <w:rsid w:val="005901E2"/>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e"/>
    <w:semiHidden/>
    <w:rsid w:val="005901E2"/>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e"/>
    <w:semiHidden/>
    <w:rsid w:val="005901E2"/>
    <w:pPr>
      <w:widowControl w:val="0"/>
    </w:pPr>
    <w:rPr>
      <w:rFonts w:ascii="Times New Roman" w:eastAsia="新細明體"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e"/>
    <w:semiHidden/>
    <w:rsid w:val="005901E2"/>
    <w:pPr>
      <w:widowControl w:val="0"/>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f2">
    <w:name w:val="Table Subtle 1"/>
    <w:basedOn w:val="ae"/>
    <w:semiHidden/>
    <w:rsid w:val="005901E2"/>
    <w:pPr>
      <w:widowControl w:val="0"/>
    </w:pPr>
    <w:rPr>
      <w:rFonts w:ascii="Times New Roman" w:eastAsia="新細明體" w:hAnsi="Times New Roman" w:cs="Times New Roman"/>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e"/>
    <w:semiHidden/>
    <w:rsid w:val="005901E2"/>
    <w:pPr>
      <w:widowControl w:val="0"/>
    </w:pPr>
    <w:rPr>
      <w:rFonts w:ascii="Times New Roman" w:eastAsia="新細明體" w:hAnsi="Times New Roma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7">
    <w:name w:val="Table Professional"/>
    <w:basedOn w:val="ae"/>
    <w:semiHidden/>
    <w:rsid w:val="005901E2"/>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3">
    <w:name w:val="Table List 1"/>
    <w:basedOn w:val="ae"/>
    <w:semiHidden/>
    <w:rsid w:val="005901E2"/>
    <w:pPr>
      <w:widowControl w:val="0"/>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e"/>
    <w:semiHidden/>
    <w:rsid w:val="005901E2"/>
    <w:pPr>
      <w:widowControl w:val="0"/>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e"/>
    <w:semiHidden/>
    <w:rsid w:val="005901E2"/>
    <w:pPr>
      <w:widowControl w:val="0"/>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b">
    <w:name w:val="Table List 4"/>
    <w:basedOn w:val="ae"/>
    <w:semiHidden/>
    <w:rsid w:val="005901E2"/>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e"/>
    <w:semiHidden/>
    <w:rsid w:val="005901E2"/>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e"/>
    <w:semiHidden/>
    <w:rsid w:val="005901E2"/>
    <w:pPr>
      <w:widowControl w:val="0"/>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5">
    <w:name w:val="Table List 7"/>
    <w:basedOn w:val="ae"/>
    <w:semiHidden/>
    <w:rsid w:val="005901E2"/>
    <w:pPr>
      <w:widowControl w:val="0"/>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5">
    <w:name w:val="Table List 8"/>
    <w:basedOn w:val="ae"/>
    <w:semiHidden/>
    <w:rsid w:val="005901E2"/>
    <w:pPr>
      <w:widowControl w:val="0"/>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ffff8">
    <w:name w:val="Table Contemporary"/>
    <w:basedOn w:val="ae"/>
    <w:semiHidden/>
    <w:rsid w:val="005901E2"/>
    <w:pPr>
      <w:widowControl w:val="0"/>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f4">
    <w:name w:val="Table Simple 1"/>
    <w:basedOn w:val="ae"/>
    <w:semiHidden/>
    <w:rsid w:val="005901E2"/>
    <w:pPr>
      <w:widowControl w:val="0"/>
    </w:pPr>
    <w:rPr>
      <w:rFonts w:ascii="Times New Roman" w:eastAsia="新細明體"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e"/>
    <w:semiHidden/>
    <w:rsid w:val="005901E2"/>
    <w:pPr>
      <w:widowControl w:val="0"/>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e"/>
    <w:semiHidden/>
    <w:rsid w:val="005901E2"/>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Columns 1"/>
    <w:basedOn w:val="ae"/>
    <w:semiHidden/>
    <w:rsid w:val="005901E2"/>
    <w:pPr>
      <w:widowControl w:val="0"/>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e"/>
    <w:semiHidden/>
    <w:rsid w:val="005901E2"/>
    <w:pPr>
      <w:widowControl w:val="0"/>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Columns 3"/>
    <w:basedOn w:val="ae"/>
    <w:semiHidden/>
    <w:rsid w:val="005901E2"/>
    <w:pPr>
      <w:widowControl w:val="0"/>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e"/>
    <w:semiHidden/>
    <w:rsid w:val="005901E2"/>
    <w:pPr>
      <w:widowControl w:val="0"/>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e"/>
    <w:semiHidden/>
    <w:rsid w:val="005901E2"/>
    <w:pPr>
      <w:widowControl w:val="0"/>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9">
    <w:name w:val="Table Theme"/>
    <w:basedOn w:val="ae"/>
    <w:semiHidden/>
    <w:rsid w:val="005901E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a">
    <w:name w:val="Message Header"/>
    <w:basedOn w:val="ab"/>
    <w:link w:val="affffffffb"/>
    <w:semiHidden/>
    <w:rsid w:val="005901E2"/>
    <w:pPr>
      <w:pBdr>
        <w:top w:val="single" w:sz="6" w:space="1" w:color="auto"/>
        <w:left w:val="single" w:sz="6" w:space="1" w:color="auto"/>
        <w:bottom w:val="single" w:sz="6" w:space="1" w:color="auto"/>
        <w:right w:val="single" w:sz="6" w:space="1" w:color="auto"/>
      </w:pBdr>
      <w:shd w:val="pct20" w:color="auto" w:fill="auto"/>
      <w:spacing w:line="600" w:lineRule="exact"/>
      <w:ind w:leftChars="400" w:left="1080" w:hangingChars="400" w:hanging="1080"/>
      <w:jc w:val="both"/>
    </w:pPr>
    <w:rPr>
      <w:rFonts w:ascii="Arial" w:eastAsia="標楷體" w:hAnsi="Arial" w:cs="Arial"/>
      <w:sz w:val="32"/>
      <w:szCs w:val="28"/>
    </w:rPr>
  </w:style>
  <w:style w:type="character" w:customStyle="1" w:styleId="affffffffb">
    <w:name w:val="訊息欄位名稱 字元"/>
    <w:basedOn w:val="ad"/>
    <w:link w:val="affffffffa"/>
    <w:semiHidden/>
    <w:rsid w:val="005901E2"/>
    <w:rPr>
      <w:rFonts w:ascii="Arial" w:eastAsia="標楷體" w:hAnsi="Arial" w:cs="Arial"/>
      <w:sz w:val="32"/>
      <w:szCs w:val="28"/>
      <w:shd w:val="pct20" w:color="auto" w:fill="auto"/>
    </w:rPr>
  </w:style>
  <w:style w:type="paragraph" w:styleId="affffffffc">
    <w:name w:val="Subtitle"/>
    <w:basedOn w:val="ab"/>
    <w:link w:val="affffffffd"/>
    <w:uiPriority w:val="1"/>
    <w:semiHidden/>
    <w:qFormat/>
    <w:rsid w:val="005901E2"/>
    <w:pPr>
      <w:spacing w:after="60" w:line="600" w:lineRule="exact"/>
      <w:ind w:firstLineChars="200" w:firstLine="200"/>
      <w:jc w:val="center"/>
      <w:outlineLvl w:val="1"/>
    </w:pPr>
    <w:rPr>
      <w:rFonts w:ascii="Arial" w:eastAsia="標楷體" w:hAnsi="Arial" w:cs="Arial"/>
      <w:i/>
      <w:iCs/>
      <w:sz w:val="32"/>
      <w:szCs w:val="28"/>
    </w:rPr>
  </w:style>
  <w:style w:type="character" w:customStyle="1" w:styleId="affffffffd">
    <w:name w:val="副標題 字元"/>
    <w:basedOn w:val="ad"/>
    <w:link w:val="affffffffc"/>
    <w:uiPriority w:val="1"/>
    <w:semiHidden/>
    <w:rsid w:val="005901E2"/>
    <w:rPr>
      <w:rFonts w:ascii="Arial" w:eastAsia="標楷體" w:hAnsi="Arial" w:cs="Arial"/>
      <w:i/>
      <w:iCs/>
      <w:sz w:val="32"/>
      <w:szCs w:val="28"/>
    </w:rPr>
  </w:style>
  <w:style w:type="paragraph" w:styleId="affffffffe">
    <w:name w:val="Salutation"/>
    <w:basedOn w:val="ab"/>
    <w:next w:val="ab"/>
    <w:link w:val="afffffffff"/>
    <w:semiHidden/>
    <w:rsid w:val="005901E2"/>
    <w:pPr>
      <w:spacing w:line="600" w:lineRule="exact"/>
      <w:ind w:firstLineChars="200" w:firstLine="200"/>
      <w:jc w:val="both"/>
    </w:pPr>
    <w:rPr>
      <w:rFonts w:ascii="標楷體" w:eastAsia="標楷體" w:hAnsi="標楷體" w:cs="標楷體"/>
      <w:sz w:val="32"/>
      <w:szCs w:val="28"/>
    </w:rPr>
  </w:style>
  <w:style w:type="character" w:customStyle="1" w:styleId="afffffffff">
    <w:name w:val="問候 字元"/>
    <w:basedOn w:val="ad"/>
    <w:link w:val="affffffffe"/>
    <w:semiHidden/>
    <w:rsid w:val="005901E2"/>
    <w:rPr>
      <w:rFonts w:ascii="標楷體" w:eastAsia="標楷體" w:hAnsi="標楷體" w:cs="標楷體"/>
      <w:sz w:val="32"/>
      <w:szCs w:val="28"/>
    </w:rPr>
  </w:style>
  <w:style w:type="paragraph" w:styleId="afffffffff0">
    <w:name w:val="envelope return"/>
    <w:basedOn w:val="ab"/>
    <w:semiHidden/>
    <w:rsid w:val="005901E2"/>
    <w:pPr>
      <w:snapToGrid w:val="0"/>
      <w:spacing w:line="600" w:lineRule="exact"/>
      <w:ind w:firstLineChars="200" w:firstLine="200"/>
      <w:jc w:val="both"/>
    </w:pPr>
    <w:rPr>
      <w:rFonts w:ascii="Arial" w:eastAsia="標楷體" w:hAnsi="Arial" w:cs="Arial"/>
      <w:sz w:val="32"/>
      <w:szCs w:val="28"/>
    </w:rPr>
  </w:style>
  <w:style w:type="character" w:styleId="afffffffff1">
    <w:name w:val="Emphasis"/>
    <w:uiPriority w:val="20"/>
    <w:semiHidden/>
    <w:qFormat/>
    <w:rsid w:val="005901E2"/>
    <w:rPr>
      <w:i/>
      <w:iCs/>
    </w:rPr>
  </w:style>
  <w:style w:type="paragraph" w:styleId="2f9">
    <w:name w:val="List Continue 2"/>
    <w:basedOn w:val="ab"/>
    <w:semiHidden/>
    <w:rsid w:val="005901E2"/>
    <w:pPr>
      <w:spacing w:after="120" w:line="600" w:lineRule="exact"/>
      <w:ind w:leftChars="400" w:left="960" w:firstLineChars="200" w:firstLine="200"/>
      <w:jc w:val="both"/>
    </w:pPr>
    <w:rPr>
      <w:rFonts w:ascii="標楷體" w:eastAsia="標楷體" w:hAnsi="標楷體" w:cs="標楷體"/>
      <w:sz w:val="32"/>
      <w:szCs w:val="28"/>
    </w:rPr>
  </w:style>
  <w:style w:type="paragraph" w:styleId="3f4">
    <w:name w:val="List Continue 3"/>
    <w:basedOn w:val="ab"/>
    <w:semiHidden/>
    <w:rsid w:val="005901E2"/>
    <w:pPr>
      <w:spacing w:after="120" w:line="600" w:lineRule="exact"/>
      <w:ind w:leftChars="600" w:left="1440" w:firstLineChars="200" w:firstLine="200"/>
      <w:jc w:val="both"/>
    </w:pPr>
    <w:rPr>
      <w:rFonts w:ascii="標楷體" w:eastAsia="標楷體" w:hAnsi="標楷體" w:cs="標楷體"/>
      <w:sz w:val="32"/>
      <w:szCs w:val="28"/>
    </w:rPr>
  </w:style>
  <w:style w:type="paragraph" w:styleId="4d">
    <w:name w:val="List Continue 4"/>
    <w:basedOn w:val="ab"/>
    <w:semiHidden/>
    <w:rsid w:val="005901E2"/>
    <w:pPr>
      <w:spacing w:after="120" w:line="600" w:lineRule="exact"/>
      <w:ind w:leftChars="800" w:left="1920" w:firstLineChars="200" w:firstLine="200"/>
      <w:jc w:val="both"/>
    </w:pPr>
    <w:rPr>
      <w:rFonts w:ascii="標楷體" w:eastAsia="標楷體" w:hAnsi="標楷體" w:cs="標楷體"/>
      <w:sz w:val="32"/>
      <w:szCs w:val="28"/>
    </w:rPr>
  </w:style>
  <w:style w:type="paragraph" w:styleId="5b">
    <w:name w:val="List Continue 5"/>
    <w:basedOn w:val="ab"/>
    <w:semiHidden/>
    <w:rsid w:val="005901E2"/>
    <w:pPr>
      <w:spacing w:after="120" w:line="600" w:lineRule="exact"/>
      <w:ind w:leftChars="1000" w:left="2400" w:firstLineChars="200" w:firstLine="200"/>
      <w:jc w:val="both"/>
    </w:pPr>
    <w:rPr>
      <w:rFonts w:ascii="標楷體" w:eastAsia="標楷體" w:hAnsi="標楷體" w:cs="標楷體"/>
      <w:sz w:val="32"/>
      <w:szCs w:val="28"/>
    </w:rPr>
  </w:style>
  <w:style w:type="paragraph" w:styleId="afffffffff2">
    <w:name w:val="List"/>
    <w:basedOn w:val="ab"/>
    <w:semiHidden/>
    <w:rsid w:val="005901E2"/>
    <w:pPr>
      <w:spacing w:line="600" w:lineRule="exact"/>
      <w:ind w:leftChars="200" w:left="100" w:hangingChars="200" w:hanging="200"/>
      <w:jc w:val="both"/>
    </w:pPr>
    <w:rPr>
      <w:rFonts w:ascii="標楷體" w:eastAsia="標楷體" w:hAnsi="標楷體" w:cs="標楷體"/>
      <w:sz w:val="32"/>
      <w:szCs w:val="28"/>
    </w:rPr>
  </w:style>
  <w:style w:type="paragraph" w:styleId="2fa">
    <w:name w:val="List 2"/>
    <w:basedOn w:val="ab"/>
    <w:semiHidden/>
    <w:rsid w:val="005901E2"/>
    <w:pPr>
      <w:spacing w:line="600" w:lineRule="exact"/>
      <w:ind w:leftChars="400" w:left="100" w:hangingChars="200" w:hanging="200"/>
      <w:jc w:val="both"/>
    </w:pPr>
    <w:rPr>
      <w:rFonts w:ascii="標楷體" w:eastAsia="標楷體" w:hAnsi="標楷體" w:cs="標楷體"/>
      <w:sz w:val="32"/>
      <w:szCs w:val="28"/>
    </w:rPr>
  </w:style>
  <w:style w:type="paragraph" w:styleId="3f5">
    <w:name w:val="List 3"/>
    <w:basedOn w:val="ab"/>
    <w:semiHidden/>
    <w:rsid w:val="005901E2"/>
    <w:pPr>
      <w:spacing w:line="600" w:lineRule="exact"/>
      <w:ind w:leftChars="600" w:left="100" w:hangingChars="200" w:hanging="200"/>
      <w:jc w:val="both"/>
    </w:pPr>
    <w:rPr>
      <w:rFonts w:ascii="標楷體" w:eastAsia="標楷體" w:hAnsi="標楷體" w:cs="標楷體"/>
      <w:sz w:val="32"/>
      <w:szCs w:val="28"/>
    </w:rPr>
  </w:style>
  <w:style w:type="paragraph" w:styleId="4e">
    <w:name w:val="List 4"/>
    <w:basedOn w:val="ab"/>
    <w:semiHidden/>
    <w:rsid w:val="005901E2"/>
    <w:pPr>
      <w:spacing w:line="600" w:lineRule="exact"/>
      <w:ind w:leftChars="800" w:left="100" w:hangingChars="200" w:hanging="200"/>
      <w:jc w:val="both"/>
    </w:pPr>
    <w:rPr>
      <w:rFonts w:ascii="標楷體" w:eastAsia="標楷體" w:hAnsi="標楷體" w:cs="標楷體"/>
      <w:sz w:val="32"/>
      <w:szCs w:val="28"/>
    </w:rPr>
  </w:style>
  <w:style w:type="paragraph" w:styleId="5c">
    <w:name w:val="List 5"/>
    <w:basedOn w:val="ab"/>
    <w:semiHidden/>
    <w:rsid w:val="005901E2"/>
    <w:pPr>
      <w:spacing w:line="600" w:lineRule="exact"/>
      <w:ind w:leftChars="1000" w:left="100" w:hangingChars="200" w:hanging="200"/>
      <w:jc w:val="both"/>
    </w:pPr>
    <w:rPr>
      <w:rFonts w:ascii="標楷體" w:eastAsia="標楷體" w:hAnsi="標楷體" w:cs="標楷體"/>
      <w:sz w:val="32"/>
      <w:szCs w:val="28"/>
    </w:rPr>
  </w:style>
  <w:style w:type="paragraph" w:styleId="a">
    <w:name w:val="List Number"/>
    <w:basedOn w:val="ab"/>
    <w:semiHidden/>
    <w:rsid w:val="005901E2"/>
    <w:pPr>
      <w:numPr>
        <w:numId w:val="20"/>
      </w:numPr>
      <w:spacing w:line="600" w:lineRule="exact"/>
      <w:jc w:val="both"/>
    </w:pPr>
    <w:rPr>
      <w:rFonts w:ascii="標楷體" w:eastAsia="標楷體" w:hAnsi="標楷體" w:cs="標楷體"/>
      <w:sz w:val="32"/>
      <w:szCs w:val="28"/>
    </w:rPr>
  </w:style>
  <w:style w:type="paragraph" w:styleId="2">
    <w:name w:val="List Number 2"/>
    <w:basedOn w:val="ab"/>
    <w:semiHidden/>
    <w:rsid w:val="005901E2"/>
    <w:pPr>
      <w:numPr>
        <w:numId w:val="21"/>
      </w:numPr>
      <w:spacing w:line="600" w:lineRule="exact"/>
      <w:jc w:val="both"/>
    </w:pPr>
    <w:rPr>
      <w:rFonts w:ascii="標楷體" w:eastAsia="標楷體" w:hAnsi="標楷體" w:cs="標楷體"/>
      <w:sz w:val="32"/>
      <w:szCs w:val="28"/>
    </w:rPr>
  </w:style>
  <w:style w:type="paragraph" w:styleId="3">
    <w:name w:val="List Number 3"/>
    <w:basedOn w:val="ab"/>
    <w:semiHidden/>
    <w:rsid w:val="005901E2"/>
    <w:pPr>
      <w:numPr>
        <w:numId w:val="22"/>
      </w:numPr>
      <w:spacing w:line="600" w:lineRule="exact"/>
      <w:jc w:val="both"/>
    </w:pPr>
    <w:rPr>
      <w:rFonts w:ascii="標楷體" w:eastAsia="標楷體" w:hAnsi="標楷體" w:cs="標楷體"/>
      <w:sz w:val="32"/>
      <w:szCs w:val="28"/>
    </w:rPr>
  </w:style>
  <w:style w:type="paragraph" w:styleId="4">
    <w:name w:val="List Number 4"/>
    <w:basedOn w:val="ab"/>
    <w:semiHidden/>
    <w:rsid w:val="005901E2"/>
    <w:pPr>
      <w:numPr>
        <w:numId w:val="23"/>
      </w:numPr>
      <w:spacing w:line="600" w:lineRule="exact"/>
      <w:jc w:val="both"/>
    </w:pPr>
    <w:rPr>
      <w:rFonts w:ascii="標楷體" w:eastAsia="標楷體" w:hAnsi="標楷體" w:cs="標楷體"/>
      <w:sz w:val="32"/>
      <w:szCs w:val="28"/>
    </w:rPr>
  </w:style>
  <w:style w:type="paragraph" w:styleId="5">
    <w:name w:val="List Number 5"/>
    <w:basedOn w:val="ab"/>
    <w:semiHidden/>
    <w:rsid w:val="005901E2"/>
    <w:pPr>
      <w:numPr>
        <w:numId w:val="24"/>
      </w:numPr>
      <w:spacing w:line="600" w:lineRule="exact"/>
      <w:jc w:val="both"/>
    </w:pPr>
    <w:rPr>
      <w:rFonts w:ascii="標楷體" w:eastAsia="標楷體" w:hAnsi="標楷體" w:cs="標楷體"/>
      <w:sz w:val="32"/>
      <w:szCs w:val="28"/>
    </w:rPr>
  </w:style>
  <w:style w:type="paragraph" w:styleId="afffffffff3">
    <w:name w:val="Closing"/>
    <w:basedOn w:val="ab"/>
    <w:link w:val="afffffffff4"/>
    <w:semiHidden/>
    <w:rsid w:val="005901E2"/>
    <w:pPr>
      <w:spacing w:line="600" w:lineRule="exact"/>
      <w:ind w:leftChars="1800" w:left="100" w:firstLineChars="200" w:firstLine="200"/>
      <w:jc w:val="both"/>
    </w:pPr>
    <w:rPr>
      <w:rFonts w:ascii="標楷體" w:eastAsia="標楷體" w:hAnsi="標楷體" w:cs="標楷體"/>
      <w:sz w:val="32"/>
      <w:szCs w:val="28"/>
    </w:rPr>
  </w:style>
  <w:style w:type="character" w:customStyle="1" w:styleId="afffffffff4">
    <w:name w:val="結語 字元"/>
    <w:basedOn w:val="ad"/>
    <w:link w:val="afffffffff3"/>
    <w:semiHidden/>
    <w:rsid w:val="005901E2"/>
    <w:rPr>
      <w:rFonts w:ascii="標楷體" w:eastAsia="標楷體" w:hAnsi="標楷體" w:cs="標楷體"/>
      <w:sz w:val="32"/>
      <w:szCs w:val="28"/>
    </w:rPr>
  </w:style>
  <w:style w:type="paragraph" w:styleId="afffffffff5">
    <w:name w:val="Note Heading"/>
    <w:basedOn w:val="ab"/>
    <w:next w:val="ab"/>
    <w:link w:val="afffffffff6"/>
    <w:semiHidden/>
    <w:rsid w:val="005901E2"/>
    <w:pPr>
      <w:spacing w:line="600" w:lineRule="exact"/>
      <w:ind w:firstLineChars="200" w:firstLine="200"/>
      <w:jc w:val="center"/>
    </w:pPr>
    <w:rPr>
      <w:rFonts w:ascii="標楷體" w:eastAsia="標楷體" w:hAnsi="標楷體" w:cs="標楷體"/>
      <w:sz w:val="32"/>
      <w:szCs w:val="28"/>
    </w:rPr>
  </w:style>
  <w:style w:type="character" w:customStyle="1" w:styleId="afffffffff6">
    <w:name w:val="註釋標題 字元"/>
    <w:basedOn w:val="ad"/>
    <w:link w:val="afffffffff5"/>
    <w:semiHidden/>
    <w:rsid w:val="005901E2"/>
    <w:rPr>
      <w:rFonts w:ascii="標楷體" w:eastAsia="標楷體" w:hAnsi="標楷體" w:cs="標楷體"/>
      <w:sz w:val="32"/>
      <w:szCs w:val="28"/>
    </w:rPr>
  </w:style>
  <w:style w:type="paragraph" w:styleId="a0">
    <w:name w:val="List Bullet"/>
    <w:basedOn w:val="ab"/>
    <w:autoRedefine/>
    <w:uiPriority w:val="99"/>
    <w:semiHidden/>
    <w:rsid w:val="005901E2"/>
    <w:pPr>
      <w:numPr>
        <w:numId w:val="25"/>
      </w:numPr>
      <w:spacing w:line="600" w:lineRule="exact"/>
      <w:jc w:val="both"/>
    </w:pPr>
    <w:rPr>
      <w:rFonts w:ascii="標楷體" w:eastAsia="標楷體" w:hAnsi="標楷體" w:cs="標楷體"/>
      <w:sz w:val="32"/>
      <w:szCs w:val="28"/>
    </w:rPr>
  </w:style>
  <w:style w:type="paragraph" w:styleId="20">
    <w:name w:val="List Bullet 2"/>
    <w:basedOn w:val="ab"/>
    <w:autoRedefine/>
    <w:semiHidden/>
    <w:rsid w:val="005901E2"/>
    <w:pPr>
      <w:numPr>
        <w:numId w:val="26"/>
      </w:numPr>
      <w:spacing w:line="600" w:lineRule="exact"/>
      <w:jc w:val="both"/>
    </w:pPr>
    <w:rPr>
      <w:rFonts w:ascii="標楷體" w:eastAsia="標楷體" w:hAnsi="標楷體" w:cs="標楷體"/>
      <w:sz w:val="32"/>
      <w:szCs w:val="28"/>
    </w:rPr>
  </w:style>
  <w:style w:type="paragraph" w:styleId="30">
    <w:name w:val="List Bullet 3"/>
    <w:basedOn w:val="ab"/>
    <w:autoRedefine/>
    <w:semiHidden/>
    <w:rsid w:val="005901E2"/>
    <w:pPr>
      <w:numPr>
        <w:numId w:val="27"/>
      </w:numPr>
      <w:spacing w:line="600" w:lineRule="exact"/>
      <w:jc w:val="both"/>
    </w:pPr>
    <w:rPr>
      <w:rFonts w:ascii="標楷體" w:eastAsia="標楷體" w:hAnsi="標楷體" w:cs="標楷體"/>
      <w:sz w:val="32"/>
      <w:szCs w:val="28"/>
    </w:rPr>
  </w:style>
  <w:style w:type="paragraph" w:styleId="40">
    <w:name w:val="List Bullet 4"/>
    <w:basedOn w:val="ab"/>
    <w:autoRedefine/>
    <w:semiHidden/>
    <w:rsid w:val="005901E2"/>
    <w:pPr>
      <w:numPr>
        <w:numId w:val="28"/>
      </w:numPr>
      <w:spacing w:line="600" w:lineRule="exact"/>
      <w:jc w:val="both"/>
    </w:pPr>
    <w:rPr>
      <w:rFonts w:ascii="標楷體" w:eastAsia="標楷體" w:hAnsi="標楷體" w:cs="標楷體"/>
      <w:sz w:val="32"/>
      <w:szCs w:val="28"/>
    </w:rPr>
  </w:style>
  <w:style w:type="paragraph" w:styleId="50">
    <w:name w:val="List Bullet 5"/>
    <w:basedOn w:val="ab"/>
    <w:autoRedefine/>
    <w:semiHidden/>
    <w:rsid w:val="005901E2"/>
    <w:pPr>
      <w:numPr>
        <w:numId w:val="29"/>
      </w:numPr>
      <w:spacing w:line="600" w:lineRule="exact"/>
      <w:jc w:val="both"/>
    </w:pPr>
    <w:rPr>
      <w:rFonts w:ascii="標楷體" w:eastAsia="標楷體" w:hAnsi="標楷體" w:cs="標楷體"/>
      <w:sz w:val="32"/>
      <w:szCs w:val="28"/>
    </w:rPr>
  </w:style>
  <w:style w:type="paragraph" w:styleId="afffffffff7">
    <w:name w:val="E-mail Signature"/>
    <w:basedOn w:val="ab"/>
    <w:link w:val="afffffffff8"/>
    <w:semiHidden/>
    <w:rsid w:val="005901E2"/>
    <w:pPr>
      <w:spacing w:line="600" w:lineRule="exact"/>
      <w:ind w:firstLineChars="200" w:firstLine="200"/>
      <w:jc w:val="both"/>
    </w:pPr>
    <w:rPr>
      <w:rFonts w:ascii="標楷體" w:eastAsia="標楷體" w:hAnsi="標楷體" w:cs="標楷體"/>
      <w:sz w:val="32"/>
      <w:szCs w:val="28"/>
    </w:rPr>
  </w:style>
  <w:style w:type="character" w:customStyle="1" w:styleId="afffffffff8">
    <w:name w:val="電子郵件簽名 字元"/>
    <w:basedOn w:val="ad"/>
    <w:link w:val="afffffffff7"/>
    <w:semiHidden/>
    <w:rsid w:val="005901E2"/>
    <w:rPr>
      <w:rFonts w:ascii="標楷體" w:eastAsia="標楷體" w:hAnsi="標楷體" w:cs="標楷體"/>
      <w:sz w:val="32"/>
      <w:szCs w:val="28"/>
    </w:rPr>
  </w:style>
  <w:style w:type="paragraph" w:styleId="afffffffff9">
    <w:name w:val="Title"/>
    <w:basedOn w:val="ab"/>
    <w:link w:val="afffffffffa"/>
    <w:uiPriority w:val="1"/>
    <w:semiHidden/>
    <w:qFormat/>
    <w:rsid w:val="005901E2"/>
    <w:pPr>
      <w:snapToGrid w:val="0"/>
      <w:spacing w:line="600" w:lineRule="exact"/>
      <w:ind w:firstLineChars="200" w:firstLine="200"/>
      <w:jc w:val="center"/>
      <w:outlineLvl w:val="0"/>
    </w:pPr>
    <w:rPr>
      <w:rFonts w:ascii="Arial" w:eastAsia="標楷體" w:hAnsi="Arial" w:cs="Arial"/>
      <w:bCs/>
      <w:sz w:val="28"/>
      <w:szCs w:val="32"/>
    </w:rPr>
  </w:style>
  <w:style w:type="character" w:customStyle="1" w:styleId="afffffffffa">
    <w:name w:val="標題 字元"/>
    <w:basedOn w:val="ad"/>
    <w:link w:val="afffffffff9"/>
    <w:uiPriority w:val="1"/>
    <w:semiHidden/>
    <w:rsid w:val="005901E2"/>
    <w:rPr>
      <w:rFonts w:ascii="Arial" w:eastAsia="標楷體" w:hAnsi="Arial" w:cs="Arial"/>
      <w:bCs/>
      <w:sz w:val="28"/>
      <w:szCs w:val="32"/>
    </w:rPr>
  </w:style>
  <w:style w:type="paragraph" w:styleId="afffffffffb">
    <w:name w:val="Signature"/>
    <w:basedOn w:val="ab"/>
    <w:link w:val="afffffffffc"/>
    <w:semiHidden/>
    <w:rsid w:val="005901E2"/>
    <w:pPr>
      <w:spacing w:line="600" w:lineRule="exact"/>
      <w:ind w:leftChars="1800" w:left="100" w:firstLineChars="200" w:firstLine="200"/>
      <w:jc w:val="both"/>
    </w:pPr>
    <w:rPr>
      <w:rFonts w:ascii="標楷體" w:eastAsia="標楷體" w:hAnsi="標楷體" w:cs="標楷體"/>
      <w:sz w:val="32"/>
      <w:szCs w:val="28"/>
    </w:rPr>
  </w:style>
  <w:style w:type="character" w:customStyle="1" w:styleId="afffffffffc">
    <w:name w:val="簽名 字元"/>
    <w:basedOn w:val="ad"/>
    <w:link w:val="afffffffffb"/>
    <w:semiHidden/>
    <w:rsid w:val="005901E2"/>
    <w:rPr>
      <w:rFonts w:ascii="標楷體" w:eastAsia="標楷體" w:hAnsi="標楷體" w:cs="標楷體"/>
      <w:sz w:val="32"/>
      <w:szCs w:val="28"/>
    </w:rPr>
  </w:style>
  <w:style w:type="paragraph" w:customStyle="1" w:styleId="afffffffffd">
    <w:name w:val="標題一"/>
    <w:basedOn w:val="ab"/>
    <w:semiHidden/>
    <w:rsid w:val="005901E2"/>
    <w:pPr>
      <w:spacing w:line="600" w:lineRule="exact"/>
      <w:ind w:firstLineChars="200" w:firstLine="200"/>
      <w:jc w:val="both"/>
    </w:pPr>
    <w:rPr>
      <w:rFonts w:ascii="標楷體" w:eastAsia="標楷體" w:hAnsi="標楷體" w:cs="標楷體"/>
      <w:b/>
      <w:bCs/>
      <w:sz w:val="32"/>
      <w:szCs w:val="28"/>
    </w:rPr>
  </w:style>
  <w:style w:type="paragraph" w:customStyle="1" w:styleId="afffffffffe">
    <w:name w:val="標題二"/>
    <w:basedOn w:val="ab"/>
    <w:semiHidden/>
    <w:rsid w:val="005901E2"/>
    <w:pPr>
      <w:spacing w:line="600" w:lineRule="exact"/>
      <w:ind w:leftChars="200" w:left="480" w:firstLineChars="200" w:firstLine="200"/>
      <w:jc w:val="both"/>
    </w:pPr>
    <w:rPr>
      <w:rFonts w:ascii="標楷體" w:eastAsia="標楷體" w:hAnsi="標楷體" w:cs="標楷體"/>
      <w:sz w:val="28"/>
      <w:szCs w:val="28"/>
    </w:rPr>
  </w:style>
  <w:style w:type="paragraph" w:customStyle="1" w:styleId="affffffffff">
    <w:name w:val="表格"/>
    <w:basedOn w:val="ab"/>
    <w:uiPriority w:val="2"/>
    <w:semiHidden/>
    <w:qFormat/>
    <w:rsid w:val="005901E2"/>
    <w:pPr>
      <w:snapToGrid w:val="0"/>
      <w:spacing w:line="320" w:lineRule="exact"/>
      <w:jc w:val="center"/>
    </w:pPr>
    <w:rPr>
      <w:rFonts w:ascii="標楷體" w:eastAsia="標楷體" w:hAnsi="標楷體" w:cs="標楷體"/>
      <w:bCs/>
      <w:color w:val="000000"/>
      <w:szCs w:val="28"/>
    </w:rPr>
  </w:style>
  <w:style w:type="paragraph" w:customStyle="1" w:styleId="1ff6">
    <w:name w:val="內文1"/>
    <w:basedOn w:val="ab"/>
    <w:uiPriority w:val="1"/>
    <w:semiHidden/>
    <w:rsid w:val="005901E2"/>
    <w:pPr>
      <w:spacing w:line="600" w:lineRule="exact"/>
      <w:ind w:firstLineChars="200" w:firstLine="560"/>
      <w:jc w:val="both"/>
    </w:pPr>
    <w:rPr>
      <w:rFonts w:ascii="標楷體" w:eastAsia="標楷體" w:hAnsi="標楷體" w:cs="標楷體"/>
      <w:snapToGrid w:val="0"/>
      <w:sz w:val="32"/>
      <w:szCs w:val="28"/>
    </w:rPr>
  </w:style>
  <w:style w:type="paragraph" w:customStyle="1" w:styleId="2fb">
    <w:name w:val="內文2"/>
    <w:basedOn w:val="ab"/>
    <w:link w:val="2fc"/>
    <w:uiPriority w:val="1"/>
    <w:semiHidden/>
    <w:qFormat/>
    <w:rsid w:val="005901E2"/>
    <w:pPr>
      <w:spacing w:line="600" w:lineRule="exact"/>
      <w:ind w:left="784" w:firstLineChars="200" w:firstLine="560"/>
      <w:jc w:val="both"/>
    </w:pPr>
    <w:rPr>
      <w:rFonts w:ascii="標楷體" w:eastAsia="標楷體" w:hAnsi="標楷體" w:cs="標楷體"/>
      <w:snapToGrid w:val="0"/>
      <w:sz w:val="32"/>
      <w:szCs w:val="28"/>
    </w:rPr>
  </w:style>
  <w:style w:type="paragraph" w:customStyle="1" w:styleId="3f6">
    <w:name w:val="內文3"/>
    <w:basedOn w:val="ab"/>
    <w:uiPriority w:val="1"/>
    <w:semiHidden/>
    <w:rsid w:val="005901E2"/>
    <w:pPr>
      <w:spacing w:line="600" w:lineRule="exact"/>
      <w:ind w:left="720" w:firstLineChars="200" w:firstLine="560"/>
      <w:jc w:val="both"/>
    </w:pPr>
    <w:rPr>
      <w:rFonts w:ascii="標楷體" w:eastAsia="標楷體" w:hAnsi="標楷體" w:cs="標楷體"/>
      <w:sz w:val="32"/>
      <w:szCs w:val="28"/>
    </w:rPr>
  </w:style>
  <w:style w:type="paragraph" w:customStyle="1" w:styleId="4f">
    <w:name w:val="字元 字元4"/>
    <w:basedOn w:val="ab"/>
    <w:semiHidden/>
    <w:rsid w:val="005901E2"/>
    <w:pPr>
      <w:widowControl/>
      <w:spacing w:after="160" w:line="240" w:lineRule="exact"/>
    </w:pPr>
    <w:rPr>
      <w:rFonts w:ascii="Verdana" w:eastAsia="Times New Roman" w:hAnsi="Verdana" w:cs="Mangal"/>
      <w:sz w:val="20"/>
      <w:lang w:eastAsia="en-US" w:bidi="hi-IN"/>
    </w:rPr>
  </w:style>
  <w:style w:type="paragraph" w:customStyle="1" w:styleId="affffffffff0">
    <w:name w:val="字元 字元 字元 字元 字元"/>
    <w:basedOn w:val="ab"/>
    <w:semiHidden/>
    <w:rsid w:val="005901E2"/>
    <w:pPr>
      <w:widowControl/>
      <w:spacing w:after="160" w:line="240" w:lineRule="exact"/>
    </w:pPr>
    <w:rPr>
      <w:rFonts w:ascii="Verdana" w:eastAsia="Times New Roman" w:hAnsi="Verdana" w:cs="Mangal"/>
      <w:sz w:val="20"/>
      <w:lang w:eastAsia="en-US" w:bidi="hi-IN"/>
    </w:rPr>
  </w:style>
  <w:style w:type="paragraph" w:customStyle="1" w:styleId="3f7">
    <w:name w:val="標題3"/>
    <w:basedOn w:val="affe"/>
    <w:semiHidden/>
    <w:rsid w:val="005901E2"/>
    <w:pPr>
      <w:tabs>
        <w:tab w:val="num" w:pos="720"/>
      </w:tabs>
      <w:spacing w:after="0" w:line="480" w:lineRule="exact"/>
      <w:ind w:leftChars="0" w:left="720" w:hanging="720"/>
    </w:pPr>
    <w:rPr>
      <w:rFonts w:ascii="標楷體" w:eastAsia="標楷體" w:hAnsi="標楷體"/>
      <w:sz w:val="28"/>
      <w:szCs w:val="24"/>
    </w:rPr>
  </w:style>
  <w:style w:type="paragraph" w:customStyle="1" w:styleId="2fd">
    <w:name w:val="字元 字元2 字元 字元 字元"/>
    <w:basedOn w:val="ab"/>
    <w:semiHidden/>
    <w:rsid w:val="005901E2"/>
    <w:pPr>
      <w:widowControl/>
      <w:spacing w:after="160" w:line="240" w:lineRule="exact"/>
    </w:pPr>
    <w:rPr>
      <w:rFonts w:ascii="Verdana" w:eastAsia="Times New Roman" w:hAnsi="Verdana" w:cs="Mangal"/>
      <w:sz w:val="20"/>
      <w:lang w:eastAsia="en-US" w:bidi="hi-IN"/>
    </w:rPr>
  </w:style>
  <w:style w:type="character" w:customStyle="1" w:styleId="textblack21">
    <w:name w:val="text_black21"/>
    <w:uiPriority w:val="2"/>
    <w:semiHidden/>
    <w:rsid w:val="005901E2"/>
    <w:rPr>
      <w:rFonts w:ascii="Arial" w:hAnsi="Arial" w:cs="Arial" w:hint="default"/>
      <w:color w:val="000000"/>
      <w:sz w:val="20"/>
      <w:szCs w:val="20"/>
    </w:rPr>
  </w:style>
  <w:style w:type="paragraph" w:customStyle="1" w:styleId="1ff7">
    <w:name w:val="字元 字元1"/>
    <w:basedOn w:val="ab"/>
    <w:semiHidden/>
    <w:rsid w:val="005901E2"/>
    <w:pPr>
      <w:widowControl/>
      <w:spacing w:after="160" w:line="240" w:lineRule="exact"/>
    </w:pPr>
    <w:rPr>
      <w:rFonts w:ascii="Verdana" w:eastAsia="Times New Roman" w:hAnsi="Verdana" w:cs="Mangal"/>
      <w:sz w:val="20"/>
      <w:lang w:eastAsia="en-US" w:bidi="hi-IN"/>
    </w:rPr>
  </w:style>
  <w:style w:type="paragraph" w:customStyle="1" w:styleId="2fe">
    <w:name w:val="字元 字元2 字元 字元 字元 字元 字元 字元 字元 字元 字元"/>
    <w:basedOn w:val="ab"/>
    <w:semiHidden/>
    <w:rsid w:val="005901E2"/>
    <w:pPr>
      <w:widowControl/>
      <w:spacing w:after="160" w:line="240" w:lineRule="exact"/>
    </w:pPr>
    <w:rPr>
      <w:rFonts w:ascii="Verdana" w:eastAsia="Times New Roman" w:hAnsi="Verdana" w:cs="Mangal"/>
      <w:sz w:val="20"/>
      <w:lang w:eastAsia="en-US" w:bidi="hi-IN"/>
    </w:rPr>
  </w:style>
  <w:style w:type="character" w:styleId="affffffffff1">
    <w:name w:val="Placeholder Text"/>
    <w:uiPriority w:val="99"/>
    <w:semiHidden/>
    <w:rsid w:val="005901E2"/>
    <w:rPr>
      <w:color w:val="808080"/>
    </w:rPr>
  </w:style>
  <w:style w:type="paragraph" w:customStyle="1" w:styleId="143">
    <w:name w:val="表格標題14"/>
    <w:basedOn w:val="ab"/>
    <w:uiPriority w:val="2"/>
    <w:semiHidden/>
    <w:rsid w:val="005901E2"/>
    <w:pPr>
      <w:keepNext/>
      <w:overflowPunct w:val="0"/>
      <w:autoSpaceDE w:val="0"/>
      <w:autoSpaceDN w:val="0"/>
      <w:spacing w:before="80" w:after="80" w:line="320" w:lineRule="exact"/>
      <w:jc w:val="center"/>
    </w:pPr>
    <w:rPr>
      <w:rFonts w:ascii="標楷體" w:eastAsia="標楷體" w:hAnsi="Times New Roman" w:cs="Times New Roman"/>
      <w:snapToGrid w:val="0"/>
      <w:spacing w:val="-10"/>
      <w:kern w:val="0"/>
      <w:sz w:val="28"/>
      <w:szCs w:val="20"/>
    </w:rPr>
  </w:style>
  <w:style w:type="paragraph" w:customStyle="1" w:styleId="affffffffff2">
    <w:name w:val="資料來源"/>
    <w:basedOn w:val="ab"/>
    <w:uiPriority w:val="1"/>
    <w:semiHidden/>
    <w:rsid w:val="005901E2"/>
    <w:pPr>
      <w:kinsoku w:val="0"/>
      <w:overflowPunct w:val="0"/>
      <w:autoSpaceDE w:val="0"/>
      <w:autoSpaceDN w:val="0"/>
      <w:adjustRightInd w:val="0"/>
      <w:snapToGrid w:val="0"/>
      <w:spacing w:before="40" w:after="120" w:line="280" w:lineRule="exact"/>
    </w:pPr>
    <w:rPr>
      <w:rFonts w:ascii="標楷體" w:eastAsia="標楷體" w:hAnsi="Times New Roman" w:cs="Times New Roman"/>
      <w:spacing w:val="-10"/>
      <w:kern w:val="0"/>
      <w:szCs w:val="22"/>
    </w:rPr>
  </w:style>
  <w:style w:type="paragraph" w:customStyle="1" w:styleId="122">
    <w:name w:val="表格標題12"/>
    <w:basedOn w:val="143"/>
    <w:uiPriority w:val="2"/>
    <w:semiHidden/>
    <w:rsid w:val="005901E2"/>
    <w:pPr>
      <w:spacing w:line="240" w:lineRule="exact"/>
    </w:pPr>
    <w:rPr>
      <w:sz w:val="24"/>
      <w:szCs w:val="24"/>
    </w:rPr>
  </w:style>
  <w:style w:type="paragraph" w:customStyle="1" w:styleId="124">
    <w:name w:val="表格12"/>
    <w:basedOn w:val="ab"/>
    <w:uiPriority w:val="2"/>
    <w:semiHidden/>
    <w:rsid w:val="005901E2"/>
    <w:pPr>
      <w:overflowPunct w:val="0"/>
      <w:autoSpaceDE w:val="0"/>
      <w:autoSpaceDN w:val="0"/>
      <w:adjustRightInd w:val="0"/>
      <w:snapToGrid w:val="0"/>
      <w:spacing w:before="40" w:after="40" w:line="300" w:lineRule="exact"/>
      <w:ind w:left="57" w:right="57"/>
      <w:jc w:val="both"/>
    </w:pPr>
    <w:rPr>
      <w:rFonts w:ascii="標楷體" w:eastAsia="標楷體" w:hAnsi="Times New Roman" w:cs="Times New Roman"/>
      <w:snapToGrid w:val="0"/>
      <w:spacing w:val="-14"/>
      <w:kern w:val="0"/>
    </w:rPr>
  </w:style>
  <w:style w:type="character" w:customStyle="1" w:styleId="fc345a231d-001a-48c5-adb4-f9ad4a2e4a33-1">
    <w:name w:val="fc345a231d-001a-48c5-adb4-f9ad4a2e4a33-1"/>
    <w:uiPriority w:val="2"/>
    <w:semiHidden/>
    <w:rsid w:val="005901E2"/>
  </w:style>
  <w:style w:type="character" w:customStyle="1" w:styleId="fc421c4005-9def-433f-893f-776ea323e68b-1">
    <w:name w:val="fc421c4005-9def-433f-893f-776ea323e68b-1"/>
    <w:uiPriority w:val="2"/>
    <w:semiHidden/>
    <w:rsid w:val="005901E2"/>
  </w:style>
  <w:style w:type="character" w:customStyle="1" w:styleId="st1">
    <w:name w:val="st1"/>
    <w:uiPriority w:val="2"/>
    <w:semiHidden/>
    <w:rsid w:val="005901E2"/>
  </w:style>
  <w:style w:type="numbering" w:customStyle="1" w:styleId="112">
    <w:name w:val="無清單11"/>
    <w:next w:val="af"/>
    <w:uiPriority w:val="99"/>
    <w:semiHidden/>
    <w:unhideWhenUsed/>
    <w:rsid w:val="005901E2"/>
  </w:style>
  <w:style w:type="paragraph" w:customStyle="1" w:styleId="affffffffff3">
    <w:name w:val="頁框線"/>
    <w:basedOn w:val="ab"/>
    <w:uiPriority w:val="1"/>
    <w:semiHidden/>
    <w:rsid w:val="005901E2"/>
    <w:pPr>
      <w:adjustRightInd w:val="0"/>
      <w:spacing w:line="504" w:lineRule="exact"/>
      <w:textAlignment w:val="baseline"/>
    </w:pPr>
    <w:rPr>
      <w:rFonts w:ascii="Wide Latin" w:eastAsia="細明體" w:hAnsi="Wide Latin" w:cs="Times New Roman"/>
      <w:kern w:val="0"/>
      <w:szCs w:val="20"/>
    </w:rPr>
  </w:style>
  <w:style w:type="paragraph" w:customStyle="1" w:styleId="affffffffff4">
    <w:name w:val="樣式(一)"/>
    <w:basedOn w:val="ac"/>
    <w:uiPriority w:val="1"/>
    <w:semiHidden/>
    <w:rsid w:val="005901E2"/>
    <w:pPr>
      <w:spacing w:line="240" w:lineRule="auto"/>
      <w:ind w:leftChars="0" w:left="840" w:firstLineChars="0" w:firstLine="0"/>
      <w:jc w:val="left"/>
    </w:pPr>
    <w:rPr>
      <w:rFonts w:hAnsi="Times New Roman" w:cs="Times New Roman"/>
      <w:sz w:val="28"/>
      <w:szCs w:val="20"/>
      <w:lang w:val="x-none" w:eastAsia="x-none"/>
    </w:rPr>
  </w:style>
  <w:style w:type="paragraph" w:customStyle="1" w:styleId="affffffffff5">
    <w:name w:val="樣式一"/>
    <w:basedOn w:val="aff4"/>
    <w:uiPriority w:val="1"/>
    <w:semiHidden/>
    <w:rsid w:val="005901E2"/>
    <w:rPr>
      <w:rFonts w:ascii="Arial" w:eastAsia="標楷體" w:hAnsi="Arial"/>
      <w:b/>
      <w:sz w:val="28"/>
      <w:lang w:val="x-none" w:eastAsia="x-none"/>
    </w:rPr>
  </w:style>
  <w:style w:type="paragraph" w:customStyle="1" w:styleId="affffffffff6">
    <w:name w:val="前項的內文"/>
    <w:basedOn w:val="ab"/>
    <w:semiHidden/>
    <w:rsid w:val="005901E2"/>
    <w:pPr>
      <w:adjustRightInd w:val="0"/>
      <w:spacing w:line="300" w:lineRule="atLeast"/>
      <w:ind w:left="1304" w:firstLine="510"/>
      <w:textAlignment w:val="baseline"/>
    </w:pPr>
    <w:rPr>
      <w:rFonts w:ascii="華康中明體" w:eastAsia="華康中明體" w:hAnsi="Times New Roman" w:cs="Times New Roman"/>
      <w:spacing w:val="20"/>
      <w:kern w:val="0"/>
      <w:sz w:val="22"/>
      <w:szCs w:val="20"/>
    </w:rPr>
  </w:style>
  <w:style w:type="paragraph" w:customStyle="1" w:styleId="affffffffff7">
    <w:name w:val="第一條"/>
    <w:basedOn w:val="ab"/>
    <w:uiPriority w:val="1"/>
    <w:semiHidden/>
    <w:rsid w:val="005901E2"/>
    <w:pPr>
      <w:kinsoku w:val="0"/>
      <w:wordWrap w:val="0"/>
      <w:overflowPunct w:val="0"/>
      <w:autoSpaceDE w:val="0"/>
      <w:autoSpaceDN w:val="0"/>
      <w:adjustRightInd w:val="0"/>
      <w:ind w:left="567" w:hanging="567"/>
      <w:textDirection w:val="lrTbV"/>
      <w:textAlignment w:val="baseline"/>
    </w:pPr>
    <w:rPr>
      <w:rFonts w:ascii="Times New Roman" w:eastAsia="華康楷書體W5" w:hAnsi="Times New Roman" w:cs="Times New Roman"/>
      <w:kern w:val="0"/>
      <w:sz w:val="28"/>
      <w:szCs w:val="20"/>
    </w:rPr>
  </w:style>
  <w:style w:type="paragraph" w:customStyle="1" w:styleId="210">
    <w:name w:val="樣式21"/>
    <w:basedOn w:val="ab"/>
    <w:uiPriority w:val="1"/>
    <w:semiHidden/>
    <w:rsid w:val="005901E2"/>
    <w:pPr>
      <w:adjustRightInd w:val="0"/>
      <w:spacing w:before="120" w:line="360" w:lineRule="atLeast"/>
      <w:ind w:left="1701" w:hanging="1701"/>
      <w:jc w:val="both"/>
      <w:textAlignment w:val="baseline"/>
    </w:pPr>
    <w:rPr>
      <w:rFonts w:ascii="全真楷書" w:eastAsia="全真楷書" w:hAnsi="Times New Roman" w:cs="Times New Roman"/>
      <w:kern w:val="0"/>
      <w:sz w:val="28"/>
      <w:szCs w:val="20"/>
    </w:rPr>
  </w:style>
  <w:style w:type="paragraph" w:customStyle="1" w:styleId="220">
    <w:name w:val="樣式22"/>
    <w:basedOn w:val="ab"/>
    <w:uiPriority w:val="1"/>
    <w:semiHidden/>
    <w:rsid w:val="005901E2"/>
    <w:pPr>
      <w:adjustRightInd w:val="0"/>
      <w:spacing w:line="240" w:lineRule="atLeast"/>
      <w:ind w:left="2835" w:hanging="567"/>
      <w:jc w:val="both"/>
      <w:textDirection w:val="lrTbV"/>
      <w:textAlignment w:val="baseline"/>
    </w:pPr>
    <w:rPr>
      <w:rFonts w:ascii="全真楷書" w:eastAsia="全真楷書" w:hAnsi="Times New Roman" w:cs="Times New Roman"/>
      <w:kern w:val="0"/>
      <w:sz w:val="28"/>
      <w:szCs w:val="20"/>
    </w:rPr>
  </w:style>
  <w:style w:type="paragraph" w:customStyle="1" w:styleId="170">
    <w:name w:val="樣式17"/>
    <w:basedOn w:val="ab"/>
    <w:uiPriority w:val="1"/>
    <w:semiHidden/>
    <w:rsid w:val="005901E2"/>
    <w:pPr>
      <w:adjustRightInd w:val="0"/>
      <w:spacing w:before="120" w:line="360" w:lineRule="atLeast"/>
      <w:ind w:left="1418" w:hanging="1418"/>
      <w:jc w:val="both"/>
      <w:textAlignment w:val="baseline"/>
    </w:pPr>
    <w:rPr>
      <w:rFonts w:ascii="全真楷書" w:eastAsia="全真楷書" w:hAnsi="Times New Roman" w:cs="Times New Roman"/>
      <w:kern w:val="0"/>
      <w:sz w:val="28"/>
      <w:szCs w:val="20"/>
    </w:rPr>
  </w:style>
  <w:style w:type="table" w:customStyle="1" w:styleId="160">
    <w:name w:val="表格格線16"/>
    <w:basedOn w:val="ae"/>
    <w:next w:val="afffff1"/>
    <w:uiPriority w:val="59"/>
    <w:rsid w:val="005901E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y4">
    <w:name w:val="key4"/>
    <w:uiPriority w:val="2"/>
    <w:semiHidden/>
    <w:rsid w:val="005901E2"/>
    <w:rPr>
      <w:rFonts w:ascii="зũ" w:hAnsi="зũ" w:hint="default"/>
      <w:b/>
      <w:bCs/>
      <w:color w:val="FF0000"/>
    </w:rPr>
  </w:style>
  <w:style w:type="character" w:customStyle="1" w:styleId="affffffff1">
    <w:name w:val="內文縮排 字元"/>
    <w:link w:val="ac"/>
    <w:uiPriority w:val="2"/>
    <w:semiHidden/>
    <w:rsid w:val="005901E2"/>
    <w:rPr>
      <w:rFonts w:ascii="標楷體" w:eastAsia="標楷體" w:hAnsi="標楷體" w:cs="標楷體"/>
      <w:sz w:val="32"/>
      <w:szCs w:val="28"/>
    </w:rPr>
  </w:style>
  <w:style w:type="paragraph" w:customStyle="1" w:styleId="affffffffff8">
    <w:name w:val="圖名"/>
    <w:basedOn w:val="ab"/>
    <w:link w:val="affffffffff9"/>
    <w:uiPriority w:val="1"/>
    <w:semiHidden/>
    <w:rsid w:val="005901E2"/>
    <w:pPr>
      <w:adjustRightInd w:val="0"/>
      <w:snapToGrid w:val="0"/>
      <w:spacing w:beforeLines="30" w:before="30" w:afterLines="30" w:after="30" w:line="400" w:lineRule="atLeast"/>
      <w:jc w:val="center"/>
      <w:textAlignment w:val="baseline"/>
    </w:pPr>
    <w:rPr>
      <w:rFonts w:ascii="Arial" w:eastAsia="華康中圓體" w:hAnsi="Arial" w:cs="Times New Roman"/>
      <w:sz w:val="22"/>
      <w:szCs w:val="28"/>
      <w:lang w:val="x-none" w:eastAsia="x-none"/>
    </w:rPr>
  </w:style>
  <w:style w:type="character" w:customStyle="1" w:styleId="affffffffff9">
    <w:name w:val="圖名 字元"/>
    <w:link w:val="affffffffff8"/>
    <w:uiPriority w:val="1"/>
    <w:semiHidden/>
    <w:rsid w:val="005901E2"/>
    <w:rPr>
      <w:rFonts w:ascii="Arial" w:eastAsia="華康中圓體" w:hAnsi="Arial" w:cs="Times New Roman"/>
      <w:sz w:val="22"/>
      <w:szCs w:val="28"/>
      <w:lang w:val="x-none" w:eastAsia="x-none"/>
    </w:rPr>
  </w:style>
  <w:style w:type="paragraph" w:customStyle="1" w:styleId="113">
    <w:name w:val="字元 字元11 字元 字元 字元"/>
    <w:basedOn w:val="ab"/>
    <w:uiPriority w:val="2"/>
    <w:semiHidden/>
    <w:rsid w:val="005901E2"/>
    <w:pPr>
      <w:widowControl/>
      <w:spacing w:after="160" w:line="240" w:lineRule="exact"/>
    </w:pPr>
    <w:rPr>
      <w:rFonts w:ascii="Arial" w:eastAsia="Times New Roman" w:hAnsi="Arial" w:cs="Arial"/>
      <w:kern w:val="0"/>
      <w:sz w:val="20"/>
      <w:szCs w:val="20"/>
      <w:lang w:eastAsia="en-US"/>
    </w:rPr>
  </w:style>
  <w:style w:type="paragraph" w:customStyle="1" w:styleId="affffffffffa">
    <w:name w:val="樣式 表格 + 置中"/>
    <w:basedOn w:val="affffffffff"/>
    <w:uiPriority w:val="1"/>
    <w:semiHidden/>
    <w:rsid w:val="005901E2"/>
    <w:pPr>
      <w:snapToGrid/>
      <w:spacing w:line="400" w:lineRule="exact"/>
    </w:pPr>
    <w:rPr>
      <w:rFonts w:hAnsi="Times New Roman" w:cs="新細明體"/>
      <w:bCs w:val="0"/>
      <w:color w:val="auto"/>
      <w:szCs w:val="20"/>
    </w:rPr>
  </w:style>
  <w:style w:type="paragraph" w:customStyle="1" w:styleId="3f8">
    <w:name w:val="標題3內文"/>
    <w:basedOn w:val="ab"/>
    <w:link w:val="3f9"/>
    <w:uiPriority w:val="1"/>
    <w:semiHidden/>
    <w:qFormat/>
    <w:rsid w:val="005901E2"/>
    <w:pPr>
      <w:snapToGrid w:val="0"/>
      <w:spacing w:line="520" w:lineRule="exact"/>
      <w:ind w:leftChars="237" w:left="1559" w:hangingChars="309" w:hanging="990"/>
      <w:jc w:val="both"/>
    </w:pPr>
    <w:rPr>
      <w:rFonts w:ascii="標楷體" w:eastAsia="標楷體" w:hAnsi="標楷體" w:cs="Times New Roman"/>
      <w:b/>
      <w:snapToGrid w:val="0"/>
      <w:color w:val="000000"/>
      <w:sz w:val="32"/>
      <w:szCs w:val="32"/>
      <w:lang w:val="x-none" w:eastAsia="x-none"/>
    </w:rPr>
  </w:style>
  <w:style w:type="character" w:customStyle="1" w:styleId="3f9">
    <w:name w:val="標題3內文 字元"/>
    <w:link w:val="3f8"/>
    <w:uiPriority w:val="1"/>
    <w:semiHidden/>
    <w:rsid w:val="005901E2"/>
    <w:rPr>
      <w:rFonts w:ascii="標楷體" w:eastAsia="標楷體" w:hAnsi="標楷體" w:cs="Times New Roman"/>
      <w:b/>
      <w:snapToGrid w:val="0"/>
      <w:color w:val="000000"/>
      <w:sz w:val="32"/>
      <w:szCs w:val="32"/>
      <w:lang w:val="x-none" w:eastAsia="x-none"/>
    </w:rPr>
  </w:style>
  <w:style w:type="character" w:customStyle="1" w:styleId="2fc">
    <w:name w:val="內文2 字元"/>
    <w:link w:val="2fb"/>
    <w:uiPriority w:val="1"/>
    <w:semiHidden/>
    <w:rsid w:val="005901E2"/>
    <w:rPr>
      <w:rFonts w:ascii="標楷體" w:eastAsia="標楷體" w:hAnsi="標楷體" w:cs="標楷體"/>
      <w:snapToGrid w:val="0"/>
      <w:sz w:val="32"/>
      <w:szCs w:val="28"/>
    </w:rPr>
  </w:style>
  <w:style w:type="character" w:customStyle="1" w:styleId="mfont-txtcont1">
    <w:name w:val="mfont-txtcont1"/>
    <w:uiPriority w:val="2"/>
    <w:semiHidden/>
    <w:rsid w:val="005901E2"/>
    <w:rPr>
      <w:rFonts w:ascii="微軟正黑體" w:eastAsia="微軟正黑體" w:hAnsi="微軟正黑體" w:hint="eastAsia"/>
      <w:color w:val="333333"/>
      <w:sz w:val="24"/>
      <w:szCs w:val="24"/>
    </w:rPr>
  </w:style>
  <w:style w:type="numbering" w:customStyle="1" w:styleId="1111">
    <w:name w:val="無清單111"/>
    <w:next w:val="af"/>
    <w:uiPriority w:val="99"/>
    <w:semiHidden/>
    <w:rsid w:val="005901E2"/>
  </w:style>
  <w:style w:type="numbering" w:customStyle="1" w:styleId="1111111">
    <w:name w:val="1 / 1.1 / 1.1.11"/>
    <w:basedOn w:val="af"/>
    <w:next w:val="111111"/>
    <w:semiHidden/>
    <w:rsid w:val="005901E2"/>
    <w:pPr>
      <w:numPr>
        <w:numId w:val="20"/>
      </w:numPr>
    </w:pPr>
  </w:style>
  <w:style w:type="numbering" w:customStyle="1" w:styleId="1ai1">
    <w:name w:val="1 / a / i1"/>
    <w:basedOn w:val="af"/>
    <w:next w:val="1ai"/>
    <w:semiHidden/>
    <w:rsid w:val="005901E2"/>
    <w:pPr>
      <w:numPr>
        <w:numId w:val="21"/>
      </w:numPr>
    </w:pPr>
  </w:style>
  <w:style w:type="numbering" w:customStyle="1" w:styleId="1">
    <w:name w:val="文章 / 章節1"/>
    <w:basedOn w:val="af"/>
    <w:next w:val="a3"/>
    <w:semiHidden/>
    <w:rsid w:val="005901E2"/>
    <w:pPr>
      <w:numPr>
        <w:numId w:val="22"/>
      </w:numPr>
    </w:pPr>
  </w:style>
  <w:style w:type="table" w:customStyle="1" w:styleId="1120">
    <w:name w:val="表格格線112"/>
    <w:basedOn w:val="ae"/>
    <w:next w:val="afffff1"/>
    <w:uiPriority w:val="59"/>
    <w:rsid w:val="005901E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內文11"/>
    <w:basedOn w:val="ab"/>
    <w:uiPriority w:val="1"/>
    <w:semiHidden/>
    <w:rsid w:val="005901E2"/>
    <w:pPr>
      <w:spacing w:line="520" w:lineRule="exact"/>
      <w:ind w:left="966" w:firstLineChars="212" w:firstLine="594"/>
      <w:jc w:val="both"/>
    </w:pPr>
    <w:rPr>
      <w:rFonts w:ascii="標楷體" w:eastAsia="標楷體" w:hAnsi="標楷體" w:cs="Times New Roman"/>
      <w:sz w:val="28"/>
      <w:szCs w:val="20"/>
    </w:rPr>
  </w:style>
  <w:style w:type="table" w:customStyle="1" w:styleId="11110">
    <w:name w:val="表格格線1111"/>
    <w:basedOn w:val="ae"/>
    <w:next w:val="afffff1"/>
    <w:uiPriority w:val="59"/>
    <w:rsid w:val="005901E2"/>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
    <w:name w:val="前瞻-表名稱-xx-題末"/>
    <w:basedOn w:val="--xx"/>
    <w:semiHidden/>
    <w:qFormat/>
    <w:rsid w:val="005901E2"/>
    <w:pPr>
      <w:spacing w:beforeLines="50" w:before="50"/>
    </w:pPr>
  </w:style>
  <w:style w:type="paragraph" w:customStyle="1" w:styleId="211">
    <w:name w:val="字元 字元21"/>
    <w:basedOn w:val="ab"/>
    <w:semiHidden/>
    <w:rsid w:val="005901E2"/>
    <w:pPr>
      <w:widowControl/>
      <w:spacing w:after="160" w:line="240" w:lineRule="exact"/>
    </w:pPr>
    <w:rPr>
      <w:rFonts w:ascii="Verdana" w:eastAsia="Times New Roman" w:hAnsi="Verdana" w:cs="Mangal"/>
      <w:sz w:val="20"/>
      <w:lang w:eastAsia="en-US" w:bidi="hi-IN"/>
    </w:rPr>
  </w:style>
  <w:style w:type="paragraph" w:customStyle="1" w:styleId="1ff8">
    <w:name w:val="字元 字元 字元1"/>
    <w:basedOn w:val="ab"/>
    <w:uiPriority w:val="2"/>
    <w:semiHidden/>
    <w:rsid w:val="005901E2"/>
    <w:pPr>
      <w:widowControl/>
      <w:spacing w:after="160" w:line="240" w:lineRule="exact"/>
    </w:pPr>
    <w:rPr>
      <w:rFonts w:ascii="Tahoma" w:eastAsia="新細明體" w:hAnsi="Tahoma" w:cs="Times New Roman"/>
      <w:kern w:val="0"/>
      <w:sz w:val="20"/>
      <w:szCs w:val="20"/>
      <w:lang w:eastAsia="en-US"/>
    </w:rPr>
  </w:style>
  <w:style w:type="paragraph" w:customStyle="1" w:styleId="3fa">
    <w:name w:val="字元 字元3"/>
    <w:basedOn w:val="ab"/>
    <w:semiHidden/>
    <w:rsid w:val="005901E2"/>
    <w:pPr>
      <w:widowControl/>
      <w:spacing w:after="160" w:line="240" w:lineRule="exact"/>
    </w:pPr>
    <w:rPr>
      <w:rFonts w:ascii="Verdana" w:eastAsia="Times New Roman" w:hAnsi="Verdana" w:cs="Mangal"/>
      <w:sz w:val="20"/>
      <w:lang w:eastAsia="en-US" w:bidi="hi-IN"/>
    </w:rPr>
  </w:style>
  <w:style w:type="paragraph" w:customStyle="1" w:styleId="1ff9">
    <w:name w:val="字元 字元 字元 字元 字元1"/>
    <w:basedOn w:val="ab"/>
    <w:semiHidden/>
    <w:rsid w:val="005901E2"/>
    <w:pPr>
      <w:widowControl/>
      <w:spacing w:after="160" w:line="240" w:lineRule="exact"/>
    </w:pPr>
    <w:rPr>
      <w:rFonts w:ascii="Verdana" w:eastAsia="Times New Roman" w:hAnsi="Verdana" w:cs="Mangal"/>
      <w:sz w:val="20"/>
      <w:lang w:eastAsia="en-US" w:bidi="hi-IN"/>
    </w:rPr>
  </w:style>
  <w:style w:type="paragraph" w:customStyle="1" w:styleId="212">
    <w:name w:val="字元 字元2 字元 字元 字元1"/>
    <w:basedOn w:val="ab"/>
    <w:semiHidden/>
    <w:rsid w:val="005901E2"/>
    <w:pPr>
      <w:widowControl/>
      <w:spacing w:after="160" w:line="240" w:lineRule="exact"/>
    </w:pPr>
    <w:rPr>
      <w:rFonts w:ascii="Verdana" w:eastAsia="Times New Roman" w:hAnsi="Verdana" w:cs="Mangal"/>
      <w:sz w:val="20"/>
      <w:lang w:eastAsia="en-US" w:bidi="hi-IN"/>
    </w:rPr>
  </w:style>
  <w:style w:type="paragraph" w:customStyle="1" w:styleId="115">
    <w:name w:val="字元 字元11"/>
    <w:basedOn w:val="ab"/>
    <w:semiHidden/>
    <w:rsid w:val="005901E2"/>
    <w:pPr>
      <w:widowControl/>
      <w:spacing w:after="160" w:line="240" w:lineRule="exact"/>
    </w:pPr>
    <w:rPr>
      <w:rFonts w:ascii="Verdana" w:eastAsia="Times New Roman" w:hAnsi="Verdana" w:cs="Mangal"/>
      <w:sz w:val="20"/>
      <w:lang w:eastAsia="en-US" w:bidi="hi-IN"/>
    </w:rPr>
  </w:style>
  <w:style w:type="paragraph" w:customStyle="1" w:styleId="213">
    <w:name w:val="字元 字元2 字元 字元 字元 字元 字元 字元 字元 字元 字元1"/>
    <w:basedOn w:val="ab"/>
    <w:semiHidden/>
    <w:rsid w:val="005901E2"/>
    <w:pPr>
      <w:widowControl/>
      <w:spacing w:after="160" w:line="240" w:lineRule="exact"/>
    </w:pPr>
    <w:rPr>
      <w:rFonts w:ascii="Verdana" w:eastAsia="Times New Roman" w:hAnsi="Verdana" w:cs="Mangal"/>
      <w:sz w:val="20"/>
      <w:lang w:eastAsia="en-US" w:bidi="hi-IN"/>
    </w:rPr>
  </w:style>
  <w:style w:type="paragraph" w:customStyle="1" w:styleId="1112">
    <w:name w:val="字元 字元11 字元 字元 字元1"/>
    <w:basedOn w:val="ab"/>
    <w:uiPriority w:val="2"/>
    <w:semiHidden/>
    <w:rsid w:val="005901E2"/>
    <w:pPr>
      <w:widowControl/>
      <w:spacing w:after="160" w:line="240" w:lineRule="exact"/>
    </w:pPr>
    <w:rPr>
      <w:rFonts w:ascii="Arial" w:eastAsia="Times New Roman" w:hAnsi="Arial" w:cs="Arial"/>
      <w:kern w:val="0"/>
      <w:sz w:val="20"/>
      <w:szCs w:val="20"/>
      <w:lang w:eastAsia="en-US"/>
    </w:rPr>
  </w:style>
  <w:style w:type="table" w:customStyle="1" w:styleId="171">
    <w:name w:val="表格格線17"/>
    <w:basedOn w:val="ae"/>
    <w:next w:val="afffff1"/>
    <w:uiPriority w:val="59"/>
    <w:qFormat/>
    <w:rsid w:val="005901E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e"/>
    <w:next w:val="afffff1"/>
    <w:uiPriority w:val="39"/>
    <w:qFormat/>
    <w:rsid w:val="005901E2"/>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e"/>
    <w:next w:val="afffff1"/>
    <w:uiPriority w:val="39"/>
    <w:qFormat/>
    <w:rsid w:val="005901E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內文(一)-不加粗"/>
    <w:basedOn w:val="ab"/>
    <w:qFormat/>
    <w:rsid w:val="003A7E62"/>
    <w:pPr>
      <w:overflowPunct w:val="0"/>
      <w:adjustRightInd w:val="0"/>
      <w:snapToGrid w:val="0"/>
      <w:spacing w:beforeLines="30" w:before="30" w:line="560" w:lineRule="exact"/>
      <w:ind w:firstLineChars="200" w:firstLine="200"/>
      <w:jc w:val="both"/>
    </w:pPr>
    <w:rPr>
      <w:rFonts w:ascii="標楷體" w:eastAsia="標楷體" w:hAnsi="標楷體" w:cs="標楷體"/>
      <w:sz w:val="28"/>
      <w:szCs w:val="28"/>
      <w:lang w:val="x-none"/>
    </w:rPr>
  </w:style>
  <w:style w:type="table" w:customStyle="1" w:styleId="200">
    <w:name w:val="表格格線20"/>
    <w:basedOn w:val="ae"/>
    <w:next w:val="afffff1"/>
    <w:uiPriority w:val="39"/>
    <w:qFormat/>
    <w:rsid w:val="00C33E9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表格格線21"/>
    <w:basedOn w:val="ae"/>
    <w:next w:val="afffff1"/>
    <w:uiPriority w:val="59"/>
    <w:qFormat/>
    <w:rsid w:val="005969F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格格線22"/>
    <w:basedOn w:val="ae"/>
    <w:next w:val="afffff1"/>
    <w:uiPriority w:val="59"/>
    <w:qFormat/>
    <w:rsid w:val="005969F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表格格線201"/>
    <w:basedOn w:val="ae"/>
    <w:next w:val="afffff1"/>
    <w:uiPriority w:val="59"/>
    <w:rsid w:val="00A63D6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P12">
    <w:name w:val="特決_內文14P第1行空2字元"/>
    <w:qFormat/>
    <w:rsid w:val="005B680A"/>
    <w:pPr>
      <w:overflowPunct w:val="0"/>
      <w:spacing w:line="560" w:lineRule="exact"/>
      <w:ind w:firstLineChars="200" w:firstLine="200"/>
      <w:jc w:val="both"/>
    </w:pPr>
    <w:rPr>
      <w:rFonts w:ascii="標楷體" w:eastAsia="標楷體" w:hAnsi="標楷體"/>
      <w:sz w:val="28"/>
    </w:rPr>
  </w:style>
  <w:style w:type="table" w:customStyle="1" w:styleId="4411">
    <w:name w:val="表格格線4411"/>
    <w:basedOn w:val="ae"/>
    <w:next w:val="afffff1"/>
    <w:uiPriority w:val="39"/>
    <w:qFormat/>
    <w:rsid w:val="005B680A"/>
    <w:rPr>
      <w:rFonts w:ascii="Times New Roman" w:eastAsia="標楷體" w:hAnsi="Times New Roman"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b">
    <w:name w:val="標題（一） 字元 字元"/>
    <w:basedOn w:val="af0"/>
    <w:rsid w:val="005124AC"/>
    <w:pPr>
      <w:keepNext w:val="0"/>
      <w:adjustRightInd/>
      <w:snapToGrid/>
      <w:spacing w:beforeLines="20" w:afterLines="20" w:line="400" w:lineRule="atLeast"/>
      <w:ind w:firstLineChars="200" w:firstLine="200"/>
      <w:jc w:val="both"/>
      <w:outlineLvl w:val="9"/>
    </w:pPr>
    <w:rPr>
      <w:rFonts w:ascii="Times New Roman" w:hAnsi="Times New Roman" w:cs="Times New Roman"/>
      <w:kern w:val="2"/>
      <w:sz w:val="28"/>
      <w:szCs w:val="28"/>
    </w:rPr>
  </w:style>
  <w:style w:type="paragraph" w:customStyle="1" w:styleId="14P4">
    <w:name w:val="特決_內文14P第一行空4字元"/>
    <w:qFormat/>
    <w:rsid w:val="0022748B"/>
    <w:pPr>
      <w:overflowPunct w:val="0"/>
      <w:spacing w:beforeLines="30" w:before="30" w:line="560" w:lineRule="exact"/>
      <w:ind w:firstLineChars="450" w:firstLine="450"/>
      <w:jc w:val="both"/>
    </w:pPr>
    <w:rPr>
      <w:rFonts w:ascii="標楷體" w:eastAsia="標楷體" w:hAnsi="標楷體"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558719">
      <w:bodyDiv w:val="1"/>
      <w:marLeft w:val="0"/>
      <w:marRight w:val="0"/>
      <w:marTop w:val="0"/>
      <w:marBottom w:val="0"/>
      <w:divBdr>
        <w:top w:val="none" w:sz="0" w:space="0" w:color="auto"/>
        <w:left w:val="none" w:sz="0" w:space="0" w:color="auto"/>
        <w:bottom w:val="none" w:sz="0" w:space="0" w:color="auto"/>
        <w:right w:val="none" w:sz="0" w:space="0" w:color="auto"/>
      </w:divBdr>
    </w:div>
    <w:div w:id="218831944">
      <w:bodyDiv w:val="1"/>
      <w:marLeft w:val="0"/>
      <w:marRight w:val="0"/>
      <w:marTop w:val="0"/>
      <w:marBottom w:val="0"/>
      <w:divBdr>
        <w:top w:val="none" w:sz="0" w:space="0" w:color="auto"/>
        <w:left w:val="none" w:sz="0" w:space="0" w:color="auto"/>
        <w:bottom w:val="none" w:sz="0" w:space="0" w:color="auto"/>
        <w:right w:val="none" w:sz="0" w:space="0" w:color="auto"/>
      </w:divBdr>
    </w:div>
    <w:div w:id="491795970">
      <w:bodyDiv w:val="1"/>
      <w:marLeft w:val="0"/>
      <w:marRight w:val="0"/>
      <w:marTop w:val="0"/>
      <w:marBottom w:val="0"/>
      <w:divBdr>
        <w:top w:val="none" w:sz="0" w:space="0" w:color="auto"/>
        <w:left w:val="none" w:sz="0" w:space="0" w:color="auto"/>
        <w:bottom w:val="none" w:sz="0" w:space="0" w:color="auto"/>
        <w:right w:val="none" w:sz="0" w:space="0" w:color="auto"/>
      </w:divBdr>
    </w:div>
    <w:div w:id="526724984">
      <w:bodyDiv w:val="1"/>
      <w:marLeft w:val="0"/>
      <w:marRight w:val="0"/>
      <w:marTop w:val="0"/>
      <w:marBottom w:val="0"/>
      <w:divBdr>
        <w:top w:val="none" w:sz="0" w:space="0" w:color="auto"/>
        <w:left w:val="none" w:sz="0" w:space="0" w:color="auto"/>
        <w:bottom w:val="none" w:sz="0" w:space="0" w:color="auto"/>
        <w:right w:val="none" w:sz="0" w:space="0" w:color="auto"/>
      </w:divBdr>
    </w:div>
    <w:div w:id="573591518">
      <w:bodyDiv w:val="1"/>
      <w:marLeft w:val="0"/>
      <w:marRight w:val="0"/>
      <w:marTop w:val="0"/>
      <w:marBottom w:val="0"/>
      <w:divBdr>
        <w:top w:val="none" w:sz="0" w:space="0" w:color="auto"/>
        <w:left w:val="none" w:sz="0" w:space="0" w:color="auto"/>
        <w:bottom w:val="none" w:sz="0" w:space="0" w:color="auto"/>
        <w:right w:val="none" w:sz="0" w:space="0" w:color="auto"/>
      </w:divBdr>
    </w:div>
    <w:div w:id="677735181">
      <w:bodyDiv w:val="1"/>
      <w:marLeft w:val="0"/>
      <w:marRight w:val="0"/>
      <w:marTop w:val="0"/>
      <w:marBottom w:val="0"/>
      <w:divBdr>
        <w:top w:val="none" w:sz="0" w:space="0" w:color="auto"/>
        <w:left w:val="none" w:sz="0" w:space="0" w:color="auto"/>
        <w:bottom w:val="none" w:sz="0" w:space="0" w:color="auto"/>
        <w:right w:val="none" w:sz="0" w:space="0" w:color="auto"/>
      </w:divBdr>
    </w:div>
    <w:div w:id="876116616">
      <w:bodyDiv w:val="1"/>
      <w:marLeft w:val="0"/>
      <w:marRight w:val="0"/>
      <w:marTop w:val="0"/>
      <w:marBottom w:val="0"/>
      <w:divBdr>
        <w:top w:val="none" w:sz="0" w:space="0" w:color="auto"/>
        <w:left w:val="none" w:sz="0" w:space="0" w:color="auto"/>
        <w:bottom w:val="none" w:sz="0" w:space="0" w:color="auto"/>
        <w:right w:val="none" w:sz="0" w:space="0" w:color="auto"/>
      </w:divBdr>
    </w:div>
    <w:div w:id="181922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83D74-4DE6-4A2E-9491-BE25F832D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16</Pages>
  <Words>4704</Words>
  <Characters>8564</Characters>
  <Application>Microsoft Office Word</Application>
  <DocSecurity>0</DocSecurity>
  <Lines>1427</Lines>
  <Paragraphs>1895</Paragraphs>
  <ScaleCrop>false</ScaleCrop>
  <Company>C.M.T</Company>
  <LinksUpToDate>false</LinksUpToDate>
  <CharactersWithSpaces>11373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王淑絹</dc:creator>
  <cp:lastModifiedBy>吳 雪峰</cp:lastModifiedBy>
  <cp:revision>23</cp:revision>
  <cp:lastPrinted>2025-06-25T07:04:00Z</cp:lastPrinted>
  <dcterms:created xsi:type="dcterms:W3CDTF">2025-07-04T08:16:00Z</dcterms:created>
  <dcterms:modified xsi:type="dcterms:W3CDTF">2025-07-14T07:56:00Z</dcterms:modified>
</cp:coreProperties>
</file>