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FD213" w14:textId="77777777" w:rsidR="00C94E17" w:rsidRPr="0076711A" w:rsidRDefault="000D5379" w:rsidP="0003126B">
      <w:pPr>
        <w:pStyle w:val="A2-18P"/>
        <w:spacing w:before="108"/>
        <w:ind w:left="721" w:hanging="721"/>
        <w:rPr>
          <w:color w:val="000000" w:themeColor="text1"/>
        </w:rPr>
      </w:pPr>
      <w:r w:rsidRPr="0076711A">
        <w:rPr>
          <w:rFonts w:hint="eastAsia"/>
          <w:color w:val="000000" w:themeColor="text1"/>
        </w:rPr>
        <w:t>參</w:t>
      </w:r>
      <w:r w:rsidR="00C94E17" w:rsidRPr="0076711A">
        <w:rPr>
          <w:rFonts w:hint="eastAsia"/>
          <w:color w:val="000000" w:themeColor="text1"/>
        </w:rPr>
        <w:t>、中央政府前瞻基礎建設計畫第</w:t>
      </w:r>
      <w:r w:rsidRPr="0076711A">
        <w:rPr>
          <w:rFonts w:hint="eastAsia"/>
          <w:color w:val="000000" w:themeColor="text1"/>
        </w:rPr>
        <w:t>2</w:t>
      </w:r>
      <w:r w:rsidR="00C94E17" w:rsidRPr="0076711A">
        <w:rPr>
          <w:rFonts w:hint="eastAsia"/>
          <w:color w:val="000000" w:themeColor="text1"/>
        </w:rPr>
        <w:t>期特別預算執行情形</w:t>
      </w:r>
    </w:p>
    <w:p w14:paraId="5CDAC6CB" w14:textId="585A907D" w:rsidR="00C94E17" w:rsidRPr="00C514BC" w:rsidRDefault="00C94E17" w:rsidP="00C514BC">
      <w:pPr>
        <w:pStyle w:val="012"/>
        <w:spacing w:before="108" w:line="500" w:lineRule="exact"/>
        <w:ind w:firstLine="560"/>
        <w:rPr>
          <w:color w:val="000000" w:themeColor="text1"/>
        </w:rPr>
      </w:pPr>
      <w:r w:rsidRPr="00C514BC">
        <w:rPr>
          <w:rFonts w:hint="eastAsia"/>
          <w:color w:val="000000" w:themeColor="text1"/>
        </w:rPr>
        <w:t>中央政府前瞻基礎建設計畫第</w:t>
      </w:r>
      <w:r w:rsidR="000D5379" w:rsidRPr="00C514BC">
        <w:rPr>
          <w:rFonts w:hint="eastAsia"/>
          <w:color w:val="000000" w:themeColor="text1"/>
        </w:rPr>
        <w:t>2</w:t>
      </w:r>
      <w:r w:rsidRPr="00C514BC">
        <w:rPr>
          <w:rFonts w:hint="eastAsia"/>
          <w:color w:val="000000" w:themeColor="text1"/>
        </w:rPr>
        <w:t>期特別預算</w:t>
      </w:r>
      <w:r w:rsidR="00733E96" w:rsidRPr="00C514BC">
        <w:rPr>
          <w:rFonts w:hint="eastAsia"/>
          <w:color w:val="000000" w:themeColor="text1"/>
        </w:rPr>
        <w:t>2</w:t>
      </w:r>
      <w:r w:rsidRPr="00C514BC">
        <w:rPr>
          <w:rFonts w:hint="eastAsia"/>
          <w:color w:val="000000" w:themeColor="text1"/>
        </w:rPr>
        <w:t>,</w:t>
      </w:r>
      <w:r w:rsidR="00733E96" w:rsidRPr="00C514BC">
        <w:rPr>
          <w:rFonts w:hint="eastAsia"/>
          <w:color w:val="000000" w:themeColor="text1"/>
        </w:rPr>
        <w:t>229</w:t>
      </w:r>
      <w:r w:rsidRPr="00C514BC">
        <w:rPr>
          <w:rFonts w:hint="eastAsia"/>
          <w:color w:val="000000" w:themeColor="text1"/>
        </w:rPr>
        <w:t>億</w:t>
      </w:r>
      <w:r w:rsidR="00733E96" w:rsidRPr="00C514BC">
        <w:rPr>
          <w:rFonts w:hint="eastAsia"/>
          <w:color w:val="000000" w:themeColor="text1"/>
        </w:rPr>
        <w:t>5</w:t>
      </w:r>
      <w:r w:rsidRPr="00C514BC">
        <w:rPr>
          <w:rFonts w:hint="eastAsia"/>
          <w:color w:val="000000" w:themeColor="text1"/>
        </w:rPr>
        <w:t>,4</w:t>
      </w:r>
      <w:r w:rsidR="00733E96" w:rsidRPr="00C514BC">
        <w:rPr>
          <w:rFonts w:hint="eastAsia"/>
          <w:color w:val="000000" w:themeColor="text1"/>
        </w:rPr>
        <w:t>05</w:t>
      </w:r>
      <w:r w:rsidRPr="00C514BC">
        <w:rPr>
          <w:rFonts w:hint="eastAsia"/>
          <w:color w:val="000000" w:themeColor="text1"/>
        </w:rPr>
        <w:t>萬餘元，自10</w:t>
      </w:r>
      <w:r w:rsidR="00733E96" w:rsidRPr="00C514BC">
        <w:rPr>
          <w:rFonts w:hint="eastAsia"/>
          <w:color w:val="000000" w:themeColor="text1"/>
        </w:rPr>
        <w:t>8</w:t>
      </w:r>
      <w:r w:rsidRPr="00C514BC">
        <w:rPr>
          <w:rFonts w:hint="eastAsia"/>
          <w:color w:val="000000" w:themeColor="text1"/>
        </w:rPr>
        <w:t>至10</w:t>
      </w:r>
      <w:r w:rsidR="00733E96" w:rsidRPr="00C514BC">
        <w:rPr>
          <w:rFonts w:hint="eastAsia"/>
          <w:color w:val="000000" w:themeColor="text1"/>
        </w:rPr>
        <w:t>9</w:t>
      </w:r>
      <w:r w:rsidRPr="00C514BC">
        <w:rPr>
          <w:rFonts w:hint="eastAsia"/>
          <w:color w:val="000000" w:themeColor="text1"/>
        </w:rPr>
        <w:t>年度止，</w:t>
      </w:r>
      <w:r w:rsidRPr="00C514BC">
        <w:rPr>
          <w:rFonts w:hint="eastAsia"/>
          <w:color w:val="000000" w:themeColor="text1"/>
          <w:spacing w:val="4"/>
        </w:rPr>
        <w:t>分2個年度實施。截至</w:t>
      </w:r>
      <w:r w:rsidR="000D5379" w:rsidRPr="00C514BC">
        <w:rPr>
          <w:rFonts w:hint="eastAsia"/>
          <w:color w:val="000000" w:themeColor="text1"/>
          <w:spacing w:val="4"/>
        </w:rPr>
        <w:t>11</w:t>
      </w:r>
      <w:r w:rsidR="005629B7" w:rsidRPr="00C514BC">
        <w:rPr>
          <w:rFonts w:hint="eastAsia"/>
          <w:color w:val="000000" w:themeColor="text1"/>
          <w:spacing w:val="4"/>
        </w:rPr>
        <w:t>3</w:t>
      </w:r>
      <w:r w:rsidRPr="00C514BC">
        <w:rPr>
          <w:rFonts w:hint="eastAsia"/>
          <w:color w:val="000000" w:themeColor="text1"/>
          <w:spacing w:val="4"/>
        </w:rPr>
        <w:t>年底止，實現數</w:t>
      </w:r>
      <w:r w:rsidR="00733E96" w:rsidRPr="00C514BC">
        <w:rPr>
          <w:rFonts w:hint="eastAsia"/>
          <w:color w:val="000000" w:themeColor="text1"/>
          <w:spacing w:val="4"/>
        </w:rPr>
        <w:t>2</w:t>
      </w:r>
      <w:r w:rsidR="00733E96" w:rsidRPr="00C514BC">
        <w:rPr>
          <w:color w:val="000000" w:themeColor="text1"/>
          <w:spacing w:val="4"/>
        </w:rPr>
        <w:t>,</w:t>
      </w:r>
      <w:r w:rsidR="005629B7" w:rsidRPr="00C514BC">
        <w:rPr>
          <w:rFonts w:hint="eastAsia"/>
          <w:color w:val="000000" w:themeColor="text1"/>
          <w:spacing w:val="4"/>
        </w:rPr>
        <w:t>133</w:t>
      </w:r>
      <w:r w:rsidRPr="00C514BC">
        <w:rPr>
          <w:rFonts w:hint="eastAsia"/>
          <w:color w:val="000000" w:themeColor="text1"/>
          <w:spacing w:val="4"/>
        </w:rPr>
        <w:t>億</w:t>
      </w:r>
      <w:r w:rsidR="005629B7" w:rsidRPr="00C514BC">
        <w:rPr>
          <w:rFonts w:hint="eastAsia"/>
          <w:color w:val="000000" w:themeColor="text1"/>
          <w:spacing w:val="4"/>
        </w:rPr>
        <w:t>401</w:t>
      </w:r>
      <w:r w:rsidRPr="00C514BC">
        <w:rPr>
          <w:rFonts w:hint="eastAsia"/>
          <w:color w:val="000000" w:themeColor="text1"/>
          <w:spacing w:val="4"/>
        </w:rPr>
        <w:t>萬餘元</w:t>
      </w:r>
      <w:r w:rsidR="00C514BC" w:rsidRPr="00C514BC">
        <w:rPr>
          <w:rFonts w:hint="eastAsia"/>
          <w:color w:val="000000" w:themeColor="text1"/>
          <w:spacing w:val="4"/>
        </w:rPr>
        <w:t>（</w:t>
      </w:r>
      <w:r w:rsidR="005629B7" w:rsidRPr="00C514BC">
        <w:rPr>
          <w:rFonts w:hint="eastAsia"/>
          <w:color w:val="000000" w:themeColor="text1"/>
          <w:spacing w:val="4"/>
        </w:rPr>
        <w:t>95.67</w:t>
      </w:r>
      <w:r w:rsidRPr="00C514BC">
        <w:rPr>
          <w:rFonts w:hint="eastAsia"/>
          <w:color w:val="000000" w:themeColor="text1"/>
          <w:spacing w:val="4"/>
        </w:rPr>
        <w:t>％</w:t>
      </w:r>
      <w:r w:rsidR="00C514BC" w:rsidRPr="00C514BC">
        <w:rPr>
          <w:rFonts w:hint="eastAsia"/>
          <w:color w:val="000000" w:themeColor="text1"/>
          <w:spacing w:val="4"/>
        </w:rPr>
        <w:t>）</w:t>
      </w:r>
      <w:r w:rsidRPr="00C514BC">
        <w:rPr>
          <w:rFonts w:hint="eastAsia"/>
          <w:color w:val="000000" w:themeColor="text1"/>
          <w:spacing w:val="4"/>
        </w:rPr>
        <w:t>，應付保留數</w:t>
      </w:r>
      <w:r w:rsidR="005629B7" w:rsidRPr="00C514BC">
        <w:rPr>
          <w:rFonts w:hint="eastAsia"/>
          <w:color w:val="000000" w:themeColor="text1"/>
          <w:spacing w:val="4"/>
        </w:rPr>
        <w:t>12</w:t>
      </w:r>
      <w:r w:rsidRPr="00C514BC">
        <w:rPr>
          <w:rFonts w:hint="eastAsia"/>
          <w:color w:val="000000" w:themeColor="text1"/>
          <w:spacing w:val="4"/>
        </w:rPr>
        <w:t>億</w:t>
      </w:r>
      <w:r w:rsidR="005629B7" w:rsidRPr="00C514BC">
        <w:rPr>
          <w:rFonts w:hint="eastAsia"/>
          <w:color w:val="000000" w:themeColor="text1"/>
          <w:spacing w:val="4"/>
        </w:rPr>
        <w:t>3</w:t>
      </w:r>
      <w:r w:rsidR="005629B7" w:rsidRPr="00C514BC">
        <w:rPr>
          <w:color w:val="000000" w:themeColor="text1"/>
          <w:spacing w:val="4"/>
        </w:rPr>
        <w:t>,211</w:t>
      </w:r>
      <w:r w:rsidRPr="00C514BC">
        <w:rPr>
          <w:rFonts w:hint="eastAsia"/>
          <w:color w:val="000000" w:themeColor="text1"/>
          <w:spacing w:val="4"/>
        </w:rPr>
        <w:t>萬餘元（</w:t>
      </w:r>
      <w:r w:rsidR="005629B7" w:rsidRPr="00C514BC">
        <w:rPr>
          <w:color w:val="000000" w:themeColor="text1"/>
          <w:spacing w:val="4"/>
        </w:rPr>
        <w:t>0.55</w:t>
      </w:r>
      <w:r w:rsidRPr="00C514BC">
        <w:rPr>
          <w:rFonts w:hint="eastAsia"/>
          <w:color w:val="000000" w:themeColor="text1"/>
          <w:spacing w:val="4"/>
        </w:rPr>
        <w:t>％），主要係合約期程</w:t>
      </w:r>
      <w:r w:rsidRPr="00C514BC">
        <w:rPr>
          <w:rFonts w:hint="eastAsia"/>
          <w:color w:val="000000" w:themeColor="text1"/>
        </w:rPr>
        <w:t>跨年度</w:t>
      </w:r>
      <w:r w:rsidR="008B0BC4" w:rsidRPr="00C514BC">
        <w:rPr>
          <w:rFonts w:hint="eastAsia"/>
          <w:color w:val="000000" w:themeColor="text1"/>
        </w:rPr>
        <w:t>、尚未結案</w:t>
      </w:r>
      <w:proofErr w:type="gramStart"/>
      <w:r w:rsidR="008B0BC4" w:rsidRPr="00C514BC">
        <w:rPr>
          <w:rFonts w:hint="eastAsia"/>
          <w:color w:val="000000" w:themeColor="text1"/>
        </w:rPr>
        <w:t>撥款</w:t>
      </w:r>
      <w:r w:rsidR="0036486D" w:rsidRPr="00C514BC">
        <w:rPr>
          <w:rFonts w:hint="eastAsia"/>
          <w:color w:val="000000" w:themeColor="text1"/>
        </w:rPr>
        <w:t>或</w:t>
      </w:r>
      <w:r w:rsidR="00DE5F37" w:rsidRPr="00C514BC">
        <w:rPr>
          <w:rFonts w:hint="eastAsia"/>
          <w:color w:val="000000" w:themeColor="text1"/>
        </w:rPr>
        <w:t>尚待</w:t>
      </w:r>
      <w:proofErr w:type="gramEnd"/>
      <w:r w:rsidR="00DE5F37" w:rsidRPr="00C514BC">
        <w:rPr>
          <w:rFonts w:hint="eastAsia"/>
          <w:color w:val="000000" w:themeColor="text1"/>
        </w:rPr>
        <w:t>辦理功能測試作業</w:t>
      </w:r>
      <w:r w:rsidR="00D95B27" w:rsidRPr="00C514BC">
        <w:rPr>
          <w:rFonts w:hint="eastAsia"/>
          <w:color w:val="000000" w:themeColor="text1"/>
        </w:rPr>
        <w:t>等</w:t>
      </w:r>
      <w:r w:rsidRPr="00C514BC">
        <w:rPr>
          <w:rFonts w:hint="eastAsia"/>
          <w:color w:val="000000" w:themeColor="text1"/>
        </w:rPr>
        <w:t>，須保留繼續執行。茲依主管機關別（表1）及建設類別（表</w:t>
      </w:r>
      <w:r w:rsidRPr="00C514BC">
        <w:rPr>
          <w:color w:val="000000" w:themeColor="text1"/>
        </w:rPr>
        <w:t>2）</w:t>
      </w:r>
      <w:r w:rsidRPr="00C514BC">
        <w:rPr>
          <w:rFonts w:hint="eastAsia"/>
          <w:color w:val="000000" w:themeColor="text1"/>
        </w:rPr>
        <w:t>分述如次：</w:t>
      </w:r>
    </w:p>
    <w:p w14:paraId="500933CF" w14:textId="77777777" w:rsidR="00C94E17" w:rsidRPr="0076711A" w:rsidRDefault="00C94E17" w:rsidP="003E4A60">
      <w:pPr>
        <w:pStyle w:val="0316P"/>
        <w:spacing w:before="108"/>
        <w:rPr>
          <w:color w:val="000000" w:themeColor="text1"/>
        </w:rPr>
      </w:pPr>
      <w:r w:rsidRPr="0076711A">
        <w:rPr>
          <w:rFonts w:hint="eastAsia"/>
          <w:color w:val="000000" w:themeColor="text1"/>
        </w:rPr>
        <w:t>一、主管機關別</w:t>
      </w:r>
    </w:p>
    <w:p w14:paraId="0C157E3E" w14:textId="65FD7F2A" w:rsidR="00C94E17" w:rsidRPr="0076711A" w:rsidRDefault="00C94E17" w:rsidP="00C514BC">
      <w:pPr>
        <w:pStyle w:val="0-"/>
        <w:spacing w:before="108" w:line="540" w:lineRule="exact"/>
        <w:ind w:firstLine="561"/>
        <w:rPr>
          <w:color w:val="000000" w:themeColor="text1"/>
        </w:rPr>
      </w:pPr>
      <w:r w:rsidRPr="0076711A">
        <w:rPr>
          <w:b/>
          <w:color w:val="000000" w:themeColor="text1"/>
        </w:rPr>
        <w:t>（一）</w:t>
      </w:r>
      <w:r w:rsidRPr="0076711A">
        <w:rPr>
          <w:color w:val="000000" w:themeColor="text1"/>
        </w:rPr>
        <w:t xml:space="preserve">　</w:t>
      </w:r>
      <w:r w:rsidRPr="0076711A">
        <w:rPr>
          <w:b/>
          <w:color w:val="000000" w:themeColor="text1"/>
        </w:rPr>
        <w:t>總統府主管：</w:t>
      </w:r>
      <w:r w:rsidR="002F0601" w:rsidRPr="002F0601">
        <w:rPr>
          <w:rFonts w:hint="eastAsia"/>
          <w:color w:val="000000" w:themeColor="text1"/>
        </w:rPr>
        <w:t>預算數8億476萬</w:t>
      </w:r>
      <w:r w:rsidR="00DE5F37">
        <w:rPr>
          <w:rFonts w:hint="eastAsia"/>
          <w:color w:val="000000" w:themeColor="text1"/>
        </w:rPr>
        <w:t>餘</w:t>
      </w:r>
      <w:r w:rsidR="002F0601" w:rsidRPr="002F0601">
        <w:rPr>
          <w:rFonts w:hint="eastAsia"/>
          <w:color w:val="000000" w:themeColor="text1"/>
        </w:rPr>
        <w:t>元，截至113年底止，實現數7億7,013萬餘元（95.70％），賸餘數3,462萬餘元（4.30％</w:t>
      </w:r>
      <w:r w:rsidR="002F0601" w:rsidRPr="00745965">
        <w:rPr>
          <w:rFonts w:hint="eastAsia"/>
        </w:rPr>
        <w:t>）。</w:t>
      </w:r>
    </w:p>
    <w:p w14:paraId="2F98D589" w14:textId="3568A7CF" w:rsidR="00C94E17" w:rsidRPr="0076711A" w:rsidRDefault="00C94E17" w:rsidP="00C514BC">
      <w:pPr>
        <w:pStyle w:val="0-"/>
        <w:spacing w:before="108" w:line="540" w:lineRule="exact"/>
        <w:ind w:firstLine="561"/>
        <w:rPr>
          <w:color w:val="000000" w:themeColor="text1"/>
        </w:rPr>
      </w:pPr>
      <w:r w:rsidRPr="0076711A">
        <w:rPr>
          <w:rFonts w:hint="eastAsia"/>
          <w:b/>
          <w:color w:val="000000" w:themeColor="text1"/>
        </w:rPr>
        <w:t>（二）</w:t>
      </w:r>
      <w:r w:rsidRPr="0076711A">
        <w:rPr>
          <w:rFonts w:hint="eastAsia"/>
          <w:color w:val="000000" w:themeColor="text1"/>
        </w:rPr>
        <w:t xml:space="preserve">　</w:t>
      </w:r>
      <w:r w:rsidRPr="0076711A">
        <w:rPr>
          <w:rFonts w:hint="eastAsia"/>
          <w:b/>
          <w:color w:val="000000" w:themeColor="text1"/>
        </w:rPr>
        <w:t>行政院主管：</w:t>
      </w:r>
      <w:r w:rsidR="00250A33" w:rsidRPr="00250A33">
        <w:rPr>
          <w:rFonts w:hint="eastAsia"/>
          <w:color w:val="000000" w:themeColor="text1"/>
        </w:rPr>
        <w:t>預算數48億4,224萬餘元，截至113年底止，實現數47億6,549萬餘元（98.41％），賸餘數7,674萬餘元（1.59％</w:t>
      </w:r>
      <w:r w:rsidR="00250A33" w:rsidRPr="00745965">
        <w:rPr>
          <w:rFonts w:hint="eastAsia"/>
        </w:rPr>
        <w:t>）。</w:t>
      </w:r>
    </w:p>
    <w:p w14:paraId="1544A76A" w14:textId="54CBD580" w:rsidR="00C94E17" w:rsidRPr="00C514BC" w:rsidRDefault="00C94E17" w:rsidP="00C514BC">
      <w:pPr>
        <w:pStyle w:val="0-"/>
        <w:spacing w:before="108" w:line="540" w:lineRule="exact"/>
        <w:ind w:firstLine="561"/>
        <w:rPr>
          <w:color w:val="000000" w:themeColor="text1"/>
          <w:spacing w:val="6"/>
        </w:rPr>
      </w:pPr>
      <w:r w:rsidRPr="0076711A">
        <w:rPr>
          <w:rFonts w:hint="eastAsia"/>
          <w:b/>
          <w:color w:val="000000" w:themeColor="text1"/>
        </w:rPr>
        <w:t>（三）</w:t>
      </w:r>
      <w:r w:rsidRPr="0076711A">
        <w:rPr>
          <w:rFonts w:hint="eastAsia"/>
          <w:color w:val="000000" w:themeColor="text1"/>
        </w:rPr>
        <w:t xml:space="preserve">　</w:t>
      </w:r>
      <w:r w:rsidRPr="0076711A">
        <w:rPr>
          <w:rFonts w:hint="eastAsia"/>
          <w:b/>
          <w:color w:val="000000" w:themeColor="text1"/>
        </w:rPr>
        <w:t>內政部主管：</w:t>
      </w:r>
      <w:r w:rsidR="00250A33" w:rsidRPr="00C514BC">
        <w:rPr>
          <w:rFonts w:hint="eastAsia"/>
          <w:color w:val="000000" w:themeColor="text1"/>
          <w:spacing w:val="6"/>
        </w:rPr>
        <w:t>預算數333億3,815萬餘元，截至113年底止，實現數321億2,117萬餘元（96.35％），應付保留數1,394萬餘元（0.04％），主要係內政部辦理公共服務據點整備計畫補助案，因</w:t>
      </w:r>
      <w:r w:rsidR="00436D1D" w:rsidRPr="00C514BC">
        <w:rPr>
          <w:rFonts w:hint="eastAsia"/>
          <w:color w:val="000000" w:themeColor="text1"/>
          <w:spacing w:val="6"/>
        </w:rPr>
        <w:t>未完成</w:t>
      </w:r>
      <w:r w:rsidR="00250A33" w:rsidRPr="00C514BC">
        <w:rPr>
          <w:rFonts w:hint="eastAsia"/>
          <w:color w:val="000000" w:themeColor="text1"/>
          <w:spacing w:val="6"/>
        </w:rPr>
        <w:t>驗收、或地處偏遠致工程建材</w:t>
      </w:r>
      <w:proofErr w:type="gramStart"/>
      <w:r w:rsidR="00250A33" w:rsidRPr="00C514BC">
        <w:rPr>
          <w:rFonts w:hint="eastAsia"/>
          <w:color w:val="000000" w:themeColor="text1"/>
          <w:spacing w:val="6"/>
        </w:rPr>
        <w:t>與工班人員</w:t>
      </w:r>
      <w:proofErr w:type="gramEnd"/>
      <w:r w:rsidR="00250A33" w:rsidRPr="00C514BC">
        <w:rPr>
          <w:rFonts w:hint="eastAsia"/>
          <w:color w:val="000000" w:themeColor="text1"/>
          <w:spacing w:val="6"/>
        </w:rPr>
        <w:t>調度困難，影響施工進度等，須保留繼續執行，賸餘數12億303萬餘元</w:t>
      </w:r>
      <w:r w:rsidR="00C514BC" w:rsidRPr="00C514BC">
        <w:rPr>
          <w:rFonts w:hint="eastAsia"/>
          <w:color w:val="000000" w:themeColor="text1"/>
          <w:spacing w:val="6"/>
        </w:rPr>
        <w:t>（</w:t>
      </w:r>
      <w:r w:rsidR="00250A33" w:rsidRPr="00C514BC">
        <w:rPr>
          <w:rFonts w:hint="eastAsia"/>
          <w:color w:val="000000" w:themeColor="text1"/>
          <w:spacing w:val="6"/>
        </w:rPr>
        <w:t>3.61％</w:t>
      </w:r>
      <w:r w:rsidR="00250A33" w:rsidRPr="00C514BC">
        <w:rPr>
          <w:rFonts w:hint="eastAsia"/>
          <w:spacing w:val="6"/>
        </w:rPr>
        <w:t>）。</w:t>
      </w:r>
    </w:p>
    <w:p w14:paraId="05D73B4B" w14:textId="7971A9C5" w:rsidR="00C94E17" w:rsidRPr="0076711A" w:rsidRDefault="00C94E17" w:rsidP="00C514BC">
      <w:pPr>
        <w:pStyle w:val="0-"/>
        <w:spacing w:before="108" w:line="540" w:lineRule="exact"/>
        <w:ind w:firstLine="561"/>
        <w:rPr>
          <w:color w:val="000000" w:themeColor="text1"/>
        </w:rPr>
      </w:pPr>
      <w:r w:rsidRPr="0076711A">
        <w:rPr>
          <w:rFonts w:hint="eastAsia"/>
          <w:b/>
          <w:color w:val="000000" w:themeColor="text1"/>
        </w:rPr>
        <w:t>（四）</w:t>
      </w:r>
      <w:r w:rsidRPr="0076711A">
        <w:rPr>
          <w:rFonts w:hint="eastAsia"/>
          <w:color w:val="000000" w:themeColor="text1"/>
        </w:rPr>
        <w:t xml:space="preserve">　</w:t>
      </w:r>
      <w:r w:rsidRPr="0076711A">
        <w:rPr>
          <w:rFonts w:hint="eastAsia"/>
          <w:b/>
          <w:color w:val="000000" w:themeColor="text1"/>
        </w:rPr>
        <w:t>財政部主管：</w:t>
      </w:r>
      <w:r w:rsidR="00AB6835" w:rsidRPr="00805A6F">
        <w:rPr>
          <w:rFonts w:hint="eastAsia"/>
          <w:color w:val="000000" w:themeColor="text1"/>
          <w:lang w:val="zh-TW"/>
        </w:rPr>
        <w:t>預</w:t>
      </w:r>
      <w:r w:rsidR="00AB6835" w:rsidRPr="00805A6F">
        <w:rPr>
          <w:rFonts w:hint="eastAsia"/>
          <w:color w:val="000000" w:themeColor="text1"/>
        </w:rPr>
        <w:t>算數7億6,687萬餘元，</w:t>
      </w:r>
      <w:r w:rsidR="00AB6835" w:rsidRPr="00805A6F">
        <w:rPr>
          <w:color w:val="000000" w:themeColor="text1"/>
        </w:rPr>
        <w:t>截至11</w:t>
      </w:r>
      <w:r w:rsidR="00AB6835">
        <w:rPr>
          <w:rFonts w:hint="eastAsia"/>
          <w:color w:val="000000" w:themeColor="text1"/>
        </w:rPr>
        <w:t>3</w:t>
      </w:r>
      <w:r w:rsidR="00AB6835" w:rsidRPr="00805A6F">
        <w:rPr>
          <w:color w:val="000000" w:themeColor="text1"/>
        </w:rPr>
        <w:t>年底止</w:t>
      </w:r>
      <w:r w:rsidR="00AB6835" w:rsidRPr="00805A6F">
        <w:rPr>
          <w:rFonts w:hint="eastAsia"/>
          <w:color w:val="000000" w:themeColor="text1"/>
        </w:rPr>
        <w:t>，實現數7億6,674萬餘元（99.98</w:t>
      </w:r>
      <w:r w:rsidR="00AB6835">
        <w:rPr>
          <w:rFonts w:hint="eastAsia"/>
          <w:color w:val="000000" w:themeColor="text1"/>
        </w:rPr>
        <w:t>％），</w:t>
      </w:r>
      <w:r w:rsidR="00AB6835" w:rsidRPr="00805A6F">
        <w:rPr>
          <w:rFonts w:hint="eastAsia"/>
          <w:color w:val="000000" w:themeColor="text1"/>
        </w:rPr>
        <w:t>賸餘</w:t>
      </w:r>
      <w:r w:rsidR="00AB6835">
        <w:rPr>
          <w:rFonts w:hint="eastAsia"/>
          <w:color w:val="000000" w:themeColor="text1"/>
        </w:rPr>
        <w:t>數</w:t>
      </w:r>
      <w:r w:rsidR="00AB6835" w:rsidRPr="00805A6F">
        <w:rPr>
          <w:rFonts w:hint="eastAsia"/>
          <w:color w:val="000000" w:themeColor="text1"/>
        </w:rPr>
        <w:t>12萬餘元（0.02％</w:t>
      </w:r>
      <w:r w:rsidR="00AB6835" w:rsidRPr="00745965">
        <w:rPr>
          <w:rFonts w:hint="eastAsia"/>
        </w:rPr>
        <w:t>）。</w:t>
      </w:r>
    </w:p>
    <w:p w14:paraId="2D0A5F0D" w14:textId="4CF77D7B" w:rsidR="00C94E17" w:rsidRPr="0076711A" w:rsidRDefault="00C94E17" w:rsidP="000B3DF6">
      <w:pPr>
        <w:pStyle w:val="0-"/>
        <w:spacing w:before="108" w:line="580" w:lineRule="exact"/>
        <w:ind w:firstLine="561"/>
        <w:rPr>
          <w:color w:val="000000" w:themeColor="text1"/>
        </w:rPr>
      </w:pPr>
      <w:r w:rsidRPr="0076711A">
        <w:rPr>
          <w:rFonts w:hint="eastAsia"/>
          <w:b/>
          <w:color w:val="000000" w:themeColor="text1"/>
        </w:rPr>
        <w:t>（五）</w:t>
      </w:r>
      <w:r w:rsidRPr="0076711A">
        <w:rPr>
          <w:rFonts w:hint="eastAsia"/>
          <w:color w:val="000000" w:themeColor="text1"/>
        </w:rPr>
        <w:t xml:space="preserve">　</w:t>
      </w:r>
      <w:r w:rsidRPr="0076711A">
        <w:rPr>
          <w:rFonts w:hint="eastAsia"/>
          <w:b/>
          <w:color w:val="000000" w:themeColor="text1"/>
        </w:rPr>
        <w:t>教育部主管</w:t>
      </w:r>
      <w:r w:rsidRPr="0076711A">
        <w:rPr>
          <w:rFonts w:hint="eastAsia"/>
          <w:color w:val="000000" w:themeColor="text1"/>
        </w:rPr>
        <w:t>：</w:t>
      </w:r>
      <w:r w:rsidR="00D37ABA">
        <w:rPr>
          <w:rFonts w:hint="eastAsia"/>
          <w:color w:val="000000" w:themeColor="text1"/>
          <w:kern w:val="0"/>
        </w:rPr>
        <w:t>預算數</w:t>
      </w:r>
      <w:r w:rsidR="00D37ABA">
        <w:rPr>
          <w:color w:val="000000" w:themeColor="text1"/>
          <w:kern w:val="0"/>
        </w:rPr>
        <w:t>191</w:t>
      </w:r>
      <w:r w:rsidR="00D37ABA">
        <w:rPr>
          <w:rFonts w:hint="eastAsia"/>
          <w:color w:val="000000" w:themeColor="text1"/>
          <w:kern w:val="0"/>
        </w:rPr>
        <w:t>億</w:t>
      </w:r>
      <w:r w:rsidR="00D37ABA">
        <w:rPr>
          <w:color w:val="000000" w:themeColor="text1"/>
          <w:kern w:val="0"/>
        </w:rPr>
        <w:t>1,826</w:t>
      </w:r>
      <w:r w:rsidR="00D37ABA">
        <w:rPr>
          <w:rFonts w:hint="eastAsia"/>
          <w:color w:val="000000" w:themeColor="text1"/>
          <w:kern w:val="0"/>
        </w:rPr>
        <w:t>萬元，截至</w:t>
      </w:r>
      <w:r w:rsidR="00D37ABA">
        <w:rPr>
          <w:color w:val="000000" w:themeColor="text1"/>
          <w:kern w:val="0"/>
        </w:rPr>
        <w:t>113</w:t>
      </w:r>
      <w:r w:rsidR="00D37ABA">
        <w:rPr>
          <w:rFonts w:hint="eastAsia"/>
          <w:color w:val="000000" w:themeColor="text1"/>
          <w:kern w:val="0"/>
        </w:rPr>
        <w:t>年底止，實現數</w:t>
      </w:r>
      <w:r w:rsidR="00D37ABA">
        <w:rPr>
          <w:color w:val="000000" w:themeColor="text1"/>
          <w:kern w:val="0"/>
        </w:rPr>
        <w:t>183</w:t>
      </w:r>
      <w:r w:rsidR="00D37ABA">
        <w:rPr>
          <w:rFonts w:hint="eastAsia"/>
          <w:color w:val="000000" w:themeColor="text1"/>
          <w:kern w:val="0"/>
        </w:rPr>
        <w:t>億</w:t>
      </w:r>
      <w:r w:rsidR="00D37ABA">
        <w:rPr>
          <w:color w:val="000000" w:themeColor="text1"/>
          <w:kern w:val="0"/>
        </w:rPr>
        <w:t>5,465</w:t>
      </w:r>
      <w:r w:rsidR="00D37ABA">
        <w:rPr>
          <w:rFonts w:hint="eastAsia"/>
          <w:color w:val="000000" w:themeColor="text1"/>
          <w:kern w:val="0"/>
        </w:rPr>
        <w:t>萬餘元（</w:t>
      </w:r>
      <w:r w:rsidR="00D37ABA">
        <w:rPr>
          <w:color w:val="000000" w:themeColor="text1"/>
          <w:kern w:val="0"/>
        </w:rPr>
        <w:t>96.01</w:t>
      </w:r>
      <w:r w:rsidR="00D37ABA">
        <w:rPr>
          <w:rFonts w:hint="eastAsia"/>
          <w:color w:val="000000" w:themeColor="text1"/>
          <w:kern w:val="0"/>
        </w:rPr>
        <w:t>％</w:t>
      </w:r>
      <w:r w:rsidR="00D37ABA" w:rsidRPr="004705AA">
        <w:rPr>
          <w:rFonts w:hint="eastAsia"/>
          <w:color w:val="000000" w:themeColor="text1"/>
        </w:rPr>
        <w:t>），</w:t>
      </w:r>
      <w:r w:rsidR="00D37ABA">
        <w:rPr>
          <w:rFonts w:hint="eastAsia"/>
          <w:color w:val="000000" w:themeColor="text1"/>
          <w:kern w:val="0"/>
        </w:rPr>
        <w:t>應付保留數</w:t>
      </w:r>
      <w:r w:rsidR="00D37ABA">
        <w:rPr>
          <w:color w:val="000000" w:themeColor="text1"/>
          <w:kern w:val="0"/>
        </w:rPr>
        <w:t>9,473</w:t>
      </w:r>
      <w:r w:rsidR="00D37ABA">
        <w:rPr>
          <w:rFonts w:hint="eastAsia"/>
          <w:color w:val="000000" w:themeColor="text1"/>
          <w:kern w:val="0"/>
        </w:rPr>
        <w:t>萬餘元（</w:t>
      </w:r>
      <w:r w:rsidR="00D37ABA">
        <w:rPr>
          <w:color w:val="000000" w:themeColor="text1"/>
          <w:kern w:val="0"/>
        </w:rPr>
        <w:t>0.50</w:t>
      </w:r>
      <w:r w:rsidR="00D37ABA">
        <w:rPr>
          <w:rFonts w:hint="eastAsia"/>
          <w:color w:val="000000" w:themeColor="text1"/>
          <w:kern w:val="0"/>
        </w:rPr>
        <w:t>％</w:t>
      </w:r>
      <w:r w:rsidR="00D37ABA" w:rsidRPr="004705AA">
        <w:rPr>
          <w:rFonts w:hint="eastAsia"/>
          <w:color w:val="000000" w:themeColor="text1"/>
        </w:rPr>
        <w:t>），</w:t>
      </w:r>
      <w:r w:rsidR="00D37ABA">
        <w:rPr>
          <w:rFonts w:hint="eastAsia"/>
          <w:color w:val="000000" w:themeColor="text1"/>
          <w:kern w:val="0"/>
        </w:rPr>
        <w:t>主要係體育署補助地方政府辦理營造休閒運動環境計畫，因變更設計或與廠商訴訟中等，須保留繼續執行，賸餘數</w:t>
      </w:r>
      <w:r w:rsidR="00D37ABA">
        <w:rPr>
          <w:color w:val="000000" w:themeColor="text1"/>
          <w:kern w:val="0"/>
        </w:rPr>
        <w:t>6</w:t>
      </w:r>
      <w:r w:rsidR="00D37ABA">
        <w:rPr>
          <w:rFonts w:hint="eastAsia"/>
          <w:color w:val="000000" w:themeColor="text1"/>
          <w:kern w:val="0"/>
        </w:rPr>
        <w:t>億</w:t>
      </w:r>
      <w:r w:rsidR="00D37ABA">
        <w:rPr>
          <w:color w:val="000000" w:themeColor="text1"/>
          <w:kern w:val="0"/>
        </w:rPr>
        <w:t>6,887</w:t>
      </w:r>
      <w:r w:rsidR="00D37ABA">
        <w:rPr>
          <w:rFonts w:hint="eastAsia"/>
          <w:color w:val="000000" w:themeColor="text1"/>
          <w:kern w:val="0"/>
        </w:rPr>
        <w:t>萬餘元（</w:t>
      </w:r>
      <w:r w:rsidR="00D37ABA">
        <w:rPr>
          <w:color w:val="000000" w:themeColor="text1"/>
          <w:kern w:val="0"/>
        </w:rPr>
        <w:t>3.50</w:t>
      </w:r>
      <w:r w:rsidR="00D37ABA">
        <w:rPr>
          <w:rFonts w:hint="eastAsia"/>
          <w:color w:val="000000" w:themeColor="text1"/>
          <w:kern w:val="0"/>
        </w:rPr>
        <w:t>％</w:t>
      </w:r>
      <w:r w:rsidR="00D37ABA" w:rsidRPr="00745965">
        <w:rPr>
          <w:rFonts w:hint="eastAsia"/>
        </w:rPr>
        <w:t>）。</w:t>
      </w:r>
    </w:p>
    <w:p w14:paraId="01ED2F0C" w14:textId="7C412533" w:rsidR="00C94E17" w:rsidRPr="0076711A" w:rsidRDefault="00C94E17" w:rsidP="00C514BC">
      <w:pPr>
        <w:pStyle w:val="0-"/>
        <w:spacing w:before="108" w:line="540" w:lineRule="exact"/>
        <w:ind w:firstLine="561"/>
        <w:rPr>
          <w:color w:val="000000" w:themeColor="text1"/>
        </w:rPr>
      </w:pPr>
      <w:r w:rsidRPr="0076711A">
        <w:rPr>
          <w:rFonts w:hint="eastAsia"/>
          <w:b/>
          <w:color w:val="000000" w:themeColor="text1"/>
        </w:rPr>
        <w:t>（六）</w:t>
      </w:r>
      <w:r w:rsidRPr="0076711A">
        <w:rPr>
          <w:rFonts w:hint="eastAsia"/>
          <w:color w:val="000000" w:themeColor="text1"/>
        </w:rPr>
        <w:t xml:space="preserve">　</w:t>
      </w:r>
      <w:r w:rsidRPr="0076711A">
        <w:rPr>
          <w:rFonts w:hint="eastAsia"/>
          <w:b/>
          <w:color w:val="000000" w:themeColor="text1"/>
        </w:rPr>
        <w:t>法務部主管：</w:t>
      </w:r>
      <w:r w:rsidRPr="0076711A">
        <w:rPr>
          <w:rFonts w:hint="eastAsia"/>
          <w:color w:val="000000" w:themeColor="text1"/>
        </w:rPr>
        <w:t>預算數</w:t>
      </w:r>
      <w:r w:rsidR="00107726" w:rsidRPr="0076711A">
        <w:rPr>
          <w:rFonts w:hint="eastAsia"/>
          <w:color w:val="000000" w:themeColor="text1"/>
        </w:rPr>
        <w:t>8</w:t>
      </w:r>
      <w:r w:rsidR="00964849">
        <w:rPr>
          <w:color w:val="000000" w:themeColor="text1"/>
        </w:rPr>
        <w:t>,</w:t>
      </w:r>
      <w:r w:rsidR="00107726" w:rsidRPr="0076711A">
        <w:rPr>
          <w:rFonts w:hint="eastAsia"/>
          <w:color w:val="000000" w:themeColor="text1"/>
        </w:rPr>
        <w:t>91</w:t>
      </w:r>
      <w:r w:rsidRPr="0076711A">
        <w:rPr>
          <w:rFonts w:hint="eastAsia"/>
          <w:color w:val="000000" w:themeColor="text1"/>
        </w:rPr>
        <w:t>8</w:t>
      </w:r>
      <w:r w:rsidRPr="0076711A">
        <w:rPr>
          <w:color w:val="000000" w:themeColor="text1"/>
        </w:rPr>
        <w:t>萬元，截至</w:t>
      </w:r>
      <w:r w:rsidR="000D5379" w:rsidRPr="0076711A">
        <w:rPr>
          <w:color w:val="000000" w:themeColor="text1"/>
        </w:rPr>
        <w:t>11</w:t>
      </w:r>
      <w:r w:rsidR="00B21D6F">
        <w:rPr>
          <w:rFonts w:hint="eastAsia"/>
          <w:color w:val="000000" w:themeColor="text1"/>
        </w:rPr>
        <w:t>3</w:t>
      </w:r>
      <w:r w:rsidRPr="0076711A">
        <w:rPr>
          <w:color w:val="000000" w:themeColor="text1"/>
        </w:rPr>
        <w:t>年底止，實現數</w:t>
      </w:r>
      <w:r w:rsidR="00964849" w:rsidRPr="00964849">
        <w:rPr>
          <w:color w:val="000000" w:themeColor="text1"/>
        </w:rPr>
        <w:t>8,918</w:t>
      </w:r>
      <w:r w:rsidRPr="0076711A">
        <w:rPr>
          <w:color w:val="000000" w:themeColor="text1"/>
        </w:rPr>
        <w:t>萬元（</w:t>
      </w:r>
      <w:r w:rsidR="00107726" w:rsidRPr="0076711A">
        <w:rPr>
          <w:rFonts w:hint="eastAsia"/>
          <w:color w:val="000000" w:themeColor="text1"/>
        </w:rPr>
        <w:t>100</w:t>
      </w:r>
      <w:r w:rsidRPr="0076711A">
        <w:rPr>
          <w:color w:val="000000" w:themeColor="text1"/>
        </w:rPr>
        <w:t>.</w:t>
      </w:r>
      <w:r w:rsidR="00107726" w:rsidRPr="0076711A">
        <w:rPr>
          <w:rFonts w:hint="eastAsia"/>
          <w:color w:val="000000" w:themeColor="text1"/>
        </w:rPr>
        <w:t>00</w:t>
      </w:r>
      <w:r w:rsidRPr="0076711A">
        <w:rPr>
          <w:color w:val="000000" w:themeColor="text1"/>
        </w:rPr>
        <w:t>％</w:t>
      </w:r>
      <w:r w:rsidRPr="00745965">
        <w:t>）。</w:t>
      </w:r>
    </w:p>
    <w:p w14:paraId="0332911E" w14:textId="4E0408ED" w:rsidR="00C94E17" w:rsidRPr="0076711A" w:rsidRDefault="00C94E17" w:rsidP="000B3DF6">
      <w:pPr>
        <w:pStyle w:val="0-"/>
        <w:spacing w:before="108"/>
        <w:ind w:firstLine="561"/>
        <w:rPr>
          <w:color w:val="000000" w:themeColor="text1"/>
        </w:rPr>
      </w:pPr>
      <w:r w:rsidRPr="0076711A">
        <w:rPr>
          <w:rFonts w:hint="eastAsia"/>
          <w:b/>
          <w:color w:val="000000" w:themeColor="text1"/>
        </w:rPr>
        <w:lastRenderedPageBreak/>
        <w:t>（七）</w:t>
      </w:r>
      <w:r w:rsidRPr="0076711A">
        <w:rPr>
          <w:rFonts w:hint="eastAsia"/>
          <w:color w:val="000000" w:themeColor="text1"/>
        </w:rPr>
        <w:t xml:space="preserve">　</w:t>
      </w:r>
      <w:r w:rsidRPr="0076711A">
        <w:rPr>
          <w:rFonts w:hint="eastAsia"/>
          <w:b/>
          <w:color w:val="000000" w:themeColor="text1"/>
        </w:rPr>
        <w:t>經濟部主管：</w:t>
      </w:r>
      <w:r w:rsidR="00B31DB1">
        <w:rPr>
          <w:rFonts w:hint="eastAsia"/>
          <w:kern w:val="0"/>
        </w:rPr>
        <w:t>預算數</w:t>
      </w:r>
      <w:r w:rsidR="00B31DB1">
        <w:rPr>
          <w:kern w:val="0"/>
        </w:rPr>
        <w:t>592</w:t>
      </w:r>
      <w:r w:rsidR="00B31DB1">
        <w:rPr>
          <w:rFonts w:hint="eastAsia"/>
          <w:kern w:val="0"/>
        </w:rPr>
        <w:t>億</w:t>
      </w:r>
      <w:r w:rsidR="00B31DB1">
        <w:rPr>
          <w:kern w:val="0"/>
        </w:rPr>
        <w:t>3,694</w:t>
      </w:r>
      <w:r w:rsidR="00B31DB1">
        <w:rPr>
          <w:rFonts w:hint="eastAsia"/>
          <w:kern w:val="0"/>
        </w:rPr>
        <w:t>萬餘元，截至</w:t>
      </w:r>
      <w:r w:rsidR="00B31DB1">
        <w:rPr>
          <w:kern w:val="0"/>
        </w:rPr>
        <w:t>113</w:t>
      </w:r>
      <w:r w:rsidR="00B31DB1">
        <w:rPr>
          <w:rFonts w:hint="eastAsia"/>
          <w:kern w:val="0"/>
        </w:rPr>
        <w:t>年底止，實現數</w:t>
      </w:r>
      <w:r w:rsidR="00B31DB1">
        <w:rPr>
          <w:kern w:val="0"/>
        </w:rPr>
        <w:t>557</w:t>
      </w:r>
      <w:r w:rsidR="00B31DB1">
        <w:rPr>
          <w:rFonts w:hint="eastAsia"/>
          <w:kern w:val="0"/>
        </w:rPr>
        <w:t>億</w:t>
      </w:r>
      <w:r w:rsidR="00B31DB1">
        <w:rPr>
          <w:kern w:val="0"/>
        </w:rPr>
        <w:t>5,248</w:t>
      </w:r>
      <w:r w:rsidR="00B31DB1">
        <w:rPr>
          <w:rFonts w:hint="eastAsia"/>
          <w:kern w:val="0"/>
        </w:rPr>
        <w:t>萬餘元（</w:t>
      </w:r>
      <w:r w:rsidR="00B31DB1">
        <w:rPr>
          <w:kern w:val="0"/>
        </w:rPr>
        <w:t>94.12</w:t>
      </w:r>
      <w:r w:rsidR="00B31DB1">
        <w:rPr>
          <w:rFonts w:hint="eastAsia"/>
          <w:kern w:val="0"/>
        </w:rPr>
        <w:t>％</w:t>
      </w:r>
      <w:r w:rsidR="00B31DB1" w:rsidRPr="004705AA">
        <w:rPr>
          <w:rFonts w:hint="eastAsia"/>
          <w:color w:val="000000" w:themeColor="text1"/>
        </w:rPr>
        <w:t>），</w:t>
      </w:r>
      <w:r w:rsidR="00B31DB1">
        <w:rPr>
          <w:rFonts w:hint="eastAsia"/>
          <w:kern w:val="0"/>
        </w:rPr>
        <w:t>應付保留數</w:t>
      </w:r>
      <w:r w:rsidR="00B31DB1">
        <w:rPr>
          <w:kern w:val="0"/>
        </w:rPr>
        <w:t>4</w:t>
      </w:r>
      <w:r w:rsidR="00B31DB1">
        <w:rPr>
          <w:rFonts w:hint="eastAsia"/>
          <w:kern w:val="0"/>
        </w:rPr>
        <w:t>億</w:t>
      </w:r>
      <w:r w:rsidR="00B31DB1">
        <w:rPr>
          <w:kern w:val="0"/>
        </w:rPr>
        <w:t>4,622</w:t>
      </w:r>
      <w:r w:rsidR="00B31DB1">
        <w:rPr>
          <w:rFonts w:hint="eastAsia"/>
          <w:kern w:val="0"/>
        </w:rPr>
        <w:t>萬餘元（</w:t>
      </w:r>
      <w:r w:rsidR="00B31DB1">
        <w:rPr>
          <w:kern w:val="0"/>
        </w:rPr>
        <w:t>0.75</w:t>
      </w:r>
      <w:r w:rsidR="00B31DB1">
        <w:rPr>
          <w:rFonts w:hint="eastAsia"/>
          <w:kern w:val="0"/>
        </w:rPr>
        <w:t>％</w:t>
      </w:r>
      <w:r w:rsidR="00B31DB1" w:rsidRPr="004705AA">
        <w:rPr>
          <w:rFonts w:hint="eastAsia"/>
          <w:color w:val="000000" w:themeColor="text1"/>
        </w:rPr>
        <w:t>），</w:t>
      </w:r>
      <w:r w:rsidR="00B31DB1">
        <w:rPr>
          <w:rFonts w:hint="eastAsia"/>
          <w:kern w:val="0"/>
        </w:rPr>
        <w:t>主要係能源局（</w:t>
      </w:r>
      <w:r w:rsidR="00B31DB1">
        <w:rPr>
          <w:kern w:val="0"/>
        </w:rPr>
        <w:t>112</w:t>
      </w:r>
      <w:r w:rsidR="00B31DB1">
        <w:rPr>
          <w:rFonts w:hint="eastAsia"/>
          <w:kern w:val="0"/>
        </w:rPr>
        <w:t>年</w:t>
      </w:r>
      <w:r w:rsidR="00B31DB1">
        <w:rPr>
          <w:kern w:val="0"/>
        </w:rPr>
        <w:t>9</w:t>
      </w:r>
      <w:r w:rsidR="00B31DB1">
        <w:rPr>
          <w:rFonts w:hint="eastAsia"/>
          <w:kern w:val="0"/>
        </w:rPr>
        <w:t>月</w:t>
      </w:r>
      <w:r w:rsidR="00B31DB1">
        <w:rPr>
          <w:kern w:val="0"/>
        </w:rPr>
        <w:t>26</w:t>
      </w:r>
      <w:r w:rsidR="00B31DB1">
        <w:rPr>
          <w:rFonts w:hint="eastAsia"/>
          <w:kern w:val="0"/>
        </w:rPr>
        <w:t>日改制為能源署</w:t>
      </w:r>
      <w:r w:rsidR="008F7502">
        <w:rPr>
          <w:rFonts w:hint="eastAsia"/>
          <w:kern w:val="0"/>
        </w:rPr>
        <w:t>，下稱能源署</w:t>
      </w:r>
      <w:r w:rsidR="00B31DB1">
        <w:rPr>
          <w:rFonts w:hint="eastAsia"/>
          <w:kern w:val="0"/>
        </w:rPr>
        <w:t>）</w:t>
      </w:r>
      <w:r w:rsidR="00B31DB1" w:rsidRPr="00830E50">
        <w:rPr>
          <w:rFonts w:hint="eastAsia"/>
          <w:kern w:val="0"/>
        </w:rPr>
        <w:t>高</w:t>
      </w:r>
      <w:r w:rsidR="00B31DB1">
        <w:rPr>
          <w:rFonts w:hint="eastAsia"/>
          <w:kern w:val="0"/>
        </w:rPr>
        <w:t>雄海洋科技產業創新專區之深水池新建工程及設備購置案等，尚待辦理功能測試作業，須保留繼續執行，賸餘數</w:t>
      </w:r>
      <w:r w:rsidR="00B31DB1">
        <w:rPr>
          <w:kern w:val="0"/>
        </w:rPr>
        <w:t>30</w:t>
      </w:r>
      <w:r w:rsidR="00B31DB1">
        <w:rPr>
          <w:rFonts w:hint="eastAsia"/>
          <w:kern w:val="0"/>
        </w:rPr>
        <w:t>億</w:t>
      </w:r>
      <w:r w:rsidR="00B31DB1">
        <w:rPr>
          <w:kern w:val="0"/>
        </w:rPr>
        <w:t>3,823</w:t>
      </w:r>
      <w:r w:rsidR="00B31DB1">
        <w:rPr>
          <w:rFonts w:hint="eastAsia"/>
          <w:kern w:val="0"/>
        </w:rPr>
        <w:t>萬餘元（</w:t>
      </w:r>
      <w:r w:rsidR="00B31DB1">
        <w:rPr>
          <w:kern w:val="0"/>
        </w:rPr>
        <w:t>5.13</w:t>
      </w:r>
      <w:r w:rsidR="00B31DB1">
        <w:rPr>
          <w:rFonts w:hint="eastAsia"/>
          <w:kern w:val="0"/>
        </w:rPr>
        <w:t>％</w:t>
      </w:r>
      <w:r w:rsidR="00B31DB1" w:rsidRPr="00745965">
        <w:rPr>
          <w:rFonts w:hint="eastAsia"/>
        </w:rPr>
        <w:t>）。</w:t>
      </w:r>
    </w:p>
    <w:p w14:paraId="45F5D064" w14:textId="393E52AD" w:rsidR="00C94E17" w:rsidRPr="0076711A" w:rsidRDefault="00C94E17" w:rsidP="000B3DF6">
      <w:pPr>
        <w:pStyle w:val="0-"/>
        <w:spacing w:before="108"/>
        <w:ind w:firstLine="561"/>
        <w:rPr>
          <w:color w:val="000000" w:themeColor="text1"/>
        </w:rPr>
      </w:pPr>
      <w:r w:rsidRPr="0076711A">
        <w:rPr>
          <w:rFonts w:hint="eastAsia"/>
          <w:b/>
          <w:color w:val="000000" w:themeColor="text1"/>
        </w:rPr>
        <w:t>（八）</w:t>
      </w:r>
      <w:r w:rsidRPr="0076711A">
        <w:rPr>
          <w:rFonts w:hint="eastAsia"/>
          <w:color w:val="000000" w:themeColor="text1"/>
        </w:rPr>
        <w:t xml:space="preserve">　</w:t>
      </w:r>
      <w:r w:rsidRPr="0076711A">
        <w:rPr>
          <w:rFonts w:hint="eastAsia"/>
          <w:b/>
          <w:color w:val="000000" w:themeColor="text1"/>
        </w:rPr>
        <w:t>交通部主管：</w:t>
      </w:r>
      <w:r w:rsidR="00250A33" w:rsidRPr="00250A33">
        <w:rPr>
          <w:rFonts w:hint="eastAsia"/>
          <w:color w:val="000000" w:themeColor="text1"/>
        </w:rPr>
        <w:t>預算數569億5,082萬元，截至113年底止，實現數555億6,715萬餘元（97.57％），應付保留數3億8,812萬餘元（0.68％），主要係</w:t>
      </w:r>
      <w:r w:rsidR="000F3AC7">
        <w:rPr>
          <w:rFonts w:hint="eastAsia"/>
          <w:color w:val="000000" w:themeColor="text1"/>
        </w:rPr>
        <w:t>鐵道局</w:t>
      </w:r>
      <w:r w:rsidR="00250A33" w:rsidRPr="00250A33">
        <w:rPr>
          <w:rFonts w:hint="eastAsia"/>
          <w:color w:val="000000" w:themeColor="text1"/>
        </w:rPr>
        <w:t>辦理機場捷運增設機場第三航廈站（A14站）等計畫，合約期程跨年度，須保留繼續執行，賸餘數9億9,553萬餘元（1.75％</w:t>
      </w:r>
      <w:r w:rsidR="00250A33" w:rsidRPr="00745965">
        <w:rPr>
          <w:rFonts w:hint="eastAsia"/>
        </w:rPr>
        <w:t>）。</w:t>
      </w:r>
    </w:p>
    <w:p w14:paraId="0248686A" w14:textId="3E959A5D" w:rsidR="00A51462" w:rsidRPr="0090463F" w:rsidRDefault="00C94E17" w:rsidP="000B3DF6">
      <w:pPr>
        <w:pStyle w:val="0-"/>
        <w:spacing w:before="108"/>
        <w:ind w:firstLine="561"/>
        <w:rPr>
          <w:color w:val="000000" w:themeColor="text1"/>
        </w:rPr>
      </w:pPr>
      <w:r w:rsidRPr="0076711A">
        <w:rPr>
          <w:rFonts w:hint="eastAsia"/>
          <w:b/>
          <w:color w:val="000000" w:themeColor="text1"/>
        </w:rPr>
        <w:t>（九）</w:t>
      </w:r>
      <w:r w:rsidR="00A51462" w:rsidRPr="0076711A">
        <w:rPr>
          <w:rFonts w:hint="eastAsia"/>
          <w:color w:val="000000" w:themeColor="text1"/>
        </w:rPr>
        <w:t xml:space="preserve">　</w:t>
      </w:r>
      <w:r w:rsidR="0090463F">
        <w:rPr>
          <w:rFonts w:hint="eastAsia"/>
          <w:b/>
          <w:color w:val="000000" w:themeColor="text1"/>
        </w:rPr>
        <w:t>原子能委員會主管（核能安全委員會及所屬）：</w:t>
      </w:r>
      <w:r w:rsidR="0090463F">
        <w:rPr>
          <w:rFonts w:hint="eastAsia"/>
          <w:color w:val="000000" w:themeColor="text1"/>
        </w:rPr>
        <w:t>預算數1億9,600萬元，截至113年底止，實現數1億9,597萬餘元（99.99％），賸餘數2萬餘元（0.01％</w:t>
      </w:r>
      <w:r w:rsidR="0090463F" w:rsidRPr="00745965">
        <w:rPr>
          <w:rFonts w:hint="eastAsia"/>
        </w:rPr>
        <w:t>）。</w:t>
      </w:r>
    </w:p>
    <w:p w14:paraId="012659A4" w14:textId="77777777" w:rsidR="00D37ABA" w:rsidRDefault="00A51462" w:rsidP="000B3DF6">
      <w:pPr>
        <w:pStyle w:val="0-"/>
        <w:spacing w:before="108" w:line="550" w:lineRule="exact"/>
        <w:ind w:firstLine="561"/>
        <w:rPr>
          <w:bCs/>
          <w:color w:val="000000" w:themeColor="text1"/>
          <w:spacing w:val="4"/>
          <w:kern w:val="0"/>
          <w:lang w:val="zh-TW"/>
        </w:rPr>
      </w:pPr>
      <w:r w:rsidRPr="0076711A">
        <w:rPr>
          <w:rFonts w:hint="eastAsia"/>
          <w:b/>
          <w:color w:val="000000" w:themeColor="text1"/>
        </w:rPr>
        <w:t>（十）</w:t>
      </w:r>
      <w:r w:rsidR="00C94E17" w:rsidRPr="0076711A">
        <w:rPr>
          <w:rFonts w:hint="eastAsia"/>
          <w:color w:val="000000" w:themeColor="text1"/>
        </w:rPr>
        <w:t xml:space="preserve">　</w:t>
      </w:r>
      <w:r w:rsidR="00D37ABA">
        <w:rPr>
          <w:rFonts w:hint="eastAsia"/>
          <w:b/>
          <w:kern w:val="0"/>
        </w:rPr>
        <w:t>農業委員會（農業部）</w:t>
      </w:r>
      <w:r w:rsidR="00C94E17" w:rsidRPr="0076711A">
        <w:rPr>
          <w:rFonts w:hint="eastAsia"/>
          <w:b/>
          <w:color w:val="000000" w:themeColor="text1"/>
        </w:rPr>
        <w:t>主管：</w:t>
      </w:r>
      <w:r w:rsidR="00D37ABA">
        <w:rPr>
          <w:rFonts w:hint="eastAsia"/>
          <w:color w:val="000000" w:themeColor="text1"/>
        </w:rPr>
        <w:t>預算數74億546萬餘元，截至113年底止，實現數69億3,275萬餘元（93.62％），</w:t>
      </w:r>
      <w:r w:rsidR="00D37ABA">
        <w:rPr>
          <w:rFonts w:hint="eastAsia"/>
        </w:rPr>
        <w:t>賸餘數4億7,271萬餘元（6.38％</w:t>
      </w:r>
      <w:r w:rsidR="00D37ABA" w:rsidRPr="00745965">
        <w:rPr>
          <w:rFonts w:hint="eastAsia"/>
        </w:rPr>
        <w:t>）。</w:t>
      </w:r>
    </w:p>
    <w:p w14:paraId="0A8AFBC4" w14:textId="7714BF32" w:rsidR="00C94E17" w:rsidRPr="0076711A" w:rsidRDefault="00C94E17" w:rsidP="000B3DF6">
      <w:pPr>
        <w:pStyle w:val="0-"/>
        <w:spacing w:before="108" w:line="550" w:lineRule="exact"/>
        <w:ind w:firstLine="561"/>
        <w:rPr>
          <w:color w:val="000000" w:themeColor="text1"/>
        </w:rPr>
      </w:pPr>
      <w:r w:rsidRPr="0076711A">
        <w:rPr>
          <w:rFonts w:hint="eastAsia"/>
          <w:b/>
          <w:color w:val="000000" w:themeColor="text1"/>
        </w:rPr>
        <w:t>（十</w:t>
      </w:r>
      <w:r w:rsidR="00DA5B33" w:rsidRPr="0076711A">
        <w:rPr>
          <w:rFonts w:hint="eastAsia"/>
          <w:b/>
          <w:color w:val="000000" w:themeColor="text1"/>
        </w:rPr>
        <w:t>一</w:t>
      </w:r>
      <w:r w:rsidRPr="0076711A">
        <w:rPr>
          <w:rFonts w:hint="eastAsia"/>
          <w:b/>
          <w:color w:val="000000" w:themeColor="text1"/>
        </w:rPr>
        <w:t>）</w:t>
      </w:r>
      <w:r w:rsidRPr="0076711A">
        <w:rPr>
          <w:rFonts w:hint="eastAsia"/>
          <w:color w:val="000000" w:themeColor="text1"/>
        </w:rPr>
        <w:t xml:space="preserve">　</w:t>
      </w:r>
      <w:r w:rsidRPr="0076711A">
        <w:rPr>
          <w:rFonts w:hint="eastAsia"/>
          <w:b/>
          <w:color w:val="000000" w:themeColor="text1"/>
        </w:rPr>
        <w:t>衛生福利部主管：</w:t>
      </w:r>
      <w:r w:rsidR="00AB6835">
        <w:rPr>
          <w:rFonts w:hint="eastAsia"/>
        </w:rPr>
        <w:t>預算數73億272萬餘元，截至113年底止，實現數61億9,224萬餘元（84.79％），應付保留數2億8,520萬餘元（3.91％），主要係衛生福利部</w:t>
      </w:r>
      <w:r w:rsidR="00AB6835" w:rsidRPr="001A535C">
        <w:rPr>
          <w:rFonts w:hint="eastAsia"/>
        </w:rPr>
        <w:t>補助地方政府整建社區活動中心、活化公有閒置空間設置長照資源，</w:t>
      </w:r>
      <w:r w:rsidR="00AB6835">
        <w:rPr>
          <w:rFonts w:hint="eastAsia"/>
        </w:rPr>
        <w:t>因</w:t>
      </w:r>
      <w:r w:rsidR="00AB6835" w:rsidRPr="001A535C">
        <w:rPr>
          <w:rFonts w:hint="eastAsia"/>
        </w:rPr>
        <w:t>合約期程跨年度，或尚未結案撥款</w:t>
      </w:r>
      <w:r w:rsidR="00AB6835">
        <w:rPr>
          <w:rFonts w:hint="eastAsia"/>
        </w:rPr>
        <w:t>等</w:t>
      </w:r>
      <w:r w:rsidR="00AB6835" w:rsidRPr="001A535C">
        <w:rPr>
          <w:rFonts w:hint="eastAsia"/>
        </w:rPr>
        <w:t>，須保留繼續執行</w:t>
      </w:r>
      <w:r w:rsidR="00AB6835">
        <w:rPr>
          <w:rFonts w:hint="eastAsia"/>
        </w:rPr>
        <w:t>，賸餘數8億2,527萬餘元（11.30％）。</w:t>
      </w:r>
    </w:p>
    <w:p w14:paraId="10E956A9" w14:textId="646C0AC6" w:rsidR="00C94E17" w:rsidRPr="0076711A" w:rsidRDefault="00C94E17" w:rsidP="000B3DF6">
      <w:pPr>
        <w:pStyle w:val="0-"/>
        <w:spacing w:before="108" w:line="550" w:lineRule="exact"/>
        <w:ind w:firstLine="561"/>
        <w:rPr>
          <w:color w:val="000000" w:themeColor="text1"/>
        </w:rPr>
      </w:pPr>
      <w:r w:rsidRPr="0076711A">
        <w:rPr>
          <w:rFonts w:hint="eastAsia"/>
          <w:b/>
          <w:color w:val="000000" w:themeColor="text1"/>
        </w:rPr>
        <w:t>（</w:t>
      </w:r>
      <w:r w:rsidR="003708BF" w:rsidRPr="0076711A">
        <w:rPr>
          <w:rFonts w:hint="eastAsia"/>
          <w:b/>
          <w:color w:val="000000" w:themeColor="text1"/>
        </w:rPr>
        <w:t>十二</w:t>
      </w:r>
      <w:r w:rsidRPr="0076711A">
        <w:rPr>
          <w:rFonts w:hint="eastAsia"/>
          <w:b/>
          <w:color w:val="000000" w:themeColor="text1"/>
        </w:rPr>
        <w:t>）</w:t>
      </w:r>
      <w:r w:rsidRPr="0076711A">
        <w:rPr>
          <w:rFonts w:hint="eastAsia"/>
          <w:color w:val="000000" w:themeColor="text1"/>
        </w:rPr>
        <w:t xml:space="preserve">　</w:t>
      </w:r>
      <w:r w:rsidR="00601D45" w:rsidRPr="00601D45">
        <w:rPr>
          <w:rFonts w:hint="eastAsia"/>
          <w:b/>
          <w:color w:val="000000" w:themeColor="text1"/>
        </w:rPr>
        <w:t>環境保護署（環境部）主管</w:t>
      </w:r>
      <w:r w:rsidRPr="0076711A">
        <w:rPr>
          <w:rFonts w:hint="eastAsia"/>
          <w:b/>
          <w:color w:val="000000" w:themeColor="text1"/>
        </w:rPr>
        <w:t>：</w:t>
      </w:r>
      <w:r w:rsidR="00601D45" w:rsidRPr="00601D45">
        <w:rPr>
          <w:rFonts w:hint="eastAsia"/>
          <w:color w:val="000000" w:themeColor="text1"/>
        </w:rPr>
        <w:t>預算數50億5,209萬元，截至113年底止，實現數48億8,603萬餘元</w:t>
      </w:r>
      <w:r w:rsidR="00D83F07">
        <w:rPr>
          <w:rFonts w:hint="eastAsia"/>
          <w:color w:val="000000" w:themeColor="text1"/>
        </w:rPr>
        <w:t>（</w:t>
      </w:r>
      <w:r w:rsidR="00601D45" w:rsidRPr="00601D45">
        <w:rPr>
          <w:rFonts w:hint="eastAsia"/>
          <w:color w:val="000000" w:themeColor="text1"/>
        </w:rPr>
        <w:t>96.71％</w:t>
      </w:r>
      <w:r w:rsidR="00D83F07">
        <w:rPr>
          <w:rFonts w:hint="eastAsia"/>
          <w:color w:val="000000" w:themeColor="text1"/>
        </w:rPr>
        <w:t>）</w:t>
      </w:r>
      <w:r w:rsidR="00601D45" w:rsidRPr="00601D45">
        <w:rPr>
          <w:rFonts w:hint="eastAsia"/>
          <w:color w:val="000000" w:themeColor="text1"/>
        </w:rPr>
        <w:t>，賸餘數1億6,605萬餘元</w:t>
      </w:r>
      <w:r w:rsidR="00D83F07">
        <w:rPr>
          <w:rFonts w:hint="eastAsia"/>
          <w:color w:val="000000" w:themeColor="text1"/>
        </w:rPr>
        <w:t>（</w:t>
      </w:r>
      <w:r w:rsidR="00601D45" w:rsidRPr="00601D45">
        <w:rPr>
          <w:rFonts w:hint="eastAsia"/>
          <w:color w:val="000000" w:themeColor="text1"/>
        </w:rPr>
        <w:t>3.29％）。</w:t>
      </w:r>
    </w:p>
    <w:p w14:paraId="62AE5DAB" w14:textId="064A37AD" w:rsidR="00C94E17" w:rsidRPr="0076711A" w:rsidRDefault="00C94E17" w:rsidP="000B3DF6">
      <w:pPr>
        <w:pStyle w:val="0-"/>
        <w:spacing w:before="108" w:line="550" w:lineRule="exact"/>
        <w:ind w:firstLine="561"/>
        <w:rPr>
          <w:color w:val="000000" w:themeColor="text1"/>
        </w:rPr>
      </w:pPr>
      <w:r w:rsidRPr="0076711A">
        <w:rPr>
          <w:rFonts w:hint="eastAsia"/>
          <w:b/>
          <w:color w:val="000000" w:themeColor="text1"/>
        </w:rPr>
        <w:t>（十</w:t>
      </w:r>
      <w:r w:rsidR="003708BF" w:rsidRPr="0076711A">
        <w:rPr>
          <w:rFonts w:hint="eastAsia"/>
          <w:b/>
          <w:color w:val="000000" w:themeColor="text1"/>
        </w:rPr>
        <w:t>三</w:t>
      </w:r>
      <w:r w:rsidRPr="0076711A">
        <w:rPr>
          <w:rFonts w:hint="eastAsia"/>
          <w:b/>
          <w:color w:val="000000" w:themeColor="text1"/>
        </w:rPr>
        <w:t>）</w:t>
      </w:r>
      <w:r w:rsidRPr="0076711A">
        <w:rPr>
          <w:rFonts w:hint="eastAsia"/>
          <w:color w:val="000000" w:themeColor="text1"/>
        </w:rPr>
        <w:t xml:space="preserve">　</w:t>
      </w:r>
      <w:r w:rsidRPr="0076711A">
        <w:rPr>
          <w:rFonts w:hint="eastAsia"/>
          <w:b/>
          <w:color w:val="000000" w:themeColor="text1"/>
        </w:rPr>
        <w:t>文化部主管：</w:t>
      </w:r>
      <w:r w:rsidR="00226614" w:rsidRPr="00226614">
        <w:rPr>
          <w:rFonts w:hint="eastAsia"/>
          <w:spacing w:val="-4"/>
          <w:kern w:val="0"/>
        </w:rPr>
        <w:t>預算數154億3,667萬餘元，截至113年底止，實現數148億7,664萬餘元（96.37％</w:t>
      </w:r>
      <w:r w:rsidR="00226614" w:rsidRPr="004705AA">
        <w:rPr>
          <w:rFonts w:hint="eastAsia"/>
          <w:color w:val="000000" w:themeColor="text1"/>
        </w:rPr>
        <w:t>），</w:t>
      </w:r>
      <w:r w:rsidR="00226614" w:rsidRPr="00226614">
        <w:rPr>
          <w:rFonts w:hint="eastAsia"/>
          <w:spacing w:val="-4"/>
          <w:kern w:val="0"/>
        </w:rPr>
        <w:t>應付保留數388萬餘元（0.03％</w:t>
      </w:r>
      <w:r w:rsidR="00226614" w:rsidRPr="004705AA">
        <w:rPr>
          <w:rFonts w:hint="eastAsia"/>
          <w:color w:val="000000" w:themeColor="text1"/>
        </w:rPr>
        <w:t>），</w:t>
      </w:r>
      <w:r w:rsidR="00226614" w:rsidRPr="00226614">
        <w:rPr>
          <w:rFonts w:hint="eastAsia"/>
          <w:spacing w:val="-4"/>
          <w:kern w:val="0"/>
        </w:rPr>
        <w:t>主要係文化部補助私有老建築保存再生計畫，合約期程跨年度，須保留繼續執行，賸餘數5億5,614萬餘元（3.60％</w:t>
      </w:r>
      <w:r w:rsidR="00745965" w:rsidRPr="00745965">
        <w:rPr>
          <w:rFonts w:hint="eastAsia"/>
        </w:rPr>
        <w:t>）</w:t>
      </w:r>
      <w:r w:rsidR="00226614" w:rsidRPr="00745965">
        <w:rPr>
          <w:rFonts w:hint="eastAsia"/>
        </w:rPr>
        <w:t>。</w:t>
      </w:r>
    </w:p>
    <w:p w14:paraId="564C65E0" w14:textId="067D5ECE" w:rsidR="00C94E17" w:rsidRPr="0076711A" w:rsidRDefault="003708BF" w:rsidP="000B3DF6">
      <w:pPr>
        <w:pStyle w:val="0-"/>
        <w:spacing w:before="108" w:line="660" w:lineRule="exact"/>
        <w:ind w:firstLine="561"/>
        <w:rPr>
          <w:color w:val="000000" w:themeColor="text1"/>
        </w:rPr>
      </w:pPr>
      <w:r w:rsidRPr="0076711A">
        <w:rPr>
          <w:rFonts w:hint="eastAsia"/>
          <w:b/>
          <w:color w:val="000000" w:themeColor="text1"/>
        </w:rPr>
        <w:lastRenderedPageBreak/>
        <w:t>（十四</w:t>
      </w:r>
      <w:r w:rsidR="00C94E17" w:rsidRPr="0076711A">
        <w:rPr>
          <w:rFonts w:hint="eastAsia"/>
          <w:b/>
          <w:color w:val="000000" w:themeColor="text1"/>
        </w:rPr>
        <w:t>）</w:t>
      </w:r>
      <w:r w:rsidR="00C94E17" w:rsidRPr="0076711A">
        <w:rPr>
          <w:rFonts w:hint="eastAsia"/>
          <w:color w:val="000000" w:themeColor="text1"/>
        </w:rPr>
        <w:t xml:space="preserve">　</w:t>
      </w:r>
      <w:r w:rsidR="00056857" w:rsidRPr="00056857">
        <w:rPr>
          <w:rFonts w:hint="eastAsia"/>
          <w:b/>
          <w:bCs/>
          <w:color w:val="000000" w:themeColor="text1"/>
        </w:rPr>
        <w:t>科技部（</w:t>
      </w:r>
      <w:r w:rsidR="00E45E3C" w:rsidRPr="0076711A">
        <w:rPr>
          <w:rFonts w:hint="eastAsia"/>
          <w:b/>
          <w:color w:val="000000" w:themeColor="text1"/>
        </w:rPr>
        <w:t>國家科學及技術委員會</w:t>
      </w:r>
      <w:r w:rsidR="00056857">
        <w:rPr>
          <w:rFonts w:hint="eastAsia"/>
          <w:b/>
          <w:color w:val="000000" w:themeColor="text1"/>
        </w:rPr>
        <w:t>）</w:t>
      </w:r>
      <w:r w:rsidR="00C94E17" w:rsidRPr="0076711A">
        <w:rPr>
          <w:rFonts w:hint="eastAsia"/>
          <w:b/>
          <w:color w:val="000000" w:themeColor="text1"/>
        </w:rPr>
        <w:t>主管：</w:t>
      </w:r>
      <w:r w:rsidR="00D37ABA">
        <w:rPr>
          <w:rFonts w:hint="eastAsia"/>
          <w:color w:val="000000" w:themeColor="text1"/>
          <w:kern w:val="0"/>
        </w:rPr>
        <w:t>預算數</w:t>
      </w:r>
      <w:r w:rsidR="00D37ABA">
        <w:rPr>
          <w:color w:val="000000" w:themeColor="text1"/>
          <w:kern w:val="0"/>
        </w:rPr>
        <w:t>123</w:t>
      </w:r>
      <w:r w:rsidR="00D37ABA">
        <w:rPr>
          <w:rFonts w:hint="eastAsia"/>
          <w:color w:val="000000" w:themeColor="text1"/>
          <w:kern w:val="0"/>
        </w:rPr>
        <w:t>億</w:t>
      </w:r>
      <w:r w:rsidR="00D37ABA">
        <w:rPr>
          <w:color w:val="000000" w:themeColor="text1"/>
          <w:kern w:val="0"/>
        </w:rPr>
        <w:t>3,839</w:t>
      </w:r>
      <w:r w:rsidR="00D37ABA">
        <w:rPr>
          <w:rFonts w:hint="eastAsia"/>
          <w:color w:val="000000" w:themeColor="text1"/>
          <w:kern w:val="0"/>
        </w:rPr>
        <w:t>萬餘元，截至</w:t>
      </w:r>
      <w:r w:rsidR="00D37ABA">
        <w:rPr>
          <w:color w:val="000000" w:themeColor="text1"/>
          <w:spacing w:val="2"/>
          <w:kern w:val="0"/>
        </w:rPr>
        <w:t>113</w:t>
      </w:r>
      <w:r w:rsidR="00D37ABA">
        <w:rPr>
          <w:rFonts w:hint="eastAsia"/>
          <w:color w:val="000000" w:themeColor="text1"/>
          <w:kern w:val="0"/>
        </w:rPr>
        <w:t>年底止，實現數</w:t>
      </w:r>
      <w:r w:rsidR="00D37ABA">
        <w:rPr>
          <w:color w:val="000000" w:themeColor="text1"/>
          <w:kern w:val="0"/>
        </w:rPr>
        <w:t>119</w:t>
      </w:r>
      <w:r w:rsidR="00D37ABA">
        <w:rPr>
          <w:rFonts w:hint="eastAsia"/>
          <w:color w:val="000000" w:themeColor="text1"/>
          <w:kern w:val="0"/>
        </w:rPr>
        <w:t>億</w:t>
      </w:r>
      <w:r w:rsidR="00D37ABA">
        <w:rPr>
          <w:color w:val="000000" w:themeColor="text1"/>
          <w:kern w:val="0"/>
        </w:rPr>
        <w:t>5,793</w:t>
      </w:r>
      <w:r w:rsidR="00D37ABA">
        <w:rPr>
          <w:rFonts w:hint="eastAsia"/>
          <w:color w:val="000000" w:themeColor="text1"/>
          <w:kern w:val="0"/>
        </w:rPr>
        <w:t>萬餘元（</w:t>
      </w:r>
      <w:r w:rsidR="00D37ABA">
        <w:rPr>
          <w:color w:val="000000" w:themeColor="text1"/>
          <w:kern w:val="0"/>
        </w:rPr>
        <w:t>96.92</w:t>
      </w:r>
      <w:r w:rsidR="00D37ABA">
        <w:rPr>
          <w:rFonts w:hint="eastAsia"/>
          <w:color w:val="000000" w:themeColor="text1"/>
          <w:kern w:val="0"/>
        </w:rPr>
        <w:t>％</w:t>
      </w:r>
      <w:r w:rsidR="00D37ABA" w:rsidRPr="004705AA">
        <w:rPr>
          <w:rFonts w:hint="eastAsia"/>
          <w:color w:val="000000" w:themeColor="text1"/>
        </w:rPr>
        <w:t>），</w:t>
      </w:r>
      <w:r w:rsidR="00D37ABA">
        <w:rPr>
          <w:rFonts w:hint="eastAsia"/>
          <w:color w:val="000000" w:themeColor="text1"/>
          <w:kern w:val="0"/>
        </w:rPr>
        <w:t>賸餘數</w:t>
      </w:r>
      <w:r w:rsidR="00D37ABA">
        <w:rPr>
          <w:color w:val="000000" w:themeColor="text1"/>
          <w:kern w:val="0"/>
        </w:rPr>
        <w:t>3</w:t>
      </w:r>
      <w:r w:rsidR="00D37ABA">
        <w:rPr>
          <w:rFonts w:hint="eastAsia"/>
          <w:color w:val="000000" w:themeColor="text1"/>
          <w:kern w:val="0"/>
        </w:rPr>
        <w:t>億</w:t>
      </w:r>
      <w:r w:rsidR="00D37ABA">
        <w:rPr>
          <w:color w:val="000000" w:themeColor="text1"/>
          <w:kern w:val="0"/>
        </w:rPr>
        <w:t>8,046</w:t>
      </w:r>
      <w:r w:rsidR="00D37ABA">
        <w:rPr>
          <w:rFonts w:hint="eastAsia"/>
          <w:color w:val="000000" w:themeColor="text1"/>
          <w:kern w:val="0"/>
        </w:rPr>
        <w:t>萬餘元（</w:t>
      </w:r>
      <w:r w:rsidR="00D37ABA">
        <w:rPr>
          <w:color w:val="000000" w:themeColor="text1"/>
          <w:kern w:val="0"/>
        </w:rPr>
        <w:t>3.08</w:t>
      </w:r>
      <w:r w:rsidR="00D37ABA">
        <w:rPr>
          <w:rFonts w:hint="eastAsia"/>
          <w:color w:val="000000" w:themeColor="text1"/>
          <w:kern w:val="0"/>
        </w:rPr>
        <w:t>％</w:t>
      </w:r>
      <w:r w:rsidR="00D37ABA" w:rsidRPr="00745965">
        <w:rPr>
          <w:rFonts w:hint="eastAsia"/>
        </w:rPr>
        <w:t>）。</w:t>
      </w:r>
    </w:p>
    <w:p w14:paraId="4BED2CC6" w14:textId="00593D10" w:rsidR="00C94E17" w:rsidRPr="0076711A" w:rsidRDefault="00C94E17" w:rsidP="000B3DF6">
      <w:pPr>
        <w:pStyle w:val="0-"/>
        <w:spacing w:before="108" w:line="660" w:lineRule="exact"/>
        <w:ind w:firstLine="561"/>
        <w:rPr>
          <w:color w:val="000000" w:themeColor="text1"/>
        </w:rPr>
      </w:pPr>
      <w:r w:rsidRPr="0076711A">
        <w:rPr>
          <w:rFonts w:hint="eastAsia"/>
          <w:b/>
          <w:color w:val="000000" w:themeColor="text1"/>
        </w:rPr>
        <w:t>（十</w:t>
      </w:r>
      <w:r w:rsidR="003708BF" w:rsidRPr="0076711A">
        <w:rPr>
          <w:rFonts w:hint="eastAsia"/>
          <w:b/>
          <w:color w:val="000000" w:themeColor="text1"/>
        </w:rPr>
        <w:t>五</w:t>
      </w:r>
      <w:r w:rsidRPr="0076711A">
        <w:rPr>
          <w:rFonts w:hint="eastAsia"/>
          <w:b/>
          <w:color w:val="000000" w:themeColor="text1"/>
        </w:rPr>
        <w:t>）</w:t>
      </w:r>
      <w:r w:rsidRPr="0076711A">
        <w:rPr>
          <w:rFonts w:hint="eastAsia"/>
          <w:color w:val="000000" w:themeColor="text1"/>
        </w:rPr>
        <w:t xml:space="preserve">　</w:t>
      </w:r>
      <w:r w:rsidRPr="0076711A">
        <w:rPr>
          <w:rFonts w:hint="eastAsia"/>
          <w:b/>
          <w:color w:val="000000" w:themeColor="text1"/>
        </w:rPr>
        <w:t>金融監督管理委員會主管：</w:t>
      </w:r>
      <w:r w:rsidR="00B961E9">
        <w:rPr>
          <w:rFonts w:hint="eastAsia"/>
          <w:kern w:val="0"/>
        </w:rPr>
        <w:t>預算數</w:t>
      </w:r>
      <w:r w:rsidR="00B961E9">
        <w:rPr>
          <w:kern w:val="0"/>
        </w:rPr>
        <w:t>1,470</w:t>
      </w:r>
      <w:r w:rsidR="00B961E9">
        <w:rPr>
          <w:rFonts w:hint="eastAsia"/>
          <w:kern w:val="0"/>
        </w:rPr>
        <w:t>萬元，截至</w:t>
      </w:r>
      <w:r w:rsidR="00B961E9">
        <w:rPr>
          <w:kern w:val="0"/>
        </w:rPr>
        <w:t>113</w:t>
      </w:r>
      <w:r w:rsidR="00B961E9">
        <w:rPr>
          <w:rFonts w:hint="eastAsia"/>
          <w:kern w:val="0"/>
        </w:rPr>
        <w:t>年底止，實現數</w:t>
      </w:r>
      <w:r w:rsidR="00B961E9">
        <w:rPr>
          <w:kern w:val="0"/>
        </w:rPr>
        <w:t>1,463</w:t>
      </w:r>
      <w:r w:rsidR="00B961E9">
        <w:rPr>
          <w:rFonts w:hint="eastAsia"/>
          <w:kern w:val="0"/>
        </w:rPr>
        <w:t>萬餘元（</w:t>
      </w:r>
      <w:r w:rsidR="00B961E9">
        <w:rPr>
          <w:kern w:val="0"/>
        </w:rPr>
        <w:t>99.58</w:t>
      </w:r>
      <w:r w:rsidR="00B961E9">
        <w:rPr>
          <w:rFonts w:hint="eastAsia"/>
          <w:kern w:val="0"/>
        </w:rPr>
        <w:t>％</w:t>
      </w:r>
      <w:r w:rsidR="00B961E9" w:rsidRPr="004705AA">
        <w:rPr>
          <w:rFonts w:hint="eastAsia"/>
          <w:color w:val="000000" w:themeColor="text1"/>
        </w:rPr>
        <w:t>），</w:t>
      </w:r>
      <w:r w:rsidR="00B961E9">
        <w:rPr>
          <w:rFonts w:hint="eastAsia"/>
          <w:kern w:val="0"/>
        </w:rPr>
        <w:t>賸餘數</w:t>
      </w:r>
      <w:r w:rsidR="00B961E9">
        <w:rPr>
          <w:kern w:val="0"/>
        </w:rPr>
        <w:t>6</w:t>
      </w:r>
      <w:r w:rsidR="00B961E9">
        <w:rPr>
          <w:rFonts w:hint="eastAsia"/>
          <w:kern w:val="0"/>
        </w:rPr>
        <w:t>萬餘元（</w:t>
      </w:r>
      <w:r w:rsidR="00B961E9">
        <w:rPr>
          <w:kern w:val="0"/>
        </w:rPr>
        <w:t>0.42</w:t>
      </w:r>
      <w:r w:rsidR="00B961E9">
        <w:rPr>
          <w:rFonts w:hint="eastAsia"/>
          <w:kern w:val="0"/>
        </w:rPr>
        <w:t>％</w:t>
      </w:r>
      <w:r w:rsidR="00745965" w:rsidRPr="00745965">
        <w:rPr>
          <w:rFonts w:hint="eastAsia"/>
        </w:rPr>
        <w:t>）。</w:t>
      </w:r>
    </w:p>
    <w:p w14:paraId="64DB7F12" w14:textId="61BFF111" w:rsidR="00A04D68" w:rsidRPr="00745965" w:rsidRDefault="00A04D68" w:rsidP="000B3DF6">
      <w:pPr>
        <w:pStyle w:val="0-"/>
        <w:spacing w:before="108" w:line="660" w:lineRule="exact"/>
        <w:ind w:firstLine="561"/>
        <w:rPr>
          <w:kern w:val="0"/>
        </w:rPr>
      </w:pPr>
      <w:r w:rsidRPr="0076711A">
        <w:rPr>
          <w:rFonts w:hint="eastAsia"/>
          <w:b/>
          <w:color w:val="000000" w:themeColor="text1"/>
        </w:rPr>
        <w:t>（十六）</w:t>
      </w:r>
      <w:r w:rsidRPr="0076711A">
        <w:rPr>
          <w:rFonts w:hint="eastAsia"/>
          <w:color w:val="000000" w:themeColor="text1"/>
        </w:rPr>
        <w:t xml:space="preserve">　</w:t>
      </w:r>
      <w:r w:rsidRPr="0076711A">
        <w:rPr>
          <w:rFonts w:hint="eastAsia"/>
          <w:b/>
          <w:color w:val="000000" w:themeColor="text1"/>
        </w:rPr>
        <w:t>國軍退除役官兵輔導委員會</w:t>
      </w:r>
      <w:r w:rsidR="00783479">
        <w:rPr>
          <w:rFonts w:hint="eastAsia"/>
          <w:b/>
          <w:color w:val="000000" w:themeColor="text1"/>
        </w:rPr>
        <w:t>主管</w:t>
      </w:r>
      <w:r w:rsidRPr="0076711A">
        <w:rPr>
          <w:rFonts w:hint="eastAsia"/>
          <w:b/>
          <w:color w:val="000000" w:themeColor="text1"/>
        </w:rPr>
        <w:t>：</w:t>
      </w:r>
      <w:r w:rsidR="002F0601" w:rsidRPr="002F0601">
        <w:rPr>
          <w:rFonts w:hint="eastAsia"/>
          <w:color w:val="000000" w:themeColor="text1"/>
        </w:rPr>
        <w:t>預算數6,076萬元，截至113年底止，實現數6,075萬餘元（99.99％），賸餘數2,299元（0.0</w:t>
      </w:r>
      <w:r w:rsidR="000A227A">
        <w:rPr>
          <w:rFonts w:hint="eastAsia"/>
          <w:color w:val="000000" w:themeColor="text1"/>
        </w:rPr>
        <w:t>0</w:t>
      </w:r>
      <w:r w:rsidR="002F0601" w:rsidRPr="002F0601">
        <w:rPr>
          <w:rFonts w:hint="eastAsia"/>
          <w:color w:val="000000" w:themeColor="text1"/>
        </w:rPr>
        <w:t>％</w:t>
      </w:r>
      <w:r w:rsidR="00745965" w:rsidRPr="00745965">
        <w:rPr>
          <w:rFonts w:hint="eastAsia"/>
        </w:rPr>
        <w:t>）</w:t>
      </w:r>
      <w:r w:rsidR="002F0601" w:rsidRPr="00745965">
        <w:rPr>
          <w:rFonts w:hint="eastAsia"/>
        </w:rPr>
        <w:t>。</w:t>
      </w:r>
    </w:p>
    <w:p w14:paraId="53A6B8E5" w14:textId="42327394" w:rsidR="00C94E17" w:rsidRPr="0076711A" w:rsidRDefault="00C94E17" w:rsidP="00306DF4">
      <w:pPr>
        <w:pStyle w:val="1fa"/>
        <w:outlineLvl w:val="9"/>
        <w:rPr>
          <w:rFonts w:ascii="標楷體" w:hAnsi="標楷體"/>
        </w:rPr>
      </w:pPr>
      <w:r w:rsidRPr="0076711A">
        <w:rPr>
          <w:rFonts w:ascii="標楷體" w:hAnsi="標楷體" w:hint="eastAsia"/>
        </w:rPr>
        <w:t>表1　中央政府</w:t>
      </w:r>
      <w:r w:rsidRPr="0076711A">
        <w:rPr>
          <w:rFonts w:ascii="標楷體" w:hAnsi="標楷體"/>
        </w:rPr>
        <w:t>前瞻基礎建設計畫第</w:t>
      </w:r>
      <w:r w:rsidR="00932382" w:rsidRPr="0076711A">
        <w:rPr>
          <w:rFonts w:ascii="標楷體" w:hAnsi="標楷體" w:hint="eastAsia"/>
        </w:rPr>
        <w:t>2</w:t>
      </w:r>
      <w:r w:rsidRPr="0076711A">
        <w:rPr>
          <w:rFonts w:ascii="標楷體" w:hAnsi="標楷體"/>
        </w:rPr>
        <w:t>期特別預算執行情形（主管機關別）</w:t>
      </w:r>
    </w:p>
    <w:p w14:paraId="3E0FFD7C" w14:textId="55896B10" w:rsidR="00C94E17" w:rsidRPr="0076711A" w:rsidRDefault="00C94E17" w:rsidP="00000689">
      <w:pPr>
        <w:pStyle w:val="1A1"/>
        <w:rPr>
          <w:rFonts w:ascii="標楷體" w:hAnsi="標楷體"/>
        </w:rPr>
      </w:pPr>
      <w:r w:rsidRPr="0076711A">
        <w:rPr>
          <w:rFonts w:ascii="標楷體" w:hAnsi="標楷體"/>
        </w:rPr>
        <w:t>10</w:t>
      </w:r>
      <w:r w:rsidR="009B6F1C" w:rsidRPr="0076711A">
        <w:rPr>
          <w:rFonts w:ascii="標楷體" w:hAnsi="標楷體" w:hint="eastAsia"/>
        </w:rPr>
        <w:t>8</w:t>
      </w:r>
      <w:r w:rsidRPr="0076711A">
        <w:rPr>
          <w:rFonts w:ascii="標楷體" w:hAnsi="標楷體"/>
        </w:rPr>
        <w:t>年</w:t>
      </w:r>
      <w:r w:rsidR="009B6F1C" w:rsidRPr="0076711A">
        <w:rPr>
          <w:rFonts w:ascii="標楷體" w:hAnsi="標楷體" w:hint="eastAsia"/>
        </w:rPr>
        <w:t>1</w:t>
      </w:r>
      <w:r w:rsidRPr="0076711A">
        <w:rPr>
          <w:rFonts w:ascii="標楷體" w:hAnsi="標楷體"/>
        </w:rPr>
        <w:t>月</w:t>
      </w:r>
      <w:r w:rsidR="009B6F1C" w:rsidRPr="0076711A">
        <w:rPr>
          <w:rFonts w:ascii="標楷體" w:hAnsi="標楷體" w:hint="eastAsia"/>
        </w:rPr>
        <w:t>1</w:t>
      </w:r>
      <w:r w:rsidRPr="0076711A">
        <w:rPr>
          <w:rFonts w:ascii="標楷體" w:hAnsi="標楷體"/>
        </w:rPr>
        <w:t>日至</w:t>
      </w:r>
      <w:r w:rsidR="00106473">
        <w:rPr>
          <w:rFonts w:ascii="標楷體" w:hAnsi="標楷體" w:hint="eastAsia"/>
        </w:rPr>
        <w:t>11</w:t>
      </w:r>
      <w:r w:rsidR="00E45E3C">
        <w:rPr>
          <w:rFonts w:ascii="標楷體" w:hAnsi="標楷體" w:hint="eastAsia"/>
        </w:rPr>
        <w:t>3</w:t>
      </w:r>
      <w:r w:rsidR="00106473">
        <w:rPr>
          <w:rFonts w:ascii="標楷體" w:hAnsi="標楷體" w:hint="eastAsia"/>
        </w:rPr>
        <w:t>年12</w:t>
      </w:r>
      <w:r w:rsidRPr="0076711A">
        <w:rPr>
          <w:rFonts w:ascii="標楷體" w:hAnsi="標楷體"/>
        </w:rPr>
        <w:t>月31日</w:t>
      </w:r>
    </w:p>
    <w:p w14:paraId="067C6527" w14:textId="77777777" w:rsidR="00C94E17" w:rsidRPr="0076711A" w:rsidRDefault="00C94E17" w:rsidP="00000689">
      <w:pPr>
        <w:pStyle w:val="1B0"/>
      </w:pPr>
      <w:r w:rsidRPr="0076711A">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2506"/>
        <w:gridCol w:w="780"/>
        <w:gridCol w:w="780"/>
        <w:gridCol w:w="665"/>
        <w:gridCol w:w="1180"/>
        <w:gridCol w:w="941"/>
        <w:gridCol w:w="576"/>
        <w:gridCol w:w="561"/>
        <w:gridCol w:w="2217"/>
      </w:tblGrid>
      <w:tr w:rsidR="00505F06" w:rsidRPr="0076711A" w14:paraId="726D6865" w14:textId="77777777" w:rsidTr="000B3DF6">
        <w:trPr>
          <w:trHeight w:hRule="exact" w:val="454"/>
          <w:tblHeader/>
        </w:trPr>
        <w:tc>
          <w:tcPr>
            <w:tcW w:w="1228" w:type="pct"/>
            <w:vMerge w:val="restart"/>
            <w:tcBorders>
              <w:top w:val="single" w:sz="4" w:space="0" w:color="auto"/>
              <w:left w:val="single" w:sz="4" w:space="0" w:color="auto"/>
              <w:right w:val="single" w:sz="4" w:space="0" w:color="auto"/>
            </w:tcBorders>
            <w:shd w:val="clear" w:color="auto" w:fill="auto"/>
            <w:noWrap/>
            <w:vAlign w:val="center"/>
            <w:hideMark/>
          </w:tcPr>
          <w:p w14:paraId="6D413A3E"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主管機關</w:t>
            </w:r>
          </w:p>
        </w:tc>
        <w:tc>
          <w:tcPr>
            <w:tcW w:w="382" w:type="pct"/>
            <w:vMerge w:val="restart"/>
            <w:tcBorders>
              <w:top w:val="single" w:sz="4" w:space="0" w:color="auto"/>
              <w:left w:val="nil"/>
              <w:right w:val="single" w:sz="4" w:space="0" w:color="auto"/>
            </w:tcBorders>
            <w:shd w:val="clear" w:color="auto" w:fill="auto"/>
            <w:noWrap/>
            <w:vAlign w:val="center"/>
            <w:hideMark/>
          </w:tcPr>
          <w:p w14:paraId="7A645BC0"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預算數</w:t>
            </w:r>
          </w:p>
        </w:tc>
        <w:tc>
          <w:tcPr>
            <w:tcW w:w="708" w:type="pct"/>
            <w:gridSpan w:val="2"/>
            <w:tcBorders>
              <w:top w:val="single" w:sz="4" w:space="0" w:color="auto"/>
              <w:left w:val="nil"/>
              <w:bottom w:val="single" w:sz="4" w:space="0" w:color="auto"/>
              <w:right w:val="single" w:sz="4" w:space="0" w:color="auto"/>
            </w:tcBorders>
            <w:shd w:val="clear" w:color="auto" w:fill="auto"/>
            <w:noWrap/>
            <w:vAlign w:val="center"/>
            <w:hideMark/>
          </w:tcPr>
          <w:p w14:paraId="7720BF12"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累計實現數</w:t>
            </w:r>
          </w:p>
        </w:tc>
        <w:tc>
          <w:tcPr>
            <w:tcW w:w="1039" w:type="pct"/>
            <w:gridSpan w:val="2"/>
            <w:tcBorders>
              <w:top w:val="single" w:sz="4" w:space="0" w:color="auto"/>
              <w:left w:val="nil"/>
              <w:bottom w:val="single" w:sz="4" w:space="0" w:color="auto"/>
              <w:right w:val="single" w:sz="4" w:space="0" w:color="auto"/>
            </w:tcBorders>
            <w:shd w:val="clear" w:color="auto" w:fill="auto"/>
            <w:noWrap/>
            <w:vAlign w:val="center"/>
            <w:hideMark/>
          </w:tcPr>
          <w:p w14:paraId="3E4F0C27"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賸餘（減免、註銷）數</w:t>
            </w:r>
          </w:p>
        </w:tc>
        <w:tc>
          <w:tcPr>
            <w:tcW w:w="557" w:type="pct"/>
            <w:gridSpan w:val="2"/>
            <w:tcBorders>
              <w:top w:val="single" w:sz="4" w:space="0" w:color="auto"/>
              <w:left w:val="nil"/>
              <w:bottom w:val="single" w:sz="4" w:space="0" w:color="auto"/>
              <w:right w:val="single" w:sz="4" w:space="0" w:color="auto"/>
            </w:tcBorders>
            <w:shd w:val="clear" w:color="auto" w:fill="auto"/>
            <w:noWrap/>
            <w:vAlign w:val="center"/>
            <w:hideMark/>
          </w:tcPr>
          <w:p w14:paraId="7991FC52"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應付保留數</w:t>
            </w:r>
          </w:p>
        </w:tc>
        <w:tc>
          <w:tcPr>
            <w:tcW w:w="1086" w:type="pct"/>
            <w:vMerge w:val="restart"/>
            <w:tcBorders>
              <w:top w:val="single" w:sz="4" w:space="0" w:color="auto"/>
              <w:left w:val="nil"/>
              <w:right w:val="single" w:sz="4" w:space="0" w:color="auto"/>
            </w:tcBorders>
            <w:shd w:val="clear" w:color="auto" w:fill="auto"/>
            <w:noWrap/>
            <w:vAlign w:val="center"/>
            <w:hideMark/>
          </w:tcPr>
          <w:p w14:paraId="7089D2EB"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保留原因</w:t>
            </w:r>
          </w:p>
        </w:tc>
      </w:tr>
      <w:tr w:rsidR="00505F06" w:rsidRPr="0076711A" w14:paraId="0AA7D958" w14:textId="77777777" w:rsidTr="000B3DF6">
        <w:trPr>
          <w:trHeight w:val="354"/>
          <w:tblHeader/>
        </w:trPr>
        <w:tc>
          <w:tcPr>
            <w:tcW w:w="1228" w:type="pct"/>
            <w:vMerge/>
            <w:tcBorders>
              <w:left w:val="single" w:sz="4" w:space="0" w:color="auto"/>
              <w:bottom w:val="single" w:sz="4" w:space="0" w:color="auto"/>
              <w:right w:val="single" w:sz="4" w:space="0" w:color="auto"/>
            </w:tcBorders>
            <w:shd w:val="clear" w:color="auto" w:fill="auto"/>
            <w:noWrap/>
            <w:vAlign w:val="center"/>
          </w:tcPr>
          <w:p w14:paraId="6A4AE19A" w14:textId="77777777" w:rsidR="00C94E17" w:rsidRPr="0076711A" w:rsidRDefault="00C94E17" w:rsidP="00BD493A">
            <w:pPr>
              <w:widowControl/>
              <w:spacing w:line="280" w:lineRule="exact"/>
              <w:jc w:val="center"/>
              <w:rPr>
                <w:rFonts w:cs="新細明體"/>
                <w:color w:val="000000" w:themeColor="text1"/>
                <w:kern w:val="0"/>
                <w:sz w:val="20"/>
              </w:rPr>
            </w:pPr>
          </w:p>
        </w:tc>
        <w:tc>
          <w:tcPr>
            <w:tcW w:w="382" w:type="pct"/>
            <w:vMerge/>
            <w:tcBorders>
              <w:left w:val="nil"/>
              <w:bottom w:val="single" w:sz="4" w:space="0" w:color="auto"/>
              <w:right w:val="single" w:sz="4" w:space="0" w:color="auto"/>
            </w:tcBorders>
            <w:shd w:val="clear" w:color="auto" w:fill="auto"/>
            <w:noWrap/>
            <w:vAlign w:val="center"/>
          </w:tcPr>
          <w:p w14:paraId="55BDB4F9" w14:textId="77777777" w:rsidR="00C94E17" w:rsidRPr="0076711A" w:rsidRDefault="00C94E17" w:rsidP="00BD493A">
            <w:pPr>
              <w:widowControl/>
              <w:spacing w:line="280" w:lineRule="exact"/>
              <w:jc w:val="center"/>
              <w:rPr>
                <w:rFonts w:cs="新細明體"/>
                <w:color w:val="000000" w:themeColor="text1"/>
                <w:kern w:val="0"/>
                <w:sz w:val="20"/>
              </w:rPr>
            </w:pPr>
          </w:p>
        </w:tc>
        <w:tc>
          <w:tcPr>
            <w:tcW w:w="382" w:type="pct"/>
            <w:tcBorders>
              <w:top w:val="single" w:sz="4" w:space="0" w:color="auto"/>
              <w:left w:val="nil"/>
              <w:bottom w:val="single" w:sz="4" w:space="0" w:color="auto"/>
              <w:right w:val="single" w:sz="4" w:space="0" w:color="auto"/>
            </w:tcBorders>
            <w:shd w:val="clear" w:color="auto" w:fill="auto"/>
            <w:noWrap/>
            <w:vAlign w:val="center"/>
          </w:tcPr>
          <w:p w14:paraId="69D4A11A"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D354AD3"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78" w:type="pct"/>
            <w:tcBorders>
              <w:top w:val="single" w:sz="4" w:space="0" w:color="auto"/>
              <w:left w:val="nil"/>
              <w:bottom w:val="single" w:sz="4" w:space="0" w:color="auto"/>
              <w:right w:val="single" w:sz="4" w:space="0" w:color="auto"/>
            </w:tcBorders>
            <w:shd w:val="clear" w:color="auto" w:fill="auto"/>
            <w:noWrap/>
            <w:vAlign w:val="center"/>
          </w:tcPr>
          <w:p w14:paraId="2084351B"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461" w:type="pct"/>
            <w:tcBorders>
              <w:top w:val="single" w:sz="4" w:space="0" w:color="auto"/>
              <w:left w:val="nil"/>
              <w:bottom w:val="single" w:sz="4" w:space="0" w:color="auto"/>
              <w:right w:val="single" w:sz="4" w:space="0" w:color="auto"/>
            </w:tcBorders>
            <w:shd w:val="clear" w:color="auto" w:fill="auto"/>
            <w:noWrap/>
            <w:vAlign w:val="center"/>
          </w:tcPr>
          <w:p w14:paraId="0AF605FC"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1B50385D"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6F8F1AE1" w14:textId="77777777" w:rsidR="00C94E17" w:rsidRPr="0076711A" w:rsidRDefault="00C94E17" w:rsidP="0003126B">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cBorders>
            <w:shd w:val="clear" w:color="auto" w:fill="auto"/>
            <w:noWrap/>
            <w:vAlign w:val="center"/>
          </w:tcPr>
          <w:p w14:paraId="6007146F" w14:textId="77777777" w:rsidR="00C94E17" w:rsidRPr="0076711A" w:rsidRDefault="00C94E17" w:rsidP="00BD493A">
            <w:pPr>
              <w:widowControl/>
              <w:spacing w:line="280" w:lineRule="exact"/>
              <w:jc w:val="center"/>
              <w:rPr>
                <w:rFonts w:cs="新細明體"/>
                <w:color w:val="000000" w:themeColor="text1"/>
                <w:kern w:val="0"/>
                <w:sz w:val="20"/>
              </w:rPr>
            </w:pPr>
          </w:p>
        </w:tc>
      </w:tr>
      <w:tr w:rsidR="004A7191" w:rsidRPr="0076711A" w14:paraId="092DCC21"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6449B179" w14:textId="77777777" w:rsidR="004A7191" w:rsidRPr="0076711A" w:rsidRDefault="004A7191" w:rsidP="00D51CD5">
            <w:pPr>
              <w:widowControl/>
              <w:spacing w:line="240" w:lineRule="exact"/>
              <w:jc w:val="center"/>
              <w:rPr>
                <w:rFonts w:ascii="標楷體" w:eastAsia="標楷體" w:hAnsi="標楷體" w:cs="新細明體"/>
                <w:b/>
                <w:bCs/>
                <w:color w:val="000000" w:themeColor="text1"/>
                <w:kern w:val="0"/>
                <w:sz w:val="20"/>
              </w:rPr>
            </w:pPr>
            <w:r w:rsidRPr="0076711A">
              <w:rPr>
                <w:rFonts w:ascii="標楷體" w:eastAsia="標楷體" w:hAnsi="標楷體" w:cs="新細明體" w:hint="eastAsia"/>
                <w:b/>
                <w:bCs/>
                <w:color w:val="000000" w:themeColor="text1"/>
                <w:kern w:val="0"/>
                <w:sz w:val="20"/>
              </w:rPr>
              <w:t>合計</w:t>
            </w:r>
          </w:p>
        </w:tc>
        <w:tc>
          <w:tcPr>
            <w:tcW w:w="382" w:type="pct"/>
            <w:tcBorders>
              <w:top w:val="nil"/>
              <w:left w:val="nil"/>
              <w:bottom w:val="single" w:sz="4" w:space="0" w:color="auto"/>
              <w:right w:val="single" w:sz="4" w:space="0" w:color="auto"/>
            </w:tcBorders>
            <w:shd w:val="clear" w:color="auto" w:fill="auto"/>
            <w:noWrap/>
            <w:vAlign w:val="center"/>
            <w:hideMark/>
          </w:tcPr>
          <w:p w14:paraId="7A2A6B1C" w14:textId="77777777"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b/>
                <w:bCs/>
                <w:color w:val="000000" w:themeColor="text1"/>
                <w:kern w:val="0"/>
                <w:sz w:val="20"/>
              </w:rPr>
              <w:t>222,954</w:t>
            </w:r>
          </w:p>
        </w:tc>
        <w:tc>
          <w:tcPr>
            <w:tcW w:w="382" w:type="pct"/>
            <w:tcBorders>
              <w:top w:val="nil"/>
              <w:left w:val="nil"/>
              <w:bottom w:val="single" w:sz="4" w:space="0" w:color="auto"/>
              <w:right w:val="single" w:sz="4" w:space="0" w:color="auto"/>
            </w:tcBorders>
            <w:shd w:val="clear" w:color="auto" w:fill="auto"/>
            <w:noWrap/>
            <w:vAlign w:val="center"/>
            <w:hideMark/>
          </w:tcPr>
          <w:p w14:paraId="485C108D" w14:textId="0816EFD0"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hint="eastAsia"/>
                <w:b/>
                <w:bCs/>
                <w:color w:val="000000" w:themeColor="text1"/>
                <w:kern w:val="0"/>
                <w:sz w:val="20"/>
              </w:rPr>
              <w:t>213</w:t>
            </w:r>
            <w:r>
              <w:rPr>
                <w:rFonts w:ascii="標楷體" w:eastAsia="標楷體" w:hAnsi="標楷體" w:cs="新細明體"/>
                <w:b/>
                <w:bCs/>
                <w:color w:val="000000" w:themeColor="text1"/>
                <w:kern w:val="0"/>
                <w:sz w:val="20"/>
              </w:rPr>
              <w:t>,304</w:t>
            </w:r>
          </w:p>
        </w:tc>
        <w:tc>
          <w:tcPr>
            <w:tcW w:w="326" w:type="pct"/>
            <w:tcBorders>
              <w:top w:val="nil"/>
              <w:left w:val="nil"/>
              <w:bottom w:val="single" w:sz="4" w:space="0" w:color="auto"/>
              <w:right w:val="single" w:sz="4" w:space="0" w:color="auto"/>
            </w:tcBorders>
            <w:shd w:val="clear" w:color="auto" w:fill="auto"/>
            <w:noWrap/>
            <w:vAlign w:val="center"/>
            <w:hideMark/>
          </w:tcPr>
          <w:p w14:paraId="0EF3C2F9" w14:textId="71121C00"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95.67</w:t>
            </w:r>
          </w:p>
        </w:tc>
        <w:tc>
          <w:tcPr>
            <w:tcW w:w="578" w:type="pct"/>
            <w:tcBorders>
              <w:top w:val="nil"/>
              <w:left w:val="nil"/>
              <w:bottom w:val="single" w:sz="4" w:space="0" w:color="auto"/>
              <w:right w:val="single" w:sz="4" w:space="0" w:color="auto"/>
            </w:tcBorders>
            <w:shd w:val="clear" w:color="auto" w:fill="auto"/>
            <w:noWrap/>
            <w:vAlign w:val="center"/>
            <w:hideMark/>
          </w:tcPr>
          <w:p w14:paraId="388B8474" w14:textId="6B435161"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8,417</w:t>
            </w:r>
          </w:p>
        </w:tc>
        <w:tc>
          <w:tcPr>
            <w:tcW w:w="461" w:type="pct"/>
            <w:tcBorders>
              <w:top w:val="nil"/>
              <w:left w:val="nil"/>
              <w:bottom w:val="single" w:sz="4" w:space="0" w:color="auto"/>
              <w:right w:val="single" w:sz="4" w:space="0" w:color="auto"/>
            </w:tcBorders>
            <w:shd w:val="clear" w:color="auto" w:fill="auto"/>
            <w:noWrap/>
            <w:vAlign w:val="center"/>
            <w:hideMark/>
          </w:tcPr>
          <w:p w14:paraId="5B65203E" w14:textId="510220BA"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3.78</w:t>
            </w:r>
          </w:p>
        </w:tc>
        <w:tc>
          <w:tcPr>
            <w:tcW w:w="282" w:type="pct"/>
            <w:tcBorders>
              <w:top w:val="nil"/>
              <w:left w:val="nil"/>
              <w:bottom w:val="single" w:sz="4" w:space="0" w:color="auto"/>
              <w:right w:val="single" w:sz="4" w:space="0" w:color="auto"/>
            </w:tcBorders>
            <w:shd w:val="clear" w:color="auto" w:fill="auto"/>
            <w:noWrap/>
            <w:vAlign w:val="center"/>
            <w:hideMark/>
          </w:tcPr>
          <w:p w14:paraId="5192DD03" w14:textId="6A385753"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1,232</w:t>
            </w:r>
          </w:p>
        </w:tc>
        <w:tc>
          <w:tcPr>
            <w:tcW w:w="275" w:type="pct"/>
            <w:tcBorders>
              <w:top w:val="nil"/>
              <w:left w:val="nil"/>
              <w:bottom w:val="single" w:sz="4" w:space="0" w:color="auto"/>
              <w:right w:val="single" w:sz="4" w:space="0" w:color="auto"/>
            </w:tcBorders>
            <w:shd w:val="clear" w:color="auto" w:fill="auto"/>
            <w:noWrap/>
            <w:vAlign w:val="center"/>
            <w:hideMark/>
          </w:tcPr>
          <w:p w14:paraId="0A35AAEA" w14:textId="0C8955A3" w:rsidR="004A7191" w:rsidRPr="0076711A" w:rsidRDefault="004A7191" w:rsidP="00C442D2">
            <w:pPr>
              <w:widowControl/>
              <w:spacing w:line="240" w:lineRule="exact"/>
              <w:jc w:val="right"/>
              <w:rPr>
                <w:rFonts w:ascii="標楷體" w:eastAsia="標楷體" w:hAnsi="標楷體" w:cs="新細明體"/>
                <w:b/>
                <w:bCs/>
                <w:color w:val="000000" w:themeColor="text1"/>
                <w:kern w:val="0"/>
                <w:sz w:val="20"/>
              </w:rPr>
            </w:pPr>
            <w:r>
              <w:rPr>
                <w:rFonts w:ascii="標楷體" w:eastAsia="標楷體" w:hAnsi="標楷體" w:cs="新細明體"/>
                <w:b/>
                <w:bCs/>
                <w:color w:val="000000" w:themeColor="text1"/>
                <w:kern w:val="0"/>
                <w:sz w:val="20"/>
              </w:rPr>
              <w:t>0.55</w:t>
            </w:r>
          </w:p>
        </w:tc>
        <w:tc>
          <w:tcPr>
            <w:tcW w:w="1086" w:type="pct"/>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0B076180" w14:textId="77777777" w:rsidR="004A7191" w:rsidRPr="0076711A" w:rsidRDefault="004A7191" w:rsidP="00882E9E">
            <w:pPr>
              <w:widowControl/>
              <w:spacing w:line="240" w:lineRule="exact"/>
              <w:jc w:val="both"/>
              <w:rPr>
                <w:rFonts w:ascii="標楷體" w:eastAsia="標楷體" w:hAnsi="標楷體" w:cs="新細明體"/>
                <w:b/>
                <w:bCs/>
                <w:color w:val="000000" w:themeColor="text1"/>
                <w:kern w:val="0"/>
                <w:sz w:val="20"/>
              </w:rPr>
            </w:pPr>
            <w:r w:rsidRPr="0076711A">
              <w:rPr>
                <w:rFonts w:ascii="標楷體" w:eastAsia="標楷體" w:hAnsi="標楷體" w:cs="新細明體" w:hint="eastAsia"/>
                <w:b/>
                <w:bCs/>
                <w:color w:val="000000" w:themeColor="text1"/>
                <w:kern w:val="0"/>
                <w:sz w:val="20"/>
              </w:rPr>
              <w:t xml:space="preserve">　</w:t>
            </w:r>
          </w:p>
          <w:p w14:paraId="35341ADB" w14:textId="77777777" w:rsidR="004A7191" w:rsidRPr="0076711A" w:rsidRDefault="004A7191" w:rsidP="00882E9E">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2AF7159B" w14:textId="77777777" w:rsidR="004A7191" w:rsidRPr="0076711A" w:rsidRDefault="004A7191" w:rsidP="00882E9E">
            <w:pPr>
              <w:widowControl/>
              <w:spacing w:line="240" w:lineRule="exact"/>
              <w:jc w:val="both"/>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 xml:space="preserve">　</w:t>
            </w:r>
          </w:p>
          <w:p w14:paraId="6404B12D" w14:textId="77777777" w:rsidR="004A7191" w:rsidRPr="0076711A" w:rsidRDefault="004A7191" w:rsidP="00882E9E">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230DEB55" w14:textId="77777777" w:rsidR="004A7191" w:rsidRPr="0076711A" w:rsidRDefault="004A7191" w:rsidP="00996D0D">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6809E981" w14:textId="77777777" w:rsidR="004A7191" w:rsidRPr="0076711A" w:rsidRDefault="004A7191" w:rsidP="009E60C7">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5F4FDA98" w14:textId="77777777" w:rsidR="004A7191" w:rsidRPr="0076711A" w:rsidRDefault="004A7191" w:rsidP="00882E9E">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1581E62B" w14:textId="77777777" w:rsidR="004A7191" w:rsidRPr="0076711A" w:rsidRDefault="004A7191" w:rsidP="00882E9E">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47EA78EC" w14:textId="3367B725" w:rsidR="004A7191" w:rsidRPr="0076711A" w:rsidRDefault="004A7191" w:rsidP="00882E9E">
            <w:pPr>
              <w:spacing w:line="240" w:lineRule="exact"/>
              <w:jc w:val="both"/>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 xml:space="preserve">　</w:t>
            </w:r>
          </w:p>
        </w:tc>
      </w:tr>
      <w:tr w:rsidR="004A7191" w:rsidRPr="0076711A" w14:paraId="6583F8D8"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3CFCD206" w14:textId="77777777" w:rsidR="004A7191" w:rsidRPr="0076711A" w:rsidRDefault="004A7191" w:rsidP="00804822">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總統府</w:t>
            </w:r>
          </w:p>
        </w:tc>
        <w:tc>
          <w:tcPr>
            <w:tcW w:w="382" w:type="pct"/>
            <w:tcBorders>
              <w:top w:val="nil"/>
              <w:left w:val="nil"/>
              <w:bottom w:val="single" w:sz="4" w:space="0" w:color="auto"/>
              <w:right w:val="single" w:sz="4" w:space="0" w:color="auto"/>
            </w:tcBorders>
            <w:shd w:val="clear" w:color="auto" w:fill="auto"/>
            <w:noWrap/>
            <w:vAlign w:val="center"/>
            <w:hideMark/>
          </w:tcPr>
          <w:p w14:paraId="4A120752"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804</w:t>
            </w:r>
          </w:p>
        </w:tc>
        <w:tc>
          <w:tcPr>
            <w:tcW w:w="382" w:type="pct"/>
            <w:tcBorders>
              <w:top w:val="nil"/>
              <w:left w:val="nil"/>
              <w:bottom w:val="single" w:sz="4" w:space="0" w:color="auto"/>
              <w:right w:val="single" w:sz="4" w:space="0" w:color="auto"/>
            </w:tcBorders>
            <w:shd w:val="clear" w:color="auto" w:fill="auto"/>
            <w:noWrap/>
            <w:vAlign w:val="center"/>
            <w:hideMark/>
          </w:tcPr>
          <w:p w14:paraId="30AFB825"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770</w:t>
            </w:r>
          </w:p>
        </w:tc>
        <w:tc>
          <w:tcPr>
            <w:tcW w:w="326" w:type="pct"/>
            <w:tcBorders>
              <w:top w:val="nil"/>
              <w:left w:val="nil"/>
              <w:bottom w:val="single" w:sz="4" w:space="0" w:color="auto"/>
              <w:right w:val="single" w:sz="4" w:space="0" w:color="auto"/>
            </w:tcBorders>
            <w:shd w:val="clear" w:color="auto" w:fill="auto"/>
            <w:noWrap/>
            <w:vAlign w:val="center"/>
            <w:hideMark/>
          </w:tcPr>
          <w:p w14:paraId="603837BC"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95.70</w:t>
            </w:r>
          </w:p>
        </w:tc>
        <w:tc>
          <w:tcPr>
            <w:tcW w:w="578" w:type="pct"/>
            <w:tcBorders>
              <w:top w:val="nil"/>
              <w:left w:val="nil"/>
              <w:bottom w:val="single" w:sz="4" w:space="0" w:color="auto"/>
              <w:right w:val="single" w:sz="4" w:space="0" w:color="auto"/>
            </w:tcBorders>
            <w:shd w:val="clear" w:color="auto" w:fill="auto"/>
            <w:noWrap/>
            <w:vAlign w:val="center"/>
            <w:hideMark/>
          </w:tcPr>
          <w:p w14:paraId="67BF0E65"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34</w:t>
            </w:r>
          </w:p>
        </w:tc>
        <w:tc>
          <w:tcPr>
            <w:tcW w:w="461" w:type="pct"/>
            <w:tcBorders>
              <w:top w:val="nil"/>
              <w:left w:val="nil"/>
              <w:bottom w:val="single" w:sz="4" w:space="0" w:color="auto"/>
              <w:right w:val="single" w:sz="4" w:space="0" w:color="auto"/>
            </w:tcBorders>
            <w:shd w:val="clear" w:color="auto" w:fill="auto"/>
            <w:noWrap/>
            <w:vAlign w:val="center"/>
            <w:hideMark/>
          </w:tcPr>
          <w:p w14:paraId="2798367F"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4.30</w:t>
            </w:r>
          </w:p>
        </w:tc>
        <w:tc>
          <w:tcPr>
            <w:tcW w:w="282" w:type="pct"/>
            <w:tcBorders>
              <w:top w:val="nil"/>
              <w:left w:val="nil"/>
              <w:bottom w:val="single" w:sz="4" w:space="0" w:color="auto"/>
              <w:right w:val="single" w:sz="4" w:space="0" w:color="auto"/>
            </w:tcBorders>
            <w:shd w:val="clear" w:color="auto" w:fill="auto"/>
            <w:noWrap/>
            <w:vAlign w:val="center"/>
            <w:hideMark/>
          </w:tcPr>
          <w:p w14:paraId="156F7F01"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hideMark/>
          </w:tcPr>
          <w:p w14:paraId="71680D2C"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hideMark/>
          </w:tcPr>
          <w:p w14:paraId="3FCE3996" w14:textId="3C90688B" w:rsidR="004A7191" w:rsidRPr="0076711A" w:rsidRDefault="004A7191" w:rsidP="00882E9E">
            <w:pPr>
              <w:spacing w:line="240" w:lineRule="exact"/>
              <w:jc w:val="both"/>
              <w:rPr>
                <w:rFonts w:ascii="標楷體" w:eastAsia="標楷體" w:hAnsi="標楷體" w:cs="新細明體"/>
                <w:color w:val="000000" w:themeColor="text1"/>
                <w:kern w:val="0"/>
                <w:sz w:val="20"/>
              </w:rPr>
            </w:pPr>
          </w:p>
        </w:tc>
      </w:tr>
      <w:tr w:rsidR="004A7191" w:rsidRPr="0076711A" w14:paraId="71FE5059"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12EE7001" w14:textId="77777777" w:rsidR="004A7191" w:rsidRPr="0076711A" w:rsidRDefault="004A7191" w:rsidP="00882E9E">
            <w:pPr>
              <w:widowControl/>
              <w:spacing w:line="240" w:lineRule="exac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行政院小計</w:t>
            </w:r>
          </w:p>
        </w:tc>
        <w:tc>
          <w:tcPr>
            <w:tcW w:w="382" w:type="pct"/>
            <w:tcBorders>
              <w:top w:val="nil"/>
              <w:left w:val="nil"/>
              <w:bottom w:val="single" w:sz="4" w:space="0" w:color="auto"/>
              <w:right w:val="single" w:sz="4" w:space="0" w:color="auto"/>
            </w:tcBorders>
            <w:shd w:val="clear" w:color="auto" w:fill="auto"/>
            <w:noWrap/>
            <w:vAlign w:val="center"/>
            <w:hideMark/>
          </w:tcPr>
          <w:p w14:paraId="604BA1AA" w14:textId="77777777" w:rsidR="004A7191" w:rsidRPr="0076711A" w:rsidRDefault="004A7191" w:rsidP="00C442D2">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4,842</w:t>
            </w:r>
          </w:p>
        </w:tc>
        <w:tc>
          <w:tcPr>
            <w:tcW w:w="382" w:type="pct"/>
            <w:tcBorders>
              <w:top w:val="nil"/>
              <w:left w:val="nil"/>
              <w:bottom w:val="single" w:sz="4" w:space="0" w:color="auto"/>
              <w:right w:val="single" w:sz="4" w:space="0" w:color="auto"/>
            </w:tcBorders>
            <w:shd w:val="clear" w:color="auto" w:fill="auto"/>
            <w:noWrap/>
            <w:vAlign w:val="center"/>
            <w:hideMark/>
          </w:tcPr>
          <w:p w14:paraId="5085E5A7" w14:textId="77777777" w:rsidR="004A7191" w:rsidRPr="0076711A" w:rsidRDefault="004A7191" w:rsidP="00C442D2">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4,765</w:t>
            </w:r>
          </w:p>
        </w:tc>
        <w:tc>
          <w:tcPr>
            <w:tcW w:w="326" w:type="pct"/>
            <w:tcBorders>
              <w:top w:val="nil"/>
              <w:left w:val="nil"/>
              <w:bottom w:val="single" w:sz="4" w:space="0" w:color="auto"/>
              <w:right w:val="single" w:sz="4" w:space="0" w:color="auto"/>
            </w:tcBorders>
            <w:shd w:val="clear" w:color="auto" w:fill="auto"/>
            <w:noWrap/>
            <w:vAlign w:val="center"/>
            <w:hideMark/>
          </w:tcPr>
          <w:p w14:paraId="3BC80AEA" w14:textId="77777777" w:rsidR="004A7191" w:rsidRPr="0076711A" w:rsidRDefault="004A7191" w:rsidP="00C442D2">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98.41</w:t>
            </w:r>
          </w:p>
        </w:tc>
        <w:tc>
          <w:tcPr>
            <w:tcW w:w="578" w:type="pct"/>
            <w:tcBorders>
              <w:top w:val="nil"/>
              <w:left w:val="nil"/>
              <w:bottom w:val="single" w:sz="4" w:space="0" w:color="auto"/>
              <w:right w:val="single" w:sz="4" w:space="0" w:color="auto"/>
            </w:tcBorders>
            <w:shd w:val="clear" w:color="auto" w:fill="auto"/>
            <w:noWrap/>
            <w:vAlign w:val="center"/>
            <w:hideMark/>
          </w:tcPr>
          <w:p w14:paraId="04578548" w14:textId="77777777" w:rsidR="004A7191" w:rsidRPr="0076711A" w:rsidRDefault="004A7191" w:rsidP="00882E9E">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76</w:t>
            </w:r>
          </w:p>
        </w:tc>
        <w:tc>
          <w:tcPr>
            <w:tcW w:w="461" w:type="pct"/>
            <w:tcBorders>
              <w:top w:val="nil"/>
              <w:left w:val="nil"/>
              <w:bottom w:val="single" w:sz="4" w:space="0" w:color="auto"/>
              <w:right w:val="single" w:sz="4" w:space="0" w:color="auto"/>
            </w:tcBorders>
            <w:shd w:val="clear" w:color="auto" w:fill="auto"/>
            <w:noWrap/>
            <w:vAlign w:val="center"/>
            <w:hideMark/>
          </w:tcPr>
          <w:p w14:paraId="2CA0DF91" w14:textId="77777777" w:rsidR="004A7191" w:rsidRPr="0076711A" w:rsidRDefault="004A7191" w:rsidP="00C442D2">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1.59</w:t>
            </w:r>
          </w:p>
        </w:tc>
        <w:tc>
          <w:tcPr>
            <w:tcW w:w="282" w:type="pct"/>
            <w:tcBorders>
              <w:top w:val="nil"/>
              <w:left w:val="nil"/>
              <w:bottom w:val="single" w:sz="4" w:space="0" w:color="auto"/>
              <w:right w:val="single" w:sz="4" w:space="0" w:color="auto"/>
            </w:tcBorders>
            <w:shd w:val="clear" w:color="auto" w:fill="auto"/>
            <w:noWrap/>
            <w:vAlign w:val="center"/>
            <w:hideMark/>
          </w:tcPr>
          <w:p w14:paraId="32AD914C" w14:textId="77777777" w:rsidR="004A7191" w:rsidRPr="0076711A" w:rsidRDefault="004A7191" w:rsidP="00882E9E">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hideMark/>
          </w:tcPr>
          <w:p w14:paraId="47ABDF5C" w14:textId="77777777" w:rsidR="004A7191" w:rsidRPr="0076711A" w:rsidRDefault="004A7191" w:rsidP="00882E9E">
            <w:pPr>
              <w:widowControl/>
              <w:spacing w:line="240" w:lineRule="exac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hideMark/>
          </w:tcPr>
          <w:p w14:paraId="27A4A297" w14:textId="266F47AC" w:rsidR="004A7191" w:rsidRPr="0076711A" w:rsidRDefault="004A7191" w:rsidP="00882E9E">
            <w:pPr>
              <w:spacing w:line="240" w:lineRule="exact"/>
              <w:jc w:val="both"/>
              <w:rPr>
                <w:rFonts w:ascii="標楷體" w:eastAsia="標楷體" w:hAnsi="標楷體" w:cs="新細明體"/>
                <w:b/>
                <w:color w:val="000000" w:themeColor="text1"/>
                <w:kern w:val="0"/>
                <w:sz w:val="20"/>
              </w:rPr>
            </w:pPr>
          </w:p>
        </w:tc>
      </w:tr>
      <w:tr w:rsidR="004A7191" w:rsidRPr="0076711A" w14:paraId="2E66D37D"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445D49D6" w14:textId="77777777" w:rsidR="004A7191" w:rsidRPr="0076711A" w:rsidRDefault="004A7191" w:rsidP="00882E9E">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行政院</w:t>
            </w:r>
          </w:p>
        </w:tc>
        <w:tc>
          <w:tcPr>
            <w:tcW w:w="382" w:type="pct"/>
            <w:tcBorders>
              <w:top w:val="nil"/>
              <w:left w:val="nil"/>
              <w:bottom w:val="single" w:sz="4" w:space="0" w:color="auto"/>
              <w:right w:val="single" w:sz="4" w:space="0" w:color="auto"/>
            </w:tcBorders>
            <w:shd w:val="clear" w:color="auto" w:fill="auto"/>
            <w:noWrap/>
            <w:vAlign w:val="center"/>
            <w:hideMark/>
          </w:tcPr>
          <w:p w14:paraId="49E678F9"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1,066</w:t>
            </w:r>
          </w:p>
        </w:tc>
        <w:tc>
          <w:tcPr>
            <w:tcW w:w="382" w:type="pct"/>
            <w:tcBorders>
              <w:top w:val="nil"/>
              <w:left w:val="nil"/>
              <w:bottom w:val="single" w:sz="4" w:space="0" w:color="auto"/>
              <w:right w:val="single" w:sz="4" w:space="0" w:color="auto"/>
            </w:tcBorders>
            <w:shd w:val="clear" w:color="auto" w:fill="auto"/>
            <w:noWrap/>
            <w:vAlign w:val="center"/>
            <w:hideMark/>
          </w:tcPr>
          <w:p w14:paraId="29BBC751"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1,051</w:t>
            </w:r>
          </w:p>
        </w:tc>
        <w:tc>
          <w:tcPr>
            <w:tcW w:w="326" w:type="pct"/>
            <w:tcBorders>
              <w:top w:val="nil"/>
              <w:left w:val="nil"/>
              <w:bottom w:val="single" w:sz="4" w:space="0" w:color="auto"/>
              <w:right w:val="single" w:sz="4" w:space="0" w:color="auto"/>
            </w:tcBorders>
            <w:shd w:val="clear" w:color="auto" w:fill="auto"/>
            <w:noWrap/>
            <w:vAlign w:val="center"/>
            <w:hideMark/>
          </w:tcPr>
          <w:p w14:paraId="23DA469E"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98.62</w:t>
            </w:r>
          </w:p>
        </w:tc>
        <w:tc>
          <w:tcPr>
            <w:tcW w:w="578" w:type="pct"/>
            <w:tcBorders>
              <w:top w:val="nil"/>
              <w:left w:val="nil"/>
              <w:bottom w:val="single" w:sz="4" w:space="0" w:color="auto"/>
              <w:right w:val="single" w:sz="4" w:space="0" w:color="auto"/>
            </w:tcBorders>
            <w:shd w:val="clear" w:color="auto" w:fill="auto"/>
            <w:noWrap/>
            <w:vAlign w:val="center"/>
            <w:hideMark/>
          </w:tcPr>
          <w:p w14:paraId="07D3ED39"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14</w:t>
            </w:r>
          </w:p>
        </w:tc>
        <w:tc>
          <w:tcPr>
            <w:tcW w:w="461" w:type="pct"/>
            <w:tcBorders>
              <w:top w:val="nil"/>
              <w:left w:val="nil"/>
              <w:bottom w:val="single" w:sz="4" w:space="0" w:color="auto"/>
              <w:right w:val="single" w:sz="4" w:space="0" w:color="auto"/>
            </w:tcBorders>
            <w:shd w:val="clear" w:color="auto" w:fill="auto"/>
            <w:noWrap/>
            <w:vAlign w:val="center"/>
            <w:hideMark/>
          </w:tcPr>
          <w:p w14:paraId="684064AB"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1.38</w:t>
            </w:r>
          </w:p>
        </w:tc>
        <w:tc>
          <w:tcPr>
            <w:tcW w:w="282" w:type="pct"/>
            <w:tcBorders>
              <w:top w:val="nil"/>
              <w:left w:val="nil"/>
              <w:bottom w:val="single" w:sz="4" w:space="0" w:color="auto"/>
              <w:right w:val="single" w:sz="4" w:space="0" w:color="auto"/>
            </w:tcBorders>
            <w:shd w:val="clear" w:color="auto" w:fill="auto"/>
            <w:noWrap/>
            <w:vAlign w:val="center"/>
            <w:hideMark/>
          </w:tcPr>
          <w:p w14:paraId="0962E079"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hideMark/>
          </w:tcPr>
          <w:p w14:paraId="314A2819"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hideMark/>
          </w:tcPr>
          <w:p w14:paraId="04F10C05" w14:textId="1565B205" w:rsidR="004A7191" w:rsidRPr="0076711A" w:rsidRDefault="004A7191" w:rsidP="00882E9E">
            <w:pPr>
              <w:spacing w:line="240" w:lineRule="exact"/>
              <w:jc w:val="both"/>
              <w:rPr>
                <w:rFonts w:ascii="標楷體" w:eastAsia="標楷體" w:hAnsi="標楷體" w:cs="新細明體"/>
                <w:color w:val="000000" w:themeColor="text1"/>
                <w:kern w:val="0"/>
                <w:sz w:val="20"/>
              </w:rPr>
            </w:pPr>
          </w:p>
        </w:tc>
      </w:tr>
      <w:tr w:rsidR="004A7191" w:rsidRPr="0076711A" w14:paraId="4058D9D0"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tcPr>
          <w:p w14:paraId="39CC3AAD" w14:textId="77777777" w:rsidR="004A7191" w:rsidRPr="0076711A" w:rsidRDefault="004A7191" w:rsidP="00996D0D">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國立故宮博物院</w:t>
            </w:r>
          </w:p>
        </w:tc>
        <w:tc>
          <w:tcPr>
            <w:tcW w:w="382" w:type="pct"/>
            <w:tcBorders>
              <w:top w:val="nil"/>
              <w:left w:val="nil"/>
              <w:bottom w:val="single" w:sz="4" w:space="0" w:color="auto"/>
              <w:right w:val="single" w:sz="4" w:space="0" w:color="auto"/>
            </w:tcBorders>
            <w:shd w:val="clear" w:color="auto" w:fill="auto"/>
            <w:noWrap/>
            <w:vAlign w:val="center"/>
          </w:tcPr>
          <w:p w14:paraId="6AF3D7A3"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197</w:t>
            </w:r>
          </w:p>
        </w:tc>
        <w:tc>
          <w:tcPr>
            <w:tcW w:w="382" w:type="pct"/>
            <w:tcBorders>
              <w:top w:val="nil"/>
              <w:left w:val="nil"/>
              <w:bottom w:val="single" w:sz="4" w:space="0" w:color="auto"/>
              <w:right w:val="single" w:sz="4" w:space="0" w:color="auto"/>
            </w:tcBorders>
            <w:shd w:val="clear" w:color="auto" w:fill="auto"/>
            <w:noWrap/>
            <w:vAlign w:val="center"/>
          </w:tcPr>
          <w:p w14:paraId="27A46B6C"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193</w:t>
            </w:r>
          </w:p>
        </w:tc>
        <w:tc>
          <w:tcPr>
            <w:tcW w:w="326" w:type="pct"/>
            <w:tcBorders>
              <w:top w:val="nil"/>
              <w:left w:val="nil"/>
              <w:bottom w:val="single" w:sz="4" w:space="0" w:color="auto"/>
              <w:right w:val="single" w:sz="4" w:space="0" w:color="auto"/>
            </w:tcBorders>
            <w:shd w:val="clear" w:color="auto" w:fill="auto"/>
            <w:noWrap/>
            <w:vAlign w:val="center"/>
          </w:tcPr>
          <w:p w14:paraId="69B9D497"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98.11</w:t>
            </w:r>
          </w:p>
        </w:tc>
        <w:tc>
          <w:tcPr>
            <w:tcW w:w="578" w:type="pct"/>
            <w:tcBorders>
              <w:top w:val="nil"/>
              <w:left w:val="nil"/>
              <w:bottom w:val="single" w:sz="4" w:space="0" w:color="auto"/>
              <w:right w:val="single" w:sz="4" w:space="0" w:color="auto"/>
            </w:tcBorders>
            <w:shd w:val="clear" w:color="auto" w:fill="auto"/>
            <w:noWrap/>
            <w:vAlign w:val="center"/>
          </w:tcPr>
          <w:p w14:paraId="191D9434" w14:textId="77777777" w:rsidR="004A7191" w:rsidRPr="0076711A" w:rsidRDefault="004A7191" w:rsidP="00996D0D">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w:t>
            </w:r>
          </w:p>
        </w:tc>
        <w:tc>
          <w:tcPr>
            <w:tcW w:w="461" w:type="pct"/>
            <w:tcBorders>
              <w:top w:val="nil"/>
              <w:left w:val="nil"/>
              <w:bottom w:val="single" w:sz="4" w:space="0" w:color="auto"/>
              <w:right w:val="single" w:sz="4" w:space="0" w:color="auto"/>
            </w:tcBorders>
            <w:shd w:val="clear" w:color="auto" w:fill="auto"/>
            <w:noWrap/>
            <w:vAlign w:val="center"/>
          </w:tcPr>
          <w:p w14:paraId="1ECB3F39" w14:textId="77777777" w:rsidR="004A7191" w:rsidRPr="0076711A" w:rsidRDefault="004A7191" w:rsidP="00C442D2">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1.89</w:t>
            </w:r>
          </w:p>
        </w:tc>
        <w:tc>
          <w:tcPr>
            <w:tcW w:w="282" w:type="pct"/>
            <w:tcBorders>
              <w:top w:val="nil"/>
              <w:left w:val="nil"/>
              <w:bottom w:val="single" w:sz="4" w:space="0" w:color="auto"/>
              <w:right w:val="single" w:sz="4" w:space="0" w:color="auto"/>
            </w:tcBorders>
            <w:shd w:val="clear" w:color="auto" w:fill="auto"/>
            <w:noWrap/>
            <w:vAlign w:val="center"/>
          </w:tcPr>
          <w:p w14:paraId="76452740" w14:textId="77777777" w:rsidR="004A7191" w:rsidRPr="0076711A" w:rsidRDefault="004A7191" w:rsidP="00996D0D">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tcPr>
          <w:p w14:paraId="55FFAF45" w14:textId="77777777" w:rsidR="004A7191" w:rsidRPr="0076711A" w:rsidRDefault="004A7191" w:rsidP="00996D0D">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tcPr>
          <w:p w14:paraId="4CF3CEFF" w14:textId="6822A8C3" w:rsidR="004A7191" w:rsidRPr="0076711A" w:rsidRDefault="004A7191" w:rsidP="00882E9E">
            <w:pPr>
              <w:spacing w:line="240" w:lineRule="exact"/>
              <w:jc w:val="both"/>
              <w:rPr>
                <w:rFonts w:ascii="標楷體" w:eastAsia="標楷體" w:hAnsi="標楷體" w:cs="新細明體"/>
                <w:color w:val="000000" w:themeColor="text1"/>
                <w:kern w:val="0"/>
                <w:sz w:val="20"/>
              </w:rPr>
            </w:pPr>
          </w:p>
        </w:tc>
      </w:tr>
      <w:tr w:rsidR="004A7191" w:rsidRPr="0076711A" w14:paraId="5169DED6"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tcPr>
          <w:p w14:paraId="2BA8DDDA" w14:textId="77777777" w:rsidR="004A7191" w:rsidRPr="0076711A" w:rsidRDefault="004A7191" w:rsidP="009E60C7">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國家發展委員會</w:t>
            </w:r>
          </w:p>
        </w:tc>
        <w:tc>
          <w:tcPr>
            <w:tcW w:w="382" w:type="pct"/>
            <w:tcBorders>
              <w:top w:val="nil"/>
              <w:left w:val="nil"/>
              <w:bottom w:val="single" w:sz="4" w:space="0" w:color="auto"/>
              <w:right w:val="single" w:sz="4" w:space="0" w:color="auto"/>
            </w:tcBorders>
            <w:shd w:val="clear" w:color="auto" w:fill="auto"/>
            <w:noWrap/>
            <w:vAlign w:val="center"/>
          </w:tcPr>
          <w:p w14:paraId="0853AD25"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120</w:t>
            </w:r>
          </w:p>
        </w:tc>
        <w:tc>
          <w:tcPr>
            <w:tcW w:w="382" w:type="pct"/>
            <w:tcBorders>
              <w:top w:val="nil"/>
              <w:left w:val="nil"/>
              <w:bottom w:val="single" w:sz="4" w:space="0" w:color="auto"/>
              <w:right w:val="single" w:sz="4" w:space="0" w:color="auto"/>
            </w:tcBorders>
            <w:shd w:val="clear" w:color="auto" w:fill="auto"/>
            <w:noWrap/>
            <w:vAlign w:val="center"/>
          </w:tcPr>
          <w:p w14:paraId="0D2619B8"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118</w:t>
            </w:r>
          </w:p>
        </w:tc>
        <w:tc>
          <w:tcPr>
            <w:tcW w:w="326" w:type="pct"/>
            <w:tcBorders>
              <w:top w:val="nil"/>
              <w:left w:val="nil"/>
              <w:bottom w:val="single" w:sz="4" w:space="0" w:color="auto"/>
              <w:right w:val="single" w:sz="4" w:space="0" w:color="auto"/>
            </w:tcBorders>
            <w:shd w:val="clear" w:color="auto" w:fill="auto"/>
            <w:noWrap/>
            <w:vAlign w:val="center"/>
          </w:tcPr>
          <w:p w14:paraId="09B560F1"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98.21</w:t>
            </w:r>
          </w:p>
        </w:tc>
        <w:tc>
          <w:tcPr>
            <w:tcW w:w="578" w:type="pct"/>
            <w:tcBorders>
              <w:top w:val="nil"/>
              <w:left w:val="nil"/>
              <w:bottom w:val="single" w:sz="4" w:space="0" w:color="auto"/>
              <w:right w:val="single" w:sz="4" w:space="0" w:color="auto"/>
            </w:tcBorders>
            <w:shd w:val="clear" w:color="auto" w:fill="auto"/>
            <w:noWrap/>
            <w:vAlign w:val="center"/>
          </w:tcPr>
          <w:p w14:paraId="0E54C0C4" w14:textId="77777777" w:rsidR="004A7191" w:rsidRPr="0076711A" w:rsidRDefault="004A7191" w:rsidP="009E60C7">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2</w:t>
            </w:r>
          </w:p>
        </w:tc>
        <w:tc>
          <w:tcPr>
            <w:tcW w:w="461" w:type="pct"/>
            <w:tcBorders>
              <w:top w:val="nil"/>
              <w:left w:val="nil"/>
              <w:bottom w:val="single" w:sz="4" w:space="0" w:color="auto"/>
              <w:right w:val="single" w:sz="4" w:space="0" w:color="auto"/>
            </w:tcBorders>
            <w:shd w:val="clear" w:color="auto" w:fill="auto"/>
            <w:noWrap/>
            <w:vAlign w:val="center"/>
          </w:tcPr>
          <w:p w14:paraId="6473D00E"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1.79</w:t>
            </w:r>
          </w:p>
        </w:tc>
        <w:tc>
          <w:tcPr>
            <w:tcW w:w="282" w:type="pct"/>
            <w:tcBorders>
              <w:top w:val="nil"/>
              <w:left w:val="nil"/>
              <w:bottom w:val="single" w:sz="4" w:space="0" w:color="auto"/>
              <w:right w:val="single" w:sz="4" w:space="0" w:color="auto"/>
            </w:tcBorders>
            <w:shd w:val="clear" w:color="auto" w:fill="auto"/>
            <w:noWrap/>
            <w:vAlign w:val="center"/>
          </w:tcPr>
          <w:p w14:paraId="4A019369" w14:textId="77777777" w:rsidR="004A7191" w:rsidRPr="0076711A" w:rsidRDefault="004A7191" w:rsidP="009E60C7">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tcPr>
          <w:p w14:paraId="3980F352" w14:textId="77777777" w:rsidR="004A7191" w:rsidRPr="0076711A" w:rsidRDefault="004A7191" w:rsidP="009E60C7">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tcPr>
          <w:p w14:paraId="230351E7" w14:textId="113B3043" w:rsidR="004A7191" w:rsidRPr="0076711A" w:rsidRDefault="004A7191" w:rsidP="00882E9E">
            <w:pPr>
              <w:spacing w:line="240" w:lineRule="exact"/>
              <w:jc w:val="both"/>
              <w:rPr>
                <w:rFonts w:ascii="標楷體" w:eastAsia="標楷體" w:hAnsi="標楷體" w:cs="新細明體"/>
                <w:color w:val="000000" w:themeColor="text1"/>
                <w:kern w:val="0"/>
                <w:sz w:val="20"/>
              </w:rPr>
            </w:pPr>
          </w:p>
        </w:tc>
      </w:tr>
      <w:tr w:rsidR="004A7191" w:rsidRPr="0076711A" w14:paraId="2D8DCCFF"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6596A25D" w14:textId="77777777" w:rsidR="004A7191" w:rsidRPr="0076711A" w:rsidRDefault="004A7191" w:rsidP="00882E9E">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原住民族委員會</w:t>
            </w:r>
          </w:p>
        </w:tc>
        <w:tc>
          <w:tcPr>
            <w:tcW w:w="382" w:type="pct"/>
            <w:tcBorders>
              <w:top w:val="nil"/>
              <w:left w:val="nil"/>
              <w:bottom w:val="single" w:sz="4" w:space="0" w:color="auto"/>
              <w:right w:val="single" w:sz="4" w:space="0" w:color="auto"/>
            </w:tcBorders>
            <w:shd w:val="clear" w:color="auto" w:fill="auto"/>
            <w:noWrap/>
            <w:vAlign w:val="center"/>
            <w:hideMark/>
          </w:tcPr>
          <w:p w14:paraId="5EDFB5D5"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1,515</w:t>
            </w:r>
          </w:p>
        </w:tc>
        <w:tc>
          <w:tcPr>
            <w:tcW w:w="382" w:type="pct"/>
            <w:tcBorders>
              <w:top w:val="nil"/>
              <w:left w:val="nil"/>
              <w:bottom w:val="single" w:sz="4" w:space="0" w:color="auto"/>
              <w:right w:val="single" w:sz="4" w:space="0" w:color="auto"/>
            </w:tcBorders>
            <w:shd w:val="clear" w:color="auto" w:fill="auto"/>
            <w:noWrap/>
            <w:vAlign w:val="center"/>
            <w:hideMark/>
          </w:tcPr>
          <w:p w14:paraId="474F835F"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1,503</w:t>
            </w:r>
          </w:p>
        </w:tc>
        <w:tc>
          <w:tcPr>
            <w:tcW w:w="326" w:type="pct"/>
            <w:tcBorders>
              <w:top w:val="nil"/>
              <w:left w:val="nil"/>
              <w:bottom w:val="single" w:sz="4" w:space="0" w:color="auto"/>
              <w:right w:val="single" w:sz="4" w:space="0" w:color="auto"/>
            </w:tcBorders>
            <w:shd w:val="clear" w:color="auto" w:fill="auto"/>
            <w:noWrap/>
            <w:vAlign w:val="center"/>
            <w:hideMark/>
          </w:tcPr>
          <w:p w14:paraId="506FA8EE"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99.21</w:t>
            </w:r>
          </w:p>
        </w:tc>
        <w:tc>
          <w:tcPr>
            <w:tcW w:w="578" w:type="pct"/>
            <w:tcBorders>
              <w:top w:val="nil"/>
              <w:left w:val="nil"/>
              <w:bottom w:val="single" w:sz="4" w:space="0" w:color="auto"/>
              <w:right w:val="single" w:sz="4" w:space="0" w:color="auto"/>
            </w:tcBorders>
            <w:shd w:val="clear" w:color="auto" w:fill="auto"/>
            <w:noWrap/>
            <w:vAlign w:val="center"/>
            <w:hideMark/>
          </w:tcPr>
          <w:p w14:paraId="66B08EFF"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w:t>
            </w:r>
          </w:p>
        </w:tc>
        <w:tc>
          <w:tcPr>
            <w:tcW w:w="461" w:type="pct"/>
            <w:tcBorders>
              <w:top w:val="nil"/>
              <w:left w:val="nil"/>
              <w:bottom w:val="single" w:sz="4" w:space="0" w:color="auto"/>
              <w:right w:val="single" w:sz="4" w:space="0" w:color="auto"/>
            </w:tcBorders>
            <w:shd w:val="clear" w:color="auto" w:fill="auto"/>
            <w:noWrap/>
            <w:vAlign w:val="center"/>
            <w:hideMark/>
          </w:tcPr>
          <w:p w14:paraId="1E6AB2FE"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0.79</w:t>
            </w:r>
          </w:p>
        </w:tc>
        <w:tc>
          <w:tcPr>
            <w:tcW w:w="282" w:type="pct"/>
            <w:tcBorders>
              <w:top w:val="nil"/>
              <w:left w:val="nil"/>
              <w:bottom w:val="single" w:sz="4" w:space="0" w:color="auto"/>
              <w:right w:val="single" w:sz="4" w:space="0" w:color="auto"/>
            </w:tcBorders>
            <w:shd w:val="clear" w:color="auto" w:fill="auto"/>
            <w:noWrap/>
            <w:vAlign w:val="center"/>
            <w:hideMark/>
          </w:tcPr>
          <w:p w14:paraId="7E617264"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hideMark/>
          </w:tcPr>
          <w:p w14:paraId="7B6E6866"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hideMark/>
          </w:tcPr>
          <w:p w14:paraId="55A81DD8" w14:textId="097AAF3B" w:rsidR="004A7191" w:rsidRPr="0076711A" w:rsidRDefault="004A7191" w:rsidP="00882E9E">
            <w:pPr>
              <w:spacing w:line="240" w:lineRule="exact"/>
              <w:jc w:val="both"/>
              <w:rPr>
                <w:rFonts w:ascii="標楷體" w:eastAsia="標楷體" w:hAnsi="標楷體" w:cs="新細明體"/>
                <w:color w:val="000000" w:themeColor="text1"/>
                <w:kern w:val="0"/>
                <w:sz w:val="20"/>
              </w:rPr>
            </w:pPr>
          </w:p>
        </w:tc>
      </w:tr>
      <w:tr w:rsidR="004A7191" w:rsidRPr="0076711A" w14:paraId="3D77CE33"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33FE3133" w14:textId="77777777" w:rsidR="004A7191" w:rsidRPr="0076711A" w:rsidRDefault="004A7191" w:rsidP="00882E9E">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客家委員會及所屬</w:t>
            </w:r>
          </w:p>
        </w:tc>
        <w:tc>
          <w:tcPr>
            <w:tcW w:w="382" w:type="pct"/>
            <w:tcBorders>
              <w:top w:val="nil"/>
              <w:left w:val="nil"/>
              <w:bottom w:val="single" w:sz="4" w:space="0" w:color="auto"/>
              <w:right w:val="single" w:sz="4" w:space="0" w:color="auto"/>
            </w:tcBorders>
            <w:shd w:val="clear" w:color="auto" w:fill="auto"/>
            <w:noWrap/>
            <w:vAlign w:val="center"/>
            <w:hideMark/>
          </w:tcPr>
          <w:p w14:paraId="39B22DD8"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1,187</w:t>
            </w:r>
          </w:p>
        </w:tc>
        <w:tc>
          <w:tcPr>
            <w:tcW w:w="382" w:type="pct"/>
            <w:tcBorders>
              <w:top w:val="nil"/>
              <w:left w:val="nil"/>
              <w:bottom w:val="single" w:sz="4" w:space="0" w:color="auto"/>
              <w:right w:val="single" w:sz="4" w:space="0" w:color="auto"/>
            </w:tcBorders>
            <w:shd w:val="clear" w:color="auto" w:fill="auto"/>
            <w:noWrap/>
            <w:vAlign w:val="center"/>
            <w:hideMark/>
          </w:tcPr>
          <w:p w14:paraId="039599C7"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1,186</w:t>
            </w:r>
          </w:p>
        </w:tc>
        <w:tc>
          <w:tcPr>
            <w:tcW w:w="326" w:type="pct"/>
            <w:tcBorders>
              <w:top w:val="nil"/>
              <w:left w:val="nil"/>
              <w:bottom w:val="single" w:sz="4" w:space="0" w:color="auto"/>
              <w:right w:val="single" w:sz="4" w:space="0" w:color="auto"/>
            </w:tcBorders>
            <w:shd w:val="clear" w:color="auto" w:fill="auto"/>
            <w:noWrap/>
            <w:vAlign w:val="center"/>
            <w:hideMark/>
          </w:tcPr>
          <w:p w14:paraId="1D3926C2"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99.91</w:t>
            </w:r>
          </w:p>
        </w:tc>
        <w:tc>
          <w:tcPr>
            <w:tcW w:w="578" w:type="pct"/>
            <w:tcBorders>
              <w:top w:val="nil"/>
              <w:left w:val="nil"/>
              <w:bottom w:val="single" w:sz="4" w:space="0" w:color="auto"/>
              <w:right w:val="single" w:sz="4" w:space="0" w:color="auto"/>
            </w:tcBorders>
            <w:shd w:val="clear" w:color="auto" w:fill="auto"/>
            <w:noWrap/>
            <w:vAlign w:val="center"/>
            <w:hideMark/>
          </w:tcPr>
          <w:p w14:paraId="3490B48C"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w:t>
            </w:r>
          </w:p>
        </w:tc>
        <w:tc>
          <w:tcPr>
            <w:tcW w:w="461" w:type="pct"/>
            <w:tcBorders>
              <w:top w:val="nil"/>
              <w:left w:val="nil"/>
              <w:bottom w:val="single" w:sz="4" w:space="0" w:color="auto"/>
              <w:right w:val="single" w:sz="4" w:space="0" w:color="auto"/>
            </w:tcBorders>
            <w:shd w:val="clear" w:color="auto" w:fill="auto"/>
            <w:noWrap/>
            <w:vAlign w:val="center"/>
            <w:hideMark/>
          </w:tcPr>
          <w:p w14:paraId="2E6B310F"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0.09</w:t>
            </w:r>
          </w:p>
        </w:tc>
        <w:tc>
          <w:tcPr>
            <w:tcW w:w="282" w:type="pct"/>
            <w:tcBorders>
              <w:top w:val="nil"/>
              <w:left w:val="nil"/>
              <w:bottom w:val="single" w:sz="4" w:space="0" w:color="auto"/>
              <w:right w:val="single" w:sz="4" w:space="0" w:color="auto"/>
            </w:tcBorders>
            <w:shd w:val="clear" w:color="auto" w:fill="auto"/>
            <w:noWrap/>
            <w:vAlign w:val="center"/>
            <w:hideMark/>
          </w:tcPr>
          <w:p w14:paraId="6145C9E4"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hideMark/>
          </w:tcPr>
          <w:p w14:paraId="4D5F0792"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hideMark/>
          </w:tcPr>
          <w:p w14:paraId="51B23A6A" w14:textId="6E9891B7" w:rsidR="004A7191" w:rsidRPr="0076711A" w:rsidRDefault="004A7191" w:rsidP="00882E9E">
            <w:pPr>
              <w:spacing w:line="240" w:lineRule="exact"/>
              <w:jc w:val="both"/>
              <w:rPr>
                <w:rFonts w:ascii="標楷體" w:eastAsia="標楷體" w:hAnsi="標楷體" w:cs="新細明體"/>
                <w:color w:val="000000" w:themeColor="text1"/>
                <w:kern w:val="0"/>
                <w:sz w:val="20"/>
              </w:rPr>
            </w:pPr>
          </w:p>
        </w:tc>
      </w:tr>
      <w:tr w:rsidR="004A7191" w:rsidRPr="0076711A" w14:paraId="2116B655" w14:textId="77777777" w:rsidTr="000B3DF6">
        <w:trPr>
          <w:trHeight w:hRule="exact" w:val="510"/>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382E3E43" w14:textId="77777777" w:rsidR="004A7191" w:rsidRPr="0076711A" w:rsidRDefault="004A7191" w:rsidP="00882E9E">
            <w:pPr>
              <w:widowControl/>
              <w:spacing w:line="240" w:lineRule="exact"/>
              <w:ind w:leftChars="100" w:left="240"/>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國家通訊傳播委員會</w:t>
            </w:r>
          </w:p>
        </w:tc>
        <w:tc>
          <w:tcPr>
            <w:tcW w:w="382" w:type="pct"/>
            <w:tcBorders>
              <w:top w:val="nil"/>
              <w:left w:val="nil"/>
              <w:bottom w:val="single" w:sz="4" w:space="0" w:color="auto"/>
              <w:right w:val="single" w:sz="4" w:space="0" w:color="auto"/>
            </w:tcBorders>
            <w:shd w:val="clear" w:color="auto" w:fill="auto"/>
            <w:noWrap/>
            <w:vAlign w:val="center"/>
            <w:hideMark/>
          </w:tcPr>
          <w:p w14:paraId="611771F8"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754</w:t>
            </w:r>
          </w:p>
        </w:tc>
        <w:tc>
          <w:tcPr>
            <w:tcW w:w="382" w:type="pct"/>
            <w:tcBorders>
              <w:top w:val="nil"/>
              <w:left w:val="nil"/>
              <w:bottom w:val="single" w:sz="4" w:space="0" w:color="auto"/>
              <w:right w:val="single" w:sz="4" w:space="0" w:color="auto"/>
            </w:tcBorders>
            <w:shd w:val="clear" w:color="auto" w:fill="auto"/>
            <w:noWrap/>
            <w:vAlign w:val="center"/>
            <w:hideMark/>
          </w:tcPr>
          <w:p w14:paraId="5B7C2AEE"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711</w:t>
            </w:r>
          </w:p>
        </w:tc>
        <w:tc>
          <w:tcPr>
            <w:tcW w:w="326" w:type="pct"/>
            <w:tcBorders>
              <w:top w:val="nil"/>
              <w:left w:val="nil"/>
              <w:bottom w:val="single" w:sz="4" w:space="0" w:color="auto"/>
              <w:right w:val="single" w:sz="4" w:space="0" w:color="auto"/>
            </w:tcBorders>
            <w:shd w:val="clear" w:color="auto" w:fill="auto"/>
            <w:noWrap/>
            <w:vAlign w:val="center"/>
            <w:hideMark/>
          </w:tcPr>
          <w:p w14:paraId="4587E59F"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94.29</w:t>
            </w:r>
          </w:p>
        </w:tc>
        <w:tc>
          <w:tcPr>
            <w:tcW w:w="578" w:type="pct"/>
            <w:tcBorders>
              <w:top w:val="nil"/>
              <w:left w:val="nil"/>
              <w:bottom w:val="single" w:sz="4" w:space="0" w:color="auto"/>
              <w:right w:val="single" w:sz="4" w:space="0" w:color="auto"/>
            </w:tcBorders>
            <w:shd w:val="clear" w:color="auto" w:fill="auto"/>
            <w:noWrap/>
            <w:vAlign w:val="center"/>
            <w:hideMark/>
          </w:tcPr>
          <w:p w14:paraId="0980D397"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43</w:t>
            </w:r>
          </w:p>
        </w:tc>
        <w:tc>
          <w:tcPr>
            <w:tcW w:w="461" w:type="pct"/>
            <w:tcBorders>
              <w:top w:val="nil"/>
              <w:left w:val="nil"/>
              <w:bottom w:val="single" w:sz="4" w:space="0" w:color="auto"/>
              <w:right w:val="single" w:sz="4" w:space="0" w:color="auto"/>
            </w:tcBorders>
            <w:shd w:val="clear" w:color="auto" w:fill="auto"/>
            <w:noWrap/>
            <w:vAlign w:val="center"/>
            <w:hideMark/>
          </w:tcPr>
          <w:p w14:paraId="2E41FEA1" w14:textId="77777777" w:rsidR="004A7191" w:rsidRPr="0076711A" w:rsidRDefault="004A7191"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5.71</w:t>
            </w:r>
          </w:p>
        </w:tc>
        <w:tc>
          <w:tcPr>
            <w:tcW w:w="282" w:type="pct"/>
            <w:tcBorders>
              <w:top w:val="nil"/>
              <w:left w:val="nil"/>
              <w:bottom w:val="single" w:sz="4" w:space="0" w:color="auto"/>
              <w:right w:val="single" w:sz="4" w:space="0" w:color="auto"/>
            </w:tcBorders>
            <w:shd w:val="clear" w:color="auto" w:fill="auto"/>
            <w:noWrap/>
            <w:vAlign w:val="center"/>
            <w:hideMark/>
          </w:tcPr>
          <w:p w14:paraId="34D237DD"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75" w:type="pct"/>
            <w:tcBorders>
              <w:top w:val="nil"/>
              <w:left w:val="nil"/>
              <w:bottom w:val="single" w:sz="4" w:space="0" w:color="auto"/>
              <w:right w:val="single" w:sz="4" w:space="0" w:color="auto"/>
            </w:tcBorders>
            <w:shd w:val="clear" w:color="auto" w:fill="auto"/>
            <w:noWrap/>
            <w:vAlign w:val="center"/>
            <w:hideMark/>
          </w:tcPr>
          <w:p w14:paraId="7FB5D6CC" w14:textId="77777777" w:rsidR="004A7191" w:rsidRPr="0076711A" w:rsidRDefault="004A7191" w:rsidP="00882E9E">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086" w:type="pct"/>
            <w:vMerge/>
            <w:tcBorders>
              <w:left w:val="nil"/>
              <w:bottom w:val="single" w:sz="4" w:space="0" w:color="auto"/>
              <w:right w:val="single" w:sz="4" w:space="0" w:color="auto"/>
              <w:tl2br w:val="single" w:sz="4" w:space="0" w:color="auto"/>
            </w:tcBorders>
            <w:shd w:val="clear" w:color="auto" w:fill="auto"/>
            <w:noWrap/>
            <w:vAlign w:val="center"/>
            <w:hideMark/>
          </w:tcPr>
          <w:p w14:paraId="7DFE552E" w14:textId="36FCBCCD" w:rsidR="004A7191" w:rsidRPr="0076711A" w:rsidRDefault="004A7191" w:rsidP="00882E9E">
            <w:pPr>
              <w:widowControl/>
              <w:spacing w:line="240" w:lineRule="exact"/>
              <w:jc w:val="both"/>
              <w:rPr>
                <w:rFonts w:ascii="標楷體" w:eastAsia="標楷體" w:hAnsi="標楷體" w:cs="新細明體"/>
                <w:color w:val="000000" w:themeColor="text1"/>
                <w:kern w:val="0"/>
                <w:sz w:val="20"/>
              </w:rPr>
            </w:pPr>
          </w:p>
        </w:tc>
      </w:tr>
      <w:tr w:rsidR="00C442D2" w:rsidRPr="0076711A" w14:paraId="37C3A702" w14:textId="77777777" w:rsidTr="000B3DF6">
        <w:trPr>
          <w:trHeight w:val="2185"/>
        </w:trPr>
        <w:tc>
          <w:tcPr>
            <w:tcW w:w="1228" w:type="pct"/>
            <w:tcBorders>
              <w:top w:val="nil"/>
              <w:left w:val="single" w:sz="4" w:space="0" w:color="auto"/>
              <w:bottom w:val="single" w:sz="4" w:space="0" w:color="auto"/>
              <w:right w:val="single" w:sz="4" w:space="0" w:color="auto"/>
            </w:tcBorders>
            <w:shd w:val="clear" w:color="auto" w:fill="auto"/>
            <w:noWrap/>
            <w:vAlign w:val="center"/>
            <w:hideMark/>
          </w:tcPr>
          <w:p w14:paraId="7F5D8EA7" w14:textId="77777777" w:rsidR="00C442D2" w:rsidRPr="0076711A" w:rsidRDefault="00C442D2" w:rsidP="00804822">
            <w:pPr>
              <w:widowControl/>
              <w:spacing w:line="240" w:lineRule="exact"/>
              <w:rPr>
                <w:rFonts w:ascii="標楷體" w:eastAsia="標楷體" w:hAnsi="標楷體" w:cs="新細明體"/>
                <w:color w:val="000000" w:themeColor="text1"/>
                <w:kern w:val="0"/>
                <w:sz w:val="20"/>
              </w:rPr>
            </w:pPr>
            <w:r w:rsidRPr="00474B26">
              <w:rPr>
                <w:rFonts w:ascii="標楷體" w:eastAsia="標楷體" w:hAnsi="標楷體" w:cs="新細明體" w:hint="eastAsia"/>
                <w:color w:val="000000" w:themeColor="text1"/>
                <w:kern w:val="0"/>
                <w:sz w:val="20"/>
              </w:rPr>
              <w:t>內政部</w:t>
            </w:r>
          </w:p>
        </w:tc>
        <w:tc>
          <w:tcPr>
            <w:tcW w:w="382" w:type="pct"/>
            <w:tcBorders>
              <w:top w:val="nil"/>
              <w:left w:val="nil"/>
              <w:bottom w:val="single" w:sz="4" w:space="0" w:color="auto"/>
              <w:right w:val="single" w:sz="4" w:space="0" w:color="auto"/>
            </w:tcBorders>
            <w:shd w:val="clear" w:color="auto" w:fill="auto"/>
            <w:noWrap/>
            <w:vAlign w:val="center"/>
            <w:hideMark/>
          </w:tcPr>
          <w:p w14:paraId="43368A37" w14:textId="77777777" w:rsidR="00C442D2" w:rsidRPr="0076711A" w:rsidRDefault="007D01D9"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33</w:t>
            </w:r>
            <w:r w:rsidR="00C442D2" w:rsidRPr="0076711A">
              <w:rPr>
                <w:rFonts w:ascii="標楷體" w:eastAsia="標楷體" w:hAnsi="標楷體" w:cs="新細明體" w:hint="eastAsia"/>
                <w:color w:val="000000" w:themeColor="text1"/>
                <w:kern w:val="0"/>
                <w:sz w:val="20"/>
              </w:rPr>
              <w:t>,</w:t>
            </w:r>
            <w:r w:rsidRPr="0076711A">
              <w:rPr>
                <w:rFonts w:ascii="標楷體" w:eastAsia="標楷體" w:hAnsi="標楷體" w:cs="新細明體" w:hint="eastAsia"/>
                <w:color w:val="000000" w:themeColor="text1"/>
                <w:kern w:val="0"/>
                <w:sz w:val="20"/>
              </w:rPr>
              <w:t>338</w:t>
            </w:r>
          </w:p>
        </w:tc>
        <w:tc>
          <w:tcPr>
            <w:tcW w:w="382" w:type="pct"/>
            <w:tcBorders>
              <w:top w:val="nil"/>
              <w:left w:val="nil"/>
              <w:bottom w:val="single" w:sz="4" w:space="0" w:color="auto"/>
              <w:right w:val="single" w:sz="4" w:space="0" w:color="auto"/>
            </w:tcBorders>
            <w:shd w:val="clear" w:color="auto" w:fill="auto"/>
            <w:noWrap/>
            <w:vAlign w:val="center"/>
            <w:hideMark/>
          </w:tcPr>
          <w:p w14:paraId="1E61290A" w14:textId="16D088EA" w:rsidR="00C442D2" w:rsidRPr="0076711A" w:rsidRDefault="00474B26" w:rsidP="007D01D9">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2,</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21</w:t>
            </w:r>
          </w:p>
        </w:tc>
        <w:tc>
          <w:tcPr>
            <w:tcW w:w="326" w:type="pct"/>
            <w:tcBorders>
              <w:top w:val="nil"/>
              <w:left w:val="nil"/>
              <w:bottom w:val="single" w:sz="4" w:space="0" w:color="auto"/>
              <w:right w:val="single" w:sz="4" w:space="0" w:color="auto"/>
            </w:tcBorders>
            <w:shd w:val="clear" w:color="auto" w:fill="auto"/>
            <w:noWrap/>
            <w:vAlign w:val="center"/>
            <w:hideMark/>
          </w:tcPr>
          <w:p w14:paraId="10701BEF" w14:textId="492D552F" w:rsidR="00C442D2" w:rsidRPr="0076711A" w:rsidRDefault="00474B26" w:rsidP="007D01D9">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96.35</w:t>
            </w:r>
          </w:p>
        </w:tc>
        <w:tc>
          <w:tcPr>
            <w:tcW w:w="578" w:type="pct"/>
            <w:tcBorders>
              <w:top w:val="nil"/>
              <w:left w:val="nil"/>
              <w:bottom w:val="single" w:sz="4" w:space="0" w:color="auto"/>
              <w:right w:val="single" w:sz="4" w:space="0" w:color="auto"/>
            </w:tcBorders>
            <w:shd w:val="clear" w:color="auto" w:fill="auto"/>
            <w:noWrap/>
            <w:vAlign w:val="center"/>
            <w:hideMark/>
          </w:tcPr>
          <w:p w14:paraId="37EC5540" w14:textId="3A80EBDD" w:rsidR="00C442D2" w:rsidRPr="0076711A" w:rsidRDefault="007D01D9"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1,20</w:t>
            </w:r>
            <w:r w:rsidR="00474B26">
              <w:rPr>
                <w:rFonts w:ascii="標楷體" w:eastAsia="標楷體" w:hAnsi="標楷體" w:cs="新細明體"/>
                <w:color w:val="000000" w:themeColor="text1"/>
                <w:kern w:val="0"/>
                <w:sz w:val="20"/>
              </w:rPr>
              <w:t>3</w:t>
            </w:r>
          </w:p>
        </w:tc>
        <w:tc>
          <w:tcPr>
            <w:tcW w:w="461" w:type="pct"/>
            <w:tcBorders>
              <w:top w:val="nil"/>
              <w:left w:val="nil"/>
              <w:bottom w:val="single" w:sz="4" w:space="0" w:color="auto"/>
              <w:right w:val="single" w:sz="4" w:space="0" w:color="auto"/>
            </w:tcBorders>
            <w:shd w:val="clear" w:color="auto" w:fill="auto"/>
            <w:noWrap/>
            <w:vAlign w:val="center"/>
            <w:hideMark/>
          </w:tcPr>
          <w:p w14:paraId="008F3F49" w14:textId="77777777" w:rsidR="00C442D2" w:rsidRPr="0076711A" w:rsidRDefault="007D01D9" w:rsidP="007D01D9">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w:t>
            </w:r>
            <w:r w:rsidR="00C442D2" w:rsidRPr="0076711A">
              <w:rPr>
                <w:rFonts w:ascii="標楷體" w:eastAsia="標楷體" w:hAnsi="標楷體" w:cs="新細明體" w:hint="eastAsia"/>
                <w:color w:val="000000" w:themeColor="text1"/>
                <w:kern w:val="0"/>
                <w:sz w:val="20"/>
              </w:rPr>
              <w:t>.6</w:t>
            </w:r>
            <w:r w:rsidRPr="0076711A">
              <w:rPr>
                <w:rFonts w:ascii="標楷體" w:eastAsia="標楷體" w:hAnsi="標楷體" w:cs="新細明體" w:hint="eastAsia"/>
                <w:color w:val="000000" w:themeColor="text1"/>
                <w:kern w:val="0"/>
                <w:sz w:val="20"/>
              </w:rPr>
              <w:t>1</w:t>
            </w:r>
          </w:p>
        </w:tc>
        <w:tc>
          <w:tcPr>
            <w:tcW w:w="282" w:type="pct"/>
            <w:tcBorders>
              <w:top w:val="nil"/>
              <w:left w:val="nil"/>
              <w:bottom w:val="single" w:sz="4" w:space="0" w:color="auto"/>
              <w:right w:val="single" w:sz="4" w:space="0" w:color="auto"/>
            </w:tcBorders>
            <w:shd w:val="clear" w:color="auto" w:fill="auto"/>
            <w:noWrap/>
            <w:vAlign w:val="center"/>
            <w:hideMark/>
          </w:tcPr>
          <w:p w14:paraId="127B8E7E" w14:textId="251920C7" w:rsidR="00C442D2" w:rsidRPr="0076711A" w:rsidRDefault="00474B26" w:rsidP="00882E9E">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13</w:t>
            </w:r>
          </w:p>
        </w:tc>
        <w:tc>
          <w:tcPr>
            <w:tcW w:w="275" w:type="pct"/>
            <w:tcBorders>
              <w:top w:val="nil"/>
              <w:left w:val="nil"/>
              <w:bottom w:val="single" w:sz="4" w:space="0" w:color="auto"/>
              <w:right w:val="single" w:sz="4" w:space="0" w:color="auto"/>
            </w:tcBorders>
            <w:shd w:val="clear" w:color="auto" w:fill="auto"/>
            <w:noWrap/>
            <w:vAlign w:val="center"/>
            <w:hideMark/>
          </w:tcPr>
          <w:p w14:paraId="29162961" w14:textId="03E2BDD9" w:rsidR="00C442D2" w:rsidRPr="0076711A" w:rsidRDefault="00474B26" w:rsidP="007D01D9">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0.04</w:t>
            </w:r>
          </w:p>
        </w:tc>
        <w:tc>
          <w:tcPr>
            <w:tcW w:w="1086" w:type="pct"/>
            <w:tcBorders>
              <w:top w:val="nil"/>
              <w:left w:val="nil"/>
              <w:bottom w:val="single" w:sz="4" w:space="0" w:color="auto"/>
              <w:right w:val="single" w:sz="4" w:space="0" w:color="auto"/>
            </w:tcBorders>
            <w:shd w:val="clear" w:color="000000" w:fill="FFFFFF"/>
            <w:vAlign w:val="center"/>
            <w:hideMark/>
          </w:tcPr>
          <w:p w14:paraId="523E36A8" w14:textId="2405BCC7" w:rsidR="00C442D2" w:rsidRPr="000B3DF6" w:rsidRDefault="007C2544" w:rsidP="00882E9E">
            <w:pPr>
              <w:widowControl/>
              <w:spacing w:line="240" w:lineRule="exact"/>
              <w:jc w:val="both"/>
              <w:rPr>
                <w:rFonts w:ascii="標楷體" w:eastAsia="標楷體" w:hAnsi="標楷體" w:cs="新細明體"/>
                <w:color w:val="000000" w:themeColor="text1"/>
                <w:spacing w:val="4"/>
                <w:kern w:val="0"/>
                <w:sz w:val="20"/>
              </w:rPr>
            </w:pPr>
            <w:r w:rsidRPr="000B3DF6">
              <w:rPr>
                <w:rFonts w:ascii="標楷體" w:eastAsia="標楷體" w:hAnsi="標楷體" w:cs="新細明體" w:hint="eastAsia"/>
                <w:spacing w:val="4"/>
                <w:kern w:val="0"/>
                <w:sz w:val="20"/>
              </w:rPr>
              <w:t>主要係內政部辦理公共服務據點整備計畫補助案，因</w:t>
            </w:r>
            <w:r w:rsidR="00436D1D" w:rsidRPr="000B3DF6">
              <w:rPr>
                <w:rFonts w:ascii="標楷體" w:eastAsia="標楷體" w:hAnsi="標楷體" w:cs="新細明體" w:hint="eastAsia"/>
                <w:spacing w:val="4"/>
                <w:kern w:val="0"/>
                <w:sz w:val="20"/>
              </w:rPr>
              <w:t>未完成</w:t>
            </w:r>
            <w:r w:rsidRPr="000B3DF6">
              <w:rPr>
                <w:rFonts w:ascii="標楷體" w:eastAsia="標楷體" w:hAnsi="標楷體" w:cs="新細明體" w:hint="eastAsia"/>
                <w:spacing w:val="4"/>
                <w:kern w:val="0"/>
                <w:sz w:val="20"/>
              </w:rPr>
              <w:t>驗收、或地處偏遠致工程建材</w:t>
            </w:r>
            <w:proofErr w:type="gramStart"/>
            <w:r w:rsidRPr="000B3DF6">
              <w:rPr>
                <w:rFonts w:ascii="標楷體" w:eastAsia="標楷體" w:hAnsi="標楷體" w:cs="新細明體" w:hint="eastAsia"/>
                <w:spacing w:val="4"/>
                <w:kern w:val="0"/>
                <w:sz w:val="20"/>
              </w:rPr>
              <w:t>與工班人員</w:t>
            </w:r>
            <w:proofErr w:type="gramEnd"/>
            <w:r w:rsidRPr="000B3DF6">
              <w:rPr>
                <w:rFonts w:ascii="標楷體" w:eastAsia="標楷體" w:hAnsi="標楷體" w:cs="新細明體" w:hint="eastAsia"/>
                <w:spacing w:val="4"/>
                <w:kern w:val="0"/>
                <w:sz w:val="20"/>
              </w:rPr>
              <w:t>調度困難，影響施工進度等，須保留繼續執行。</w:t>
            </w:r>
          </w:p>
        </w:tc>
      </w:tr>
    </w:tbl>
    <w:p w14:paraId="1AC383EF" w14:textId="08B85AA4" w:rsidR="00014369" w:rsidRPr="0076711A" w:rsidRDefault="00014369" w:rsidP="000B3DF6">
      <w:pPr>
        <w:pStyle w:val="1fa"/>
        <w:spacing w:before="0" w:line="500" w:lineRule="exact"/>
        <w:outlineLvl w:val="9"/>
        <w:rPr>
          <w:rFonts w:ascii="標楷體" w:hAnsi="標楷體"/>
        </w:rPr>
      </w:pPr>
      <w:r w:rsidRPr="0076711A">
        <w:rPr>
          <w:rFonts w:ascii="標楷體" w:hAnsi="標楷體" w:hint="eastAsia"/>
        </w:rPr>
        <w:lastRenderedPageBreak/>
        <w:t>表1　中央政府</w:t>
      </w:r>
      <w:r w:rsidRPr="0076711A">
        <w:rPr>
          <w:rFonts w:ascii="標楷體" w:hAnsi="標楷體"/>
        </w:rPr>
        <w:t>前瞻基礎建設計畫第</w:t>
      </w:r>
      <w:r w:rsidRPr="0076711A">
        <w:rPr>
          <w:rFonts w:ascii="標楷體" w:hAnsi="標楷體" w:hint="eastAsia"/>
        </w:rPr>
        <w:t>2</w:t>
      </w:r>
      <w:r w:rsidRPr="0076711A">
        <w:rPr>
          <w:rFonts w:ascii="標楷體" w:hAnsi="標楷體"/>
        </w:rPr>
        <w:t>期特別預算執行情形（主管機關別）</w:t>
      </w:r>
      <w:r w:rsidRPr="00014369">
        <w:rPr>
          <w:rFonts w:ascii="標楷體" w:hAnsi="標楷體"/>
          <w:b w:val="0"/>
          <w:bCs w:val="0"/>
        </w:rPr>
        <w:t>（</w:t>
      </w:r>
      <w:r w:rsidRPr="00014369">
        <w:rPr>
          <w:rFonts w:ascii="標楷體" w:hAnsi="標楷體" w:hint="eastAsia"/>
          <w:b w:val="0"/>
          <w:bCs w:val="0"/>
        </w:rPr>
        <w:t>續</w:t>
      </w:r>
      <w:r w:rsidRPr="00014369">
        <w:rPr>
          <w:rFonts w:ascii="標楷體" w:hAnsi="標楷體"/>
          <w:b w:val="0"/>
          <w:bCs w:val="0"/>
        </w:rPr>
        <w:t>）</w:t>
      </w:r>
    </w:p>
    <w:p w14:paraId="59A91920" w14:textId="2494A25A" w:rsidR="00014369" w:rsidRPr="0076711A" w:rsidRDefault="00014369" w:rsidP="00014369">
      <w:pPr>
        <w:pStyle w:val="1A1"/>
        <w:rPr>
          <w:rFonts w:ascii="標楷體" w:hAnsi="標楷體"/>
        </w:rPr>
      </w:pPr>
      <w:r w:rsidRPr="0076711A">
        <w:rPr>
          <w:rFonts w:ascii="標楷體" w:hAnsi="標楷體"/>
        </w:rPr>
        <w:t>10</w:t>
      </w:r>
      <w:r w:rsidRPr="0076711A">
        <w:rPr>
          <w:rFonts w:ascii="標楷體" w:hAnsi="標楷體" w:hint="eastAsia"/>
        </w:rPr>
        <w:t>8</w:t>
      </w:r>
      <w:r w:rsidRPr="0076711A">
        <w:rPr>
          <w:rFonts w:ascii="標楷體" w:hAnsi="標楷體"/>
        </w:rPr>
        <w:t>年</w:t>
      </w:r>
      <w:r w:rsidRPr="0076711A">
        <w:rPr>
          <w:rFonts w:ascii="標楷體" w:hAnsi="標楷體" w:hint="eastAsia"/>
        </w:rPr>
        <w:t>1</w:t>
      </w:r>
      <w:r w:rsidRPr="0076711A">
        <w:rPr>
          <w:rFonts w:ascii="標楷體" w:hAnsi="標楷體"/>
        </w:rPr>
        <w:t>月</w:t>
      </w:r>
      <w:r w:rsidRPr="0076711A">
        <w:rPr>
          <w:rFonts w:ascii="標楷體" w:hAnsi="標楷體" w:hint="eastAsia"/>
        </w:rPr>
        <w:t>1</w:t>
      </w:r>
      <w:r w:rsidRPr="0076711A">
        <w:rPr>
          <w:rFonts w:ascii="標楷體" w:hAnsi="標楷體"/>
        </w:rPr>
        <w:t>日至1</w:t>
      </w:r>
      <w:r w:rsidR="00964849">
        <w:rPr>
          <w:rFonts w:ascii="標楷體" w:hAnsi="標楷體" w:hint="eastAsia"/>
        </w:rPr>
        <w:t>1</w:t>
      </w:r>
      <w:r w:rsidR="00E45E3C">
        <w:rPr>
          <w:rFonts w:ascii="標楷體" w:hAnsi="標楷體" w:hint="eastAsia"/>
        </w:rPr>
        <w:t>3</w:t>
      </w:r>
      <w:r w:rsidRPr="0076711A">
        <w:rPr>
          <w:rFonts w:ascii="標楷體" w:hAnsi="標楷體"/>
        </w:rPr>
        <w:t>年12月31日</w:t>
      </w:r>
    </w:p>
    <w:p w14:paraId="4735CE65" w14:textId="77777777" w:rsidR="00014369" w:rsidRPr="0076711A" w:rsidRDefault="00014369" w:rsidP="00014369">
      <w:pPr>
        <w:pStyle w:val="1B0"/>
      </w:pPr>
      <w:r w:rsidRPr="0076711A">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516"/>
        <w:gridCol w:w="776"/>
        <w:gridCol w:w="776"/>
        <w:gridCol w:w="671"/>
        <w:gridCol w:w="1169"/>
        <w:gridCol w:w="933"/>
        <w:gridCol w:w="569"/>
        <w:gridCol w:w="569"/>
        <w:gridCol w:w="2227"/>
      </w:tblGrid>
      <w:tr w:rsidR="00014369" w:rsidRPr="0076711A" w14:paraId="189FC707" w14:textId="77777777" w:rsidTr="000B3DF6">
        <w:trPr>
          <w:trHeight w:hRule="exact" w:val="397"/>
          <w:tblHeader/>
        </w:trPr>
        <w:tc>
          <w:tcPr>
            <w:tcW w:w="2469" w:type="dxa"/>
            <w:vMerge w:val="restart"/>
            <w:tcBorders>
              <w:top w:val="single" w:sz="4" w:space="0" w:color="auto"/>
              <w:left w:val="single" w:sz="4" w:space="0" w:color="auto"/>
              <w:right w:val="single" w:sz="4" w:space="0" w:color="auto"/>
            </w:tcBorders>
            <w:shd w:val="clear" w:color="auto" w:fill="auto"/>
            <w:noWrap/>
            <w:vAlign w:val="center"/>
            <w:hideMark/>
          </w:tcPr>
          <w:p w14:paraId="763BD680"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主管機關</w:t>
            </w:r>
          </w:p>
        </w:tc>
        <w:tc>
          <w:tcPr>
            <w:tcW w:w="762" w:type="dxa"/>
            <w:vMerge w:val="restart"/>
            <w:tcBorders>
              <w:top w:val="single" w:sz="4" w:space="0" w:color="auto"/>
              <w:left w:val="nil"/>
              <w:right w:val="single" w:sz="4" w:space="0" w:color="auto"/>
            </w:tcBorders>
            <w:shd w:val="clear" w:color="auto" w:fill="auto"/>
            <w:noWrap/>
            <w:vAlign w:val="center"/>
            <w:hideMark/>
          </w:tcPr>
          <w:p w14:paraId="70A0D639"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預算數</w:t>
            </w:r>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472DEF"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累計實現數</w:t>
            </w:r>
          </w:p>
        </w:tc>
        <w:tc>
          <w:tcPr>
            <w:tcW w:w="206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BA12F2"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賸餘（減免、註銷）數</w:t>
            </w:r>
          </w:p>
        </w:tc>
        <w:tc>
          <w:tcPr>
            <w:tcW w:w="11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75C80C"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應付保留數</w:t>
            </w:r>
          </w:p>
        </w:tc>
        <w:tc>
          <w:tcPr>
            <w:tcW w:w="2186" w:type="dxa"/>
            <w:vMerge w:val="restart"/>
            <w:tcBorders>
              <w:top w:val="single" w:sz="4" w:space="0" w:color="auto"/>
              <w:left w:val="nil"/>
              <w:right w:val="single" w:sz="4" w:space="0" w:color="auto"/>
            </w:tcBorders>
            <w:shd w:val="clear" w:color="auto" w:fill="auto"/>
            <w:noWrap/>
            <w:vAlign w:val="center"/>
            <w:hideMark/>
          </w:tcPr>
          <w:p w14:paraId="50885132"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保留原因</w:t>
            </w:r>
          </w:p>
        </w:tc>
      </w:tr>
      <w:tr w:rsidR="00E86AA1" w:rsidRPr="0076711A" w14:paraId="76CE45C7" w14:textId="77777777" w:rsidTr="000B3DF6">
        <w:trPr>
          <w:trHeight w:val="345"/>
          <w:tblHeader/>
        </w:trPr>
        <w:tc>
          <w:tcPr>
            <w:tcW w:w="2469" w:type="dxa"/>
            <w:vMerge/>
            <w:tcBorders>
              <w:left w:val="single" w:sz="4" w:space="0" w:color="auto"/>
              <w:bottom w:val="single" w:sz="4" w:space="0" w:color="auto"/>
              <w:right w:val="single" w:sz="4" w:space="0" w:color="auto"/>
            </w:tcBorders>
            <w:shd w:val="clear" w:color="auto" w:fill="auto"/>
            <w:noWrap/>
            <w:vAlign w:val="center"/>
          </w:tcPr>
          <w:p w14:paraId="44A3258B" w14:textId="77777777" w:rsidR="00014369" w:rsidRPr="0076711A" w:rsidRDefault="00014369" w:rsidP="0089735D">
            <w:pPr>
              <w:widowControl/>
              <w:spacing w:line="280" w:lineRule="exact"/>
              <w:jc w:val="center"/>
              <w:rPr>
                <w:rFonts w:cs="新細明體"/>
                <w:color w:val="000000" w:themeColor="text1"/>
                <w:kern w:val="0"/>
                <w:sz w:val="20"/>
              </w:rPr>
            </w:pPr>
          </w:p>
        </w:tc>
        <w:tc>
          <w:tcPr>
            <w:tcW w:w="762" w:type="dxa"/>
            <w:vMerge/>
            <w:tcBorders>
              <w:left w:val="nil"/>
              <w:bottom w:val="single" w:sz="4" w:space="0" w:color="auto"/>
              <w:right w:val="single" w:sz="4" w:space="0" w:color="auto"/>
            </w:tcBorders>
            <w:shd w:val="clear" w:color="auto" w:fill="auto"/>
            <w:noWrap/>
            <w:vAlign w:val="center"/>
          </w:tcPr>
          <w:p w14:paraId="41E422B5" w14:textId="77777777" w:rsidR="00014369" w:rsidRPr="0076711A" w:rsidRDefault="00014369" w:rsidP="0089735D">
            <w:pPr>
              <w:widowControl/>
              <w:spacing w:line="280" w:lineRule="exact"/>
              <w:jc w:val="center"/>
              <w:rPr>
                <w:rFonts w:cs="新細明體"/>
                <w:color w:val="000000" w:themeColor="text1"/>
                <w:kern w:val="0"/>
                <w:sz w:val="20"/>
              </w:rPr>
            </w:pP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68145218"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6E9E4279"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48692167"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04335998"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100C248"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52A287C" w14:textId="77777777" w:rsidR="00014369" w:rsidRPr="0076711A" w:rsidRDefault="00014369" w:rsidP="0089735D">
            <w:pPr>
              <w:widowControl/>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vMerge/>
            <w:tcBorders>
              <w:left w:val="nil"/>
              <w:bottom w:val="single" w:sz="4" w:space="0" w:color="auto"/>
              <w:right w:val="single" w:sz="4" w:space="0" w:color="auto"/>
            </w:tcBorders>
            <w:shd w:val="clear" w:color="auto" w:fill="auto"/>
            <w:noWrap/>
            <w:vAlign w:val="center"/>
          </w:tcPr>
          <w:p w14:paraId="4D5FFF34" w14:textId="77777777" w:rsidR="00014369" w:rsidRPr="0076711A" w:rsidRDefault="00014369" w:rsidP="0089735D">
            <w:pPr>
              <w:widowControl/>
              <w:spacing w:line="280" w:lineRule="exact"/>
              <w:jc w:val="center"/>
              <w:rPr>
                <w:rFonts w:cs="新細明體"/>
                <w:color w:val="000000" w:themeColor="text1"/>
                <w:kern w:val="0"/>
                <w:sz w:val="20"/>
              </w:rPr>
            </w:pPr>
          </w:p>
        </w:tc>
      </w:tr>
      <w:tr w:rsidR="00E86AA1" w:rsidRPr="0076711A" w14:paraId="2E290D40" w14:textId="77777777" w:rsidTr="000B3DF6">
        <w:trPr>
          <w:trHeight w:hRule="exact" w:val="397"/>
        </w:trPr>
        <w:tc>
          <w:tcPr>
            <w:tcW w:w="2469" w:type="dxa"/>
            <w:tcBorders>
              <w:top w:val="nil"/>
              <w:left w:val="single" w:sz="4" w:space="0" w:color="auto"/>
              <w:bottom w:val="single" w:sz="4" w:space="0" w:color="auto"/>
              <w:right w:val="single" w:sz="4" w:space="0" w:color="auto"/>
            </w:tcBorders>
            <w:shd w:val="clear" w:color="auto" w:fill="auto"/>
            <w:noWrap/>
            <w:vAlign w:val="center"/>
          </w:tcPr>
          <w:p w14:paraId="6257E5F7" w14:textId="48E6EDC8" w:rsidR="005A7123" w:rsidRPr="0076711A" w:rsidRDefault="005A7123" w:rsidP="005A7123">
            <w:pPr>
              <w:widowControl/>
              <w:spacing w:line="240" w:lineRule="exac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財政部</w:t>
            </w:r>
          </w:p>
        </w:tc>
        <w:tc>
          <w:tcPr>
            <w:tcW w:w="762" w:type="dxa"/>
            <w:tcBorders>
              <w:top w:val="nil"/>
              <w:left w:val="nil"/>
              <w:bottom w:val="single" w:sz="4" w:space="0" w:color="auto"/>
              <w:right w:val="single" w:sz="4" w:space="0" w:color="auto"/>
            </w:tcBorders>
            <w:shd w:val="clear" w:color="auto" w:fill="auto"/>
            <w:noWrap/>
            <w:vAlign w:val="center"/>
          </w:tcPr>
          <w:p w14:paraId="611E2C8A" w14:textId="5E3CE6D9"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766</w:t>
            </w:r>
          </w:p>
        </w:tc>
        <w:tc>
          <w:tcPr>
            <w:tcW w:w="762" w:type="dxa"/>
            <w:tcBorders>
              <w:top w:val="nil"/>
              <w:left w:val="nil"/>
              <w:bottom w:val="single" w:sz="4" w:space="0" w:color="auto"/>
              <w:right w:val="single" w:sz="4" w:space="0" w:color="auto"/>
            </w:tcBorders>
            <w:shd w:val="clear" w:color="auto" w:fill="auto"/>
            <w:noWrap/>
            <w:vAlign w:val="center"/>
          </w:tcPr>
          <w:p w14:paraId="5D9F94FB" w14:textId="617100D3"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766</w:t>
            </w:r>
          </w:p>
        </w:tc>
        <w:tc>
          <w:tcPr>
            <w:tcW w:w="659" w:type="dxa"/>
            <w:tcBorders>
              <w:top w:val="nil"/>
              <w:left w:val="nil"/>
              <w:bottom w:val="single" w:sz="4" w:space="0" w:color="auto"/>
              <w:right w:val="single" w:sz="4" w:space="0" w:color="auto"/>
            </w:tcBorders>
            <w:shd w:val="clear" w:color="auto" w:fill="auto"/>
            <w:noWrap/>
            <w:vAlign w:val="center"/>
          </w:tcPr>
          <w:p w14:paraId="4E233BC5" w14:textId="4739915E"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99.98</w:t>
            </w:r>
          </w:p>
        </w:tc>
        <w:tc>
          <w:tcPr>
            <w:tcW w:w="1148" w:type="dxa"/>
            <w:tcBorders>
              <w:top w:val="nil"/>
              <w:left w:val="nil"/>
              <w:bottom w:val="single" w:sz="4" w:space="0" w:color="auto"/>
              <w:right w:val="single" w:sz="4" w:space="0" w:color="auto"/>
            </w:tcBorders>
            <w:shd w:val="clear" w:color="auto" w:fill="auto"/>
            <w:noWrap/>
            <w:vAlign w:val="center"/>
          </w:tcPr>
          <w:p w14:paraId="38B8E58F" w14:textId="068AA083"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0.1</w:t>
            </w:r>
          </w:p>
        </w:tc>
        <w:tc>
          <w:tcPr>
            <w:tcW w:w="916" w:type="dxa"/>
            <w:tcBorders>
              <w:top w:val="nil"/>
              <w:left w:val="nil"/>
              <w:bottom w:val="single" w:sz="4" w:space="0" w:color="auto"/>
              <w:right w:val="single" w:sz="4" w:space="0" w:color="auto"/>
            </w:tcBorders>
            <w:shd w:val="clear" w:color="auto" w:fill="auto"/>
            <w:noWrap/>
            <w:vAlign w:val="center"/>
          </w:tcPr>
          <w:p w14:paraId="284B757E" w14:textId="0F3C8182"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0.02</w:t>
            </w:r>
          </w:p>
        </w:tc>
        <w:tc>
          <w:tcPr>
            <w:tcW w:w="559" w:type="dxa"/>
            <w:tcBorders>
              <w:top w:val="nil"/>
              <w:left w:val="nil"/>
              <w:bottom w:val="single" w:sz="4" w:space="0" w:color="auto"/>
              <w:right w:val="single" w:sz="4" w:space="0" w:color="auto"/>
            </w:tcBorders>
            <w:shd w:val="clear" w:color="auto" w:fill="auto"/>
            <w:noWrap/>
            <w:vAlign w:val="center"/>
          </w:tcPr>
          <w:p w14:paraId="71E734BE" w14:textId="1F410962"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nil"/>
              <w:left w:val="nil"/>
              <w:bottom w:val="single" w:sz="4" w:space="0" w:color="auto"/>
              <w:right w:val="single" w:sz="4" w:space="0" w:color="auto"/>
            </w:tcBorders>
            <w:shd w:val="clear" w:color="auto" w:fill="auto"/>
            <w:noWrap/>
            <w:vAlign w:val="center"/>
          </w:tcPr>
          <w:p w14:paraId="4DDF5249" w14:textId="1D11AE13" w:rsidR="005A7123" w:rsidRPr="0076711A" w:rsidRDefault="005A7123" w:rsidP="005A7123">
            <w:pPr>
              <w:widowControl/>
              <w:spacing w:line="240" w:lineRule="exact"/>
              <w:jc w:val="right"/>
              <w:rPr>
                <w:rFonts w:ascii="標楷體" w:eastAsia="標楷體" w:hAnsi="標楷體" w:cs="新細明體"/>
                <w:b/>
                <w:bCs/>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14:paraId="0B649EB4" w14:textId="38FF9DA5" w:rsidR="005A7123" w:rsidRPr="0076711A" w:rsidRDefault="005A7123" w:rsidP="005A7123">
            <w:pPr>
              <w:widowControl/>
              <w:spacing w:line="240" w:lineRule="exact"/>
              <w:jc w:val="both"/>
              <w:rPr>
                <w:rFonts w:ascii="標楷體" w:eastAsia="標楷體" w:hAnsi="標楷體" w:cs="新細明體"/>
                <w:b/>
                <w:bCs/>
                <w:color w:val="000000" w:themeColor="text1"/>
                <w:kern w:val="0"/>
                <w:sz w:val="20"/>
              </w:rPr>
            </w:pPr>
          </w:p>
        </w:tc>
      </w:tr>
      <w:tr w:rsidR="00E86AA1" w:rsidRPr="0076711A" w14:paraId="2FB2C561" w14:textId="77777777" w:rsidTr="000B3DF6">
        <w:trPr>
          <w:trHeight w:val="1519"/>
        </w:trPr>
        <w:tc>
          <w:tcPr>
            <w:tcW w:w="2469" w:type="dxa"/>
            <w:tcBorders>
              <w:top w:val="nil"/>
              <w:left w:val="single" w:sz="4" w:space="0" w:color="auto"/>
              <w:bottom w:val="single" w:sz="4" w:space="0" w:color="auto"/>
              <w:right w:val="single" w:sz="4" w:space="0" w:color="auto"/>
            </w:tcBorders>
            <w:shd w:val="clear" w:color="auto" w:fill="auto"/>
            <w:noWrap/>
            <w:vAlign w:val="center"/>
            <w:hideMark/>
          </w:tcPr>
          <w:p w14:paraId="6C8AD83B" w14:textId="77777777" w:rsidR="005A7123" w:rsidRPr="0076711A" w:rsidRDefault="005A7123"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教育部</w:t>
            </w:r>
          </w:p>
        </w:tc>
        <w:tc>
          <w:tcPr>
            <w:tcW w:w="762" w:type="dxa"/>
            <w:tcBorders>
              <w:top w:val="nil"/>
              <w:left w:val="nil"/>
              <w:bottom w:val="single" w:sz="4" w:space="0" w:color="auto"/>
              <w:right w:val="single" w:sz="4" w:space="0" w:color="auto"/>
            </w:tcBorders>
            <w:shd w:val="clear" w:color="auto" w:fill="auto"/>
            <w:noWrap/>
            <w:vAlign w:val="center"/>
            <w:hideMark/>
          </w:tcPr>
          <w:p w14:paraId="25963291"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19,118</w:t>
            </w:r>
          </w:p>
        </w:tc>
        <w:tc>
          <w:tcPr>
            <w:tcW w:w="762" w:type="dxa"/>
            <w:tcBorders>
              <w:top w:val="nil"/>
              <w:left w:val="nil"/>
              <w:bottom w:val="single" w:sz="4" w:space="0" w:color="auto"/>
              <w:right w:val="single" w:sz="4" w:space="0" w:color="auto"/>
            </w:tcBorders>
            <w:shd w:val="clear" w:color="auto" w:fill="auto"/>
            <w:noWrap/>
            <w:vAlign w:val="center"/>
            <w:hideMark/>
          </w:tcPr>
          <w:p w14:paraId="0E1EA425" w14:textId="3577AF50"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18,354</w:t>
            </w:r>
          </w:p>
        </w:tc>
        <w:tc>
          <w:tcPr>
            <w:tcW w:w="659" w:type="dxa"/>
            <w:tcBorders>
              <w:top w:val="nil"/>
              <w:left w:val="nil"/>
              <w:bottom w:val="single" w:sz="4" w:space="0" w:color="auto"/>
              <w:right w:val="single" w:sz="4" w:space="0" w:color="auto"/>
            </w:tcBorders>
            <w:shd w:val="clear" w:color="auto" w:fill="auto"/>
            <w:noWrap/>
            <w:vAlign w:val="center"/>
            <w:hideMark/>
          </w:tcPr>
          <w:p w14:paraId="488BCD26" w14:textId="031C9839"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96.01</w:t>
            </w:r>
          </w:p>
        </w:tc>
        <w:tc>
          <w:tcPr>
            <w:tcW w:w="1148" w:type="dxa"/>
            <w:tcBorders>
              <w:top w:val="nil"/>
              <w:left w:val="nil"/>
              <w:bottom w:val="single" w:sz="4" w:space="0" w:color="auto"/>
              <w:right w:val="single" w:sz="4" w:space="0" w:color="auto"/>
            </w:tcBorders>
            <w:shd w:val="clear" w:color="auto" w:fill="auto"/>
            <w:noWrap/>
            <w:vAlign w:val="center"/>
            <w:hideMark/>
          </w:tcPr>
          <w:p w14:paraId="3649FD00" w14:textId="0F0C765B"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66</w:t>
            </w:r>
            <w:r w:rsidR="006C0CB1">
              <w:rPr>
                <w:rFonts w:ascii="標楷體" w:eastAsia="標楷體" w:hAnsi="標楷體" w:cs="新細明體"/>
                <w:color w:val="000000" w:themeColor="text1"/>
                <w:kern w:val="0"/>
                <w:sz w:val="20"/>
              </w:rPr>
              <w:t>8</w:t>
            </w:r>
          </w:p>
        </w:tc>
        <w:tc>
          <w:tcPr>
            <w:tcW w:w="916" w:type="dxa"/>
            <w:tcBorders>
              <w:top w:val="nil"/>
              <w:left w:val="nil"/>
              <w:bottom w:val="single" w:sz="4" w:space="0" w:color="auto"/>
              <w:right w:val="single" w:sz="4" w:space="0" w:color="auto"/>
            </w:tcBorders>
            <w:shd w:val="clear" w:color="auto" w:fill="auto"/>
            <w:noWrap/>
            <w:vAlign w:val="center"/>
            <w:hideMark/>
          </w:tcPr>
          <w:p w14:paraId="4F7BCCCE" w14:textId="6A014194"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3.5</w:t>
            </w:r>
            <w:r w:rsidR="006C0CB1">
              <w:rPr>
                <w:rFonts w:ascii="標楷體" w:eastAsia="標楷體" w:hAnsi="標楷體" w:cs="新細明體"/>
                <w:color w:val="000000" w:themeColor="text1"/>
                <w:kern w:val="0"/>
                <w:sz w:val="20"/>
              </w:rPr>
              <w:t>0</w:t>
            </w:r>
          </w:p>
        </w:tc>
        <w:tc>
          <w:tcPr>
            <w:tcW w:w="559" w:type="dxa"/>
            <w:tcBorders>
              <w:top w:val="nil"/>
              <w:left w:val="nil"/>
              <w:bottom w:val="single" w:sz="4" w:space="0" w:color="auto"/>
              <w:right w:val="single" w:sz="4" w:space="0" w:color="auto"/>
            </w:tcBorders>
            <w:shd w:val="clear" w:color="auto" w:fill="auto"/>
            <w:noWrap/>
            <w:vAlign w:val="center"/>
            <w:hideMark/>
          </w:tcPr>
          <w:p w14:paraId="5B6CD293" w14:textId="17FB236C"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w:t>
            </w:r>
            <w:r>
              <w:rPr>
                <w:rFonts w:ascii="標楷體" w:eastAsia="標楷體" w:hAnsi="標楷體" w:cs="新細明體"/>
                <w:color w:val="000000" w:themeColor="text1"/>
                <w:kern w:val="0"/>
                <w:sz w:val="20"/>
              </w:rPr>
              <w:t>4</w:t>
            </w:r>
          </w:p>
        </w:tc>
        <w:tc>
          <w:tcPr>
            <w:tcW w:w="559" w:type="dxa"/>
            <w:tcBorders>
              <w:top w:val="nil"/>
              <w:left w:val="nil"/>
              <w:bottom w:val="single" w:sz="4" w:space="0" w:color="auto"/>
              <w:right w:val="single" w:sz="4" w:space="0" w:color="auto"/>
            </w:tcBorders>
            <w:shd w:val="clear" w:color="auto" w:fill="auto"/>
            <w:noWrap/>
            <w:vAlign w:val="center"/>
            <w:hideMark/>
          </w:tcPr>
          <w:p w14:paraId="78D74623" w14:textId="2C597D02"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0</w:t>
            </w:r>
            <w:r>
              <w:rPr>
                <w:rFonts w:ascii="標楷體" w:eastAsia="標楷體" w:hAnsi="標楷體" w:cs="新細明體"/>
                <w:color w:val="000000" w:themeColor="text1"/>
                <w:kern w:val="0"/>
                <w:sz w:val="20"/>
              </w:rPr>
              <w:t>.50</w:t>
            </w:r>
          </w:p>
        </w:tc>
        <w:tc>
          <w:tcPr>
            <w:tcW w:w="2186" w:type="dxa"/>
            <w:tcBorders>
              <w:top w:val="nil"/>
              <w:left w:val="nil"/>
              <w:bottom w:val="single" w:sz="4" w:space="0" w:color="auto"/>
              <w:right w:val="single" w:sz="4" w:space="0" w:color="auto"/>
            </w:tcBorders>
            <w:shd w:val="clear" w:color="000000" w:fill="FFFFFF"/>
            <w:vAlign w:val="center"/>
          </w:tcPr>
          <w:p w14:paraId="75AAACC4" w14:textId="1966185F" w:rsidR="005A7123" w:rsidRPr="0076711A" w:rsidRDefault="00E81485" w:rsidP="00E86AA1">
            <w:pPr>
              <w:widowControl/>
              <w:spacing w:line="240" w:lineRule="exact"/>
              <w:jc w:val="both"/>
              <w:rPr>
                <w:rFonts w:ascii="標楷體" w:eastAsia="標楷體" w:hAnsi="標楷體" w:cs="新細明體"/>
                <w:color w:val="000000" w:themeColor="text1"/>
                <w:kern w:val="0"/>
                <w:sz w:val="20"/>
              </w:rPr>
            </w:pPr>
            <w:r w:rsidRPr="00E81485">
              <w:rPr>
                <w:rFonts w:ascii="標楷體" w:eastAsia="標楷體" w:hAnsi="標楷體" w:cs="新細明體" w:hint="eastAsia"/>
                <w:color w:val="000000" w:themeColor="text1"/>
                <w:kern w:val="0"/>
                <w:sz w:val="20"/>
              </w:rPr>
              <w:t>主要係體育署補助地方政府辦理營造休閒運動環境計畫，因變更設計或與廠商訴訟中等，須保留繼續執行</w:t>
            </w:r>
            <w:r w:rsidR="00115B17">
              <w:rPr>
                <w:rFonts w:ascii="標楷體" w:eastAsia="標楷體" w:hAnsi="標楷體" w:cs="新細明體" w:hint="eastAsia"/>
                <w:color w:val="000000" w:themeColor="text1"/>
                <w:kern w:val="0"/>
                <w:sz w:val="20"/>
              </w:rPr>
              <w:t>。</w:t>
            </w:r>
          </w:p>
        </w:tc>
      </w:tr>
      <w:tr w:rsidR="00E86AA1" w:rsidRPr="0076711A" w14:paraId="6AFB5551" w14:textId="77777777" w:rsidTr="000B3DF6">
        <w:trPr>
          <w:trHeight w:val="435"/>
        </w:trPr>
        <w:tc>
          <w:tcPr>
            <w:tcW w:w="2469" w:type="dxa"/>
            <w:tcBorders>
              <w:top w:val="nil"/>
              <w:left w:val="single" w:sz="4" w:space="0" w:color="auto"/>
              <w:bottom w:val="single" w:sz="4" w:space="0" w:color="auto"/>
              <w:right w:val="single" w:sz="4" w:space="0" w:color="auto"/>
            </w:tcBorders>
            <w:shd w:val="clear" w:color="auto" w:fill="auto"/>
            <w:noWrap/>
            <w:vAlign w:val="center"/>
            <w:hideMark/>
          </w:tcPr>
          <w:p w14:paraId="784ADC8C" w14:textId="77777777" w:rsidR="005A7123" w:rsidRPr="0076711A" w:rsidRDefault="005A7123"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法務部</w:t>
            </w:r>
          </w:p>
        </w:tc>
        <w:tc>
          <w:tcPr>
            <w:tcW w:w="762" w:type="dxa"/>
            <w:tcBorders>
              <w:top w:val="nil"/>
              <w:left w:val="nil"/>
              <w:bottom w:val="single" w:sz="4" w:space="0" w:color="auto"/>
              <w:right w:val="single" w:sz="4" w:space="0" w:color="auto"/>
            </w:tcBorders>
            <w:shd w:val="clear" w:color="auto" w:fill="auto"/>
            <w:noWrap/>
            <w:vAlign w:val="center"/>
            <w:hideMark/>
          </w:tcPr>
          <w:p w14:paraId="6AFBDD8B"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89</w:t>
            </w:r>
          </w:p>
        </w:tc>
        <w:tc>
          <w:tcPr>
            <w:tcW w:w="762" w:type="dxa"/>
            <w:tcBorders>
              <w:top w:val="nil"/>
              <w:left w:val="nil"/>
              <w:bottom w:val="single" w:sz="4" w:space="0" w:color="auto"/>
              <w:right w:val="single" w:sz="4" w:space="0" w:color="auto"/>
            </w:tcBorders>
            <w:shd w:val="clear" w:color="auto" w:fill="auto"/>
            <w:noWrap/>
            <w:vAlign w:val="center"/>
            <w:hideMark/>
          </w:tcPr>
          <w:p w14:paraId="5B6F12E8"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89</w:t>
            </w:r>
          </w:p>
        </w:tc>
        <w:tc>
          <w:tcPr>
            <w:tcW w:w="659" w:type="dxa"/>
            <w:tcBorders>
              <w:top w:val="nil"/>
              <w:left w:val="nil"/>
              <w:bottom w:val="single" w:sz="4" w:space="0" w:color="auto"/>
              <w:right w:val="single" w:sz="4" w:space="0" w:color="auto"/>
            </w:tcBorders>
            <w:shd w:val="clear" w:color="auto" w:fill="auto"/>
            <w:noWrap/>
            <w:vAlign w:val="center"/>
            <w:hideMark/>
          </w:tcPr>
          <w:p w14:paraId="4F354065"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100.00</w:t>
            </w:r>
          </w:p>
        </w:tc>
        <w:tc>
          <w:tcPr>
            <w:tcW w:w="1148" w:type="dxa"/>
            <w:tcBorders>
              <w:top w:val="nil"/>
              <w:left w:val="nil"/>
              <w:bottom w:val="single" w:sz="4" w:space="0" w:color="auto"/>
              <w:right w:val="single" w:sz="4" w:space="0" w:color="auto"/>
            </w:tcBorders>
            <w:shd w:val="clear" w:color="auto" w:fill="auto"/>
            <w:noWrap/>
            <w:vAlign w:val="center"/>
            <w:hideMark/>
          </w:tcPr>
          <w:p w14:paraId="48F45508"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916" w:type="dxa"/>
            <w:tcBorders>
              <w:top w:val="nil"/>
              <w:left w:val="nil"/>
              <w:bottom w:val="single" w:sz="4" w:space="0" w:color="auto"/>
              <w:right w:val="single" w:sz="4" w:space="0" w:color="auto"/>
            </w:tcBorders>
            <w:shd w:val="clear" w:color="auto" w:fill="auto"/>
            <w:noWrap/>
            <w:vAlign w:val="center"/>
            <w:hideMark/>
          </w:tcPr>
          <w:p w14:paraId="606EF4C9"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nil"/>
              <w:left w:val="nil"/>
              <w:bottom w:val="single" w:sz="4" w:space="0" w:color="auto"/>
              <w:right w:val="single" w:sz="4" w:space="0" w:color="auto"/>
            </w:tcBorders>
            <w:shd w:val="clear" w:color="auto" w:fill="auto"/>
            <w:noWrap/>
            <w:vAlign w:val="center"/>
            <w:hideMark/>
          </w:tcPr>
          <w:p w14:paraId="1BB1BDE8"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nil"/>
              <w:left w:val="nil"/>
              <w:bottom w:val="single" w:sz="4" w:space="0" w:color="auto"/>
              <w:right w:val="single" w:sz="4" w:space="0" w:color="auto"/>
            </w:tcBorders>
            <w:shd w:val="clear" w:color="auto" w:fill="auto"/>
            <w:noWrap/>
            <w:vAlign w:val="center"/>
            <w:hideMark/>
          </w:tcPr>
          <w:p w14:paraId="0CCF1C91"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tcBorders>
              <w:top w:val="single" w:sz="4" w:space="0" w:color="auto"/>
              <w:left w:val="nil"/>
              <w:bottom w:val="single" w:sz="4" w:space="0" w:color="auto"/>
              <w:right w:val="single" w:sz="4" w:space="0" w:color="auto"/>
              <w:tl2br w:val="single" w:sz="4" w:space="0" w:color="auto"/>
            </w:tcBorders>
            <w:shd w:val="clear" w:color="auto" w:fill="auto"/>
            <w:vAlign w:val="center"/>
          </w:tcPr>
          <w:p w14:paraId="00878B65" w14:textId="77777777" w:rsidR="005A7123" w:rsidRPr="0076711A" w:rsidRDefault="005A7123" w:rsidP="005A7123">
            <w:pPr>
              <w:widowControl/>
              <w:spacing w:line="240" w:lineRule="exact"/>
              <w:jc w:val="both"/>
              <w:rPr>
                <w:rFonts w:ascii="標楷體" w:eastAsia="標楷體" w:hAnsi="標楷體" w:cs="新細明體"/>
                <w:color w:val="000000" w:themeColor="text1"/>
                <w:kern w:val="0"/>
                <w:sz w:val="20"/>
              </w:rPr>
            </w:pPr>
          </w:p>
        </w:tc>
      </w:tr>
      <w:tr w:rsidR="00E86AA1" w:rsidRPr="0076711A" w14:paraId="1461F95B" w14:textId="77777777" w:rsidTr="000B3DF6">
        <w:trPr>
          <w:trHeight w:val="1827"/>
        </w:trPr>
        <w:tc>
          <w:tcPr>
            <w:tcW w:w="2469" w:type="dxa"/>
            <w:tcBorders>
              <w:top w:val="nil"/>
              <w:left w:val="single" w:sz="4" w:space="0" w:color="auto"/>
              <w:bottom w:val="single" w:sz="4" w:space="0" w:color="auto"/>
              <w:right w:val="single" w:sz="4" w:space="0" w:color="auto"/>
            </w:tcBorders>
            <w:shd w:val="clear" w:color="auto" w:fill="auto"/>
            <w:noWrap/>
            <w:vAlign w:val="center"/>
            <w:hideMark/>
          </w:tcPr>
          <w:p w14:paraId="4704E409" w14:textId="77777777" w:rsidR="005A7123" w:rsidRPr="0076711A" w:rsidRDefault="005A7123"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經濟部</w:t>
            </w:r>
          </w:p>
        </w:tc>
        <w:tc>
          <w:tcPr>
            <w:tcW w:w="762" w:type="dxa"/>
            <w:tcBorders>
              <w:top w:val="nil"/>
              <w:left w:val="nil"/>
              <w:bottom w:val="single" w:sz="4" w:space="0" w:color="auto"/>
              <w:right w:val="single" w:sz="4" w:space="0" w:color="auto"/>
            </w:tcBorders>
            <w:shd w:val="clear" w:color="auto" w:fill="auto"/>
            <w:noWrap/>
            <w:vAlign w:val="center"/>
            <w:hideMark/>
          </w:tcPr>
          <w:p w14:paraId="21AD09F5"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59,236</w:t>
            </w:r>
          </w:p>
        </w:tc>
        <w:tc>
          <w:tcPr>
            <w:tcW w:w="762" w:type="dxa"/>
            <w:tcBorders>
              <w:top w:val="nil"/>
              <w:left w:val="nil"/>
              <w:bottom w:val="single" w:sz="4" w:space="0" w:color="auto"/>
              <w:right w:val="single" w:sz="4" w:space="0" w:color="auto"/>
            </w:tcBorders>
            <w:shd w:val="clear" w:color="auto" w:fill="auto"/>
            <w:noWrap/>
            <w:vAlign w:val="center"/>
            <w:hideMark/>
          </w:tcPr>
          <w:p w14:paraId="0663C9EF" w14:textId="09D83CD5" w:rsidR="005A7123" w:rsidRPr="0076711A" w:rsidRDefault="0090463F"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55,</w:t>
            </w:r>
            <w:r>
              <w:rPr>
                <w:rFonts w:ascii="標楷體" w:eastAsia="標楷體" w:hAnsi="標楷體" w:cs="新細明體"/>
                <w:color w:val="000000" w:themeColor="text1"/>
                <w:kern w:val="0"/>
                <w:sz w:val="20"/>
              </w:rPr>
              <w:t>752</w:t>
            </w:r>
          </w:p>
        </w:tc>
        <w:tc>
          <w:tcPr>
            <w:tcW w:w="659" w:type="dxa"/>
            <w:tcBorders>
              <w:top w:val="nil"/>
              <w:left w:val="nil"/>
              <w:bottom w:val="single" w:sz="4" w:space="0" w:color="auto"/>
              <w:right w:val="single" w:sz="4" w:space="0" w:color="auto"/>
            </w:tcBorders>
            <w:shd w:val="clear" w:color="auto" w:fill="auto"/>
            <w:noWrap/>
            <w:vAlign w:val="center"/>
            <w:hideMark/>
          </w:tcPr>
          <w:p w14:paraId="3D4685B4" w14:textId="2ECAE46D"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w:t>
            </w:r>
            <w:r w:rsidR="004D6EC2">
              <w:rPr>
                <w:rFonts w:ascii="標楷體" w:eastAsia="標楷體" w:hAnsi="標楷體" w:cs="新細明體"/>
                <w:color w:val="000000" w:themeColor="text1"/>
                <w:kern w:val="0"/>
                <w:sz w:val="20"/>
              </w:rPr>
              <w:t>4.12</w:t>
            </w:r>
          </w:p>
        </w:tc>
        <w:tc>
          <w:tcPr>
            <w:tcW w:w="1148" w:type="dxa"/>
            <w:tcBorders>
              <w:top w:val="nil"/>
              <w:left w:val="nil"/>
              <w:bottom w:val="single" w:sz="4" w:space="0" w:color="auto"/>
              <w:right w:val="single" w:sz="4" w:space="0" w:color="auto"/>
            </w:tcBorders>
            <w:shd w:val="clear" w:color="auto" w:fill="auto"/>
            <w:noWrap/>
            <w:vAlign w:val="center"/>
            <w:hideMark/>
          </w:tcPr>
          <w:p w14:paraId="558426DA" w14:textId="32C3F538"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3,038</w:t>
            </w:r>
          </w:p>
        </w:tc>
        <w:tc>
          <w:tcPr>
            <w:tcW w:w="916" w:type="dxa"/>
            <w:tcBorders>
              <w:top w:val="nil"/>
              <w:left w:val="nil"/>
              <w:bottom w:val="single" w:sz="4" w:space="0" w:color="auto"/>
              <w:right w:val="single" w:sz="4" w:space="0" w:color="auto"/>
            </w:tcBorders>
            <w:shd w:val="clear" w:color="auto" w:fill="auto"/>
            <w:noWrap/>
            <w:vAlign w:val="center"/>
            <w:hideMark/>
          </w:tcPr>
          <w:p w14:paraId="49D35894" w14:textId="175869FF"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w:t>
            </w:r>
            <w:r w:rsidR="004D6EC2">
              <w:rPr>
                <w:rFonts w:ascii="標楷體" w:eastAsia="標楷體" w:hAnsi="標楷體" w:cs="新細明體"/>
                <w:color w:val="000000" w:themeColor="text1"/>
                <w:kern w:val="0"/>
                <w:sz w:val="20"/>
              </w:rPr>
              <w:t>13</w:t>
            </w:r>
          </w:p>
        </w:tc>
        <w:tc>
          <w:tcPr>
            <w:tcW w:w="559" w:type="dxa"/>
            <w:tcBorders>
              <w:top w:val="nil"/>
              <w:left w:val="nil"/>
              <w:bottom w:val="single" w:sz="4" w:space="0" w:color="auto"/>
              <w:right w:val="single" w:sz="4" w:space="0" w:color="auto"/>
            </w:tcBorders>
            <w:shd w:val="clear" w:color="auto" w:fill="auto"/>
            <w:noWrap/>
            <w:vAlign w:val="center"/>
            <w:hideMark/>
          </w:tcPr>
          <w:p w14:paraId="4BFA085F" w14:textId="11F90565"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r>
              <w:rPr>
                <w:rFonts w:ascii="標楷體" w:eastAsia="標楷體" w:hAnsi="標楷體" w:cs="新細明體"/>
                <w:color w:val="000000" w:themeColor="text1"/>
                <w:kern w:val="0"/>
                <w:sz w:val="20"/>
              </w:rPr>
              <w:t>46</w:t>
            </w:r>
          </w:p>
        </w:tc>
        <w:tc>
          <w:tcPr>
            <w:tcW w:w="559" w:type="dxa"/>
            <w:tcBorders>
              <w:top w:val="nil"/>
              <w:left w:val="nil"/>
              <w:bottom w:val="single" w:sz="4" w:space="0" w:color="auto"/>
              <w:right w:val="single" w:sz="4" w:space="0" w:color="auto"/>
            </w:tcBorders>
            <w:shd w:val="clear" w:color="auto" w:fill="auto"/>
            <w:noWrap/>
            <w:vAlign w:val="center"/>
            <w:hideMark/>
          </w:tcPr>
          <w:p w14:paraId="521FFFD9" w14:textId="14886AD0"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0.75</w:t>
            </w:r>
          </w:p>
        </w:tc>
        <w:tc>
          <w:tcPr>
            <w:tcW w:w="2186" w:type="dxa"/>
            <w:tcBorders>
              <w:top w:val="nil"/>
              <w:left w:val="nil"/>
              <w:bottom w:val="single" w:sz="4" w:space="0" w:color="auto"/>
              <w:right w:val="single" w:sz="4" w:space="0" w:color="auto"/>
            </w:tcBorders>
            <w:shd w:val="clear" w:color="auto" w:fill="auto"/>
            <w:vAlign w:val="center"/>
          </w:tcPr>
          <w:p w14:paraId="30A711C8" w14:textId="380B859B" w:rsidR="005A7123" w:rsidRPr="00041EF1" w:rsidRDefault="00E81485" w:rsidP="005A7123">
            <w:pPr>
              <w:widowControl/>
              <w:spacing w:line="240" w:lineRule="exact"/>
              <w:jc w:val="both"/>
              <w:rPr>
                <w:rFonts w:ascii="標楷體" w:eastAsia="標楷體" w:hAnsi="標楷體" w:cs="新細明體"/>
                <w:color w:val="000000" w:themeColor="text1"/>
                <w:spacing w:val="-2"/>
                <w:kern w:val="0"/>
                <w:sz w:val="20"/>
              </w:rPr>
            </w:pPr>
            <w:r w:rsidRPr="00041EF1">
              <w:rPr>
                <w:rFonts w:ascii="標楷體" w:eastAsia="標楷體" w:hAnsi="標楷體" w:cs="新細明體" w:hint="eastAsia"/>
                <w:color w:val="000000" w:themeColor="text1"/>
                <w:spacing w:val="-2"/>
                <w:kern w:val="0"/>
                <w:sz w:val="20"/>
              </w:rPr>
              <w:t>主要係能源署高雄海洋科技產業創新專區之深水池新建工程及設備購置案等，尚待辦理功能測試作業，須保留繼續執行</w:t>
            </w:r>
            <w:r w:rsidR="00B20861" w:rsidRPr="00041EF1">
              <w:rPr>
                <w:rFonts w:ascii="標楷體" w:eastAsia="標楷體" w:hAnsi="標楷體" w:cs="新細明體" w:hint="eastAsia"/>
                <w:color w:val="000000" w:themeColor="text1"/>
                <w:spacing w:val="-2"/>
                <w:kern w:val="0"/>
                <w:sz w:val="20"/>
              </w:rPr>
              <w:t>。</w:t>
            </w:r>
          </w:p>
        </w:tc>
      </w:tr>
      <w:tr w:rsidR="00E86AA1" w:rsidRPr="0076711A" w14:paraId="2279A0BC" w14:textId="77777777" w:rsidTr="000B3DF6">
        <w:trPr>
          <w:trHeight w:val="1538"/>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7C76B" w14:textId="77777777" w:rsidR="005A7123" w:rsidRPr="0076711A" w:rsidRDefault="005A7123"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交通部</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7899FF8D"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56,950</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46EDC074" w14:textId="03E779CA"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55,567</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29FD0246" w14:textId="139A6EFE"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97.57</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6A4D12FD" w14:textId="6909DEC8"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w:t>
            </w:r>
            <w:r w:rsidR="004D6EC2">
              <w:rPr>
                <w:rFonts w:ascii="標楷體" w:eastAsia="標楷體" w:hAnsi="標楷體" w:cs="新細明體"/>
                <w:color w:val="000000" w:themeColor="text1"/>
                <w:kern w:val="0"/>
                <w:sz w:val="20"/>
              </w:rPr>
              <w:t>5</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29DE72C4" w14:textId="3147A373"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1.7</w:t>
            </w:r>
            <w:r w:rsidR="006C0CB1">
              <w:rPr>
                <w:rFonts w:ascii="標楷體" w:eastAsia="標楷體" w:hAnsi="標楷體" w:cs="新細明體"/>
                <w:color w:val="000000" w:themeColor="text1"/>
                <w:kern w:val="0"/>
                <w:sz w:val="20"/>
              </w:rPr>
              <w:t>5</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5E59089" w14:textId="3B47C773"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338</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2E6AE9C" w14:textId="777C070F" w:rsidR="005A7123" w:rsidRPr="0076711A" w:rsidRDefault="006C0CB1"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0.68</w:t>
            </w:r>
          </w:p>
        </w:tc>
        <w:tc>
          <w:tcPr>
            <w:tcW w:w="2186" w:type="dxa"/>
            <w:tcBorders>
              <w:top w:val="single" w:sz="4" w:space="0" w:color="auto"/>
              <w:left w:val="nil"/>
              <w:bottom w:val="single" w:sz="4" w:space="0" w:color="auto"/>
              <w:right w:val="single" w:sz="4" w:space="0" w:color="auto"/>
            </w:tcBorders>
            <w:shd w:val="clear" w:color="auto" w:fill="auto"/>
            <w:vAlign w:val="center"/>
          </w:tcPr>
          <w:p w14:paraId="46C58484" w14:textId="130D92CF" w:rsidR="005A7123" w:rsidRPr="0076711A" w:rsidRDefault="00E81485" w:rsidP="005A7123">
            <w:pPr>
              <w:widowControl/>
              <w:spacing w:line="240" w:lineRule="exact"/>
              <w:jc w:val="both"/>
              <w:rPr>
                <w:rFonts w:ascii="標楷體" w:eastAsia="標楷體" w:hAnsi="標楷體" w:cs="新細明體"/>
                <w:color w:val="000000" w:themeColor="text1"/>
                <w:kern w:val="0"/>
                <w:sz w:val="20"/>
              </w:rPr>
            </w:pPr>
            <w:r w:rsidRPr="00E81485">
              <w:rPr>
                <w:rFonts w:ascii="標楷體" w:eastAsia="標楷體" w:hAnsi="標楷體" w:cs="新細明體" w:hint="eastAsia"/>
                <w:color w:val="000000" w:themeColor="text1"/>
                <w:kern w:val="0"/>
                <w:sz w:val="20"/>
              </w:rPr>
              <w:t>主要係</w:t>
            </w:r>
            <w:r w:rsidRPr="00783479">
              <w:rPr>
                <w:rFonts w:ascii="標楷體" w:eastAsia="標楷體" w:hAnsi="標楷體" w:cs="新細明體" w:hint="eastAsia"/>
                <w:kern w:val="0"/>
                <w:sz w:val="20"/>
              </w:rPr>
              <w:t>鐵道局</w:t>
            </w:r>
            <w:r w:rsidRPr="00E81485">
              <w:rPr>
                <w:rFonts w:ascii="標楷體" w:eastAsia="標楷體" w:hAnsi="標楷體" w:cs="新細明體" w:hint="eastAsia"/>
                <w:color w:val="000000" w:themeColor="text1"/>
                <w:kern w:val="0"/>
                <w:sz w:val="20"/>
              </w:rPr>
              <w:t>辦理機場捷運增設機場第三航廈站（A14站）等計畫，合約期程跨年度，須保留繼續執行</w:t>
            </w:r>
            <w:r w:rsidR="00115B17">
              <w:rPr>
                <w:rFonts w:ascii="標楷體" w:eastAsia="標楷體" w:hAnsi="標楷體" w:cs="新細明體" w:hint="eastAsia"/>
                <w:color w:val="000000" w:themeColor="text1"/>
                <w:kern w:val="0"/>
                <w:sz w:val="20"/>
              </w:rPr>
              <w:t>。</w:t>
            </w:r>
          </w:p>
        </w:tc>
      </w:tr>
      <w:tr w:rsidR="004A7191" w:rsidRPr="0076711A" w14:paraId="52822EFE" w14:textId="77777777" w:rsidTr="000B3DF6">
        <w:trPr>
          <w:trHeight w:val="435"/>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0AD2F" w14:textId="77777777" w:rsidR="000B3DF6" w:rsidRDefault="004A7191" w:rsidP="00436D1D">
            <w:pPr>
              <w:widowControl/>
              <w:spacing w:line="240" w:lineRule="exact"/>
              <w:rPr>
                <w:rFonts w:ascii="標楷體" w:eastAsia="標楷體" w:hAnsi="標楷體" w:cs="新細明體"/>
                <w:color w:val="000000" w:themeColor="text1"/>
                <w:kern w:val="0"/>
                <w:sz w:val="20"/>
              </w:rPr>
            </w:pPr>
            <w:r w:rsidRPr="00E86AA1">
              <w:rPr>
                <w:rFonts w:ascii="標楷體" w:eastAsia="標楷體" w:hAnsi="標楷體" w:cs="新細明體" w:hint="eastAsia"/>
                <w:color w:val="000000" w:themeColor="text1"/>
                <w:kern w:val="0"/>
                <w:sz w:val="20"/>
              </w:rPr>
              <w:t>原子能委員會</w:t>
            </w:r>
          </w:p>
          <w:p w14:paraId="2F180B8A" w14:textId="4D40CC60" w:rsidR="004A7191" w:rsidRPr="0076711A" w:rsidRDefault="004A7191" w:rsidP="000B3DF6">
            <w:pPr>
              <w:widowControl/>
              <w:spacing w:line="240" w:lineRule="exact"/>
              <w:rPr>
                <w:rFonts w:ascii="標楷體" w:eastAsia="標楷體" w:hAnsi="標楷體" w:cs="新細明體"/>
                <w:color w:val="000000" w:themeColor="text1"/>
                <w:kern w:val="0"/>
                <w:sz w:val="20"/>
              </w:rPr>
            </w:pPr>
            <w:r w:rsidRPr="00E86AA1">
              <w:rPr>
                <w:rFonts w:ascii="標楷體" w:eastAsia="標楷體" w:hAnsi="標楷體" w:cs="新細明體" w:hint="eastAsia"/>
                <w:color w:val="000000" w:themeColor="text1"/>
                <w:kern w:val="0"/>
                <w:sz w:val="20"/>
              </w:rPr>
              <w:t>（核能安全委員會及所屬）</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487F6C4C"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196</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5B6A7E2B"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195</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1F771A4E"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99.99</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3738DE48"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0.02</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1BB42FA0"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0.01</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A93BAD4"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0734F93"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vMerge w:val="restart"/>
            <w:tcBorders>
              <w:top w:val="single" w:sz="4" w:space="0" w:color="auto"/>
              <w:left w:val="nil"/>
              <w:bottom w:val="single" w:sz="4" w:space="0" w:color="auto"/>
              <w:right w:val="single" w:sz="4" w:space="0" w:color="auto"/>
              <w:tl2br w:val="single" w:sz="4" w:space="0" w:color="auto"/>
            </w:tcBorders>
            <w:shd w:val="clear" w:color="auto" w:fill="auto"/>
            <w:vAlign w:val="center"/>
          </w:tcPr>
          <w:p w14:paraId="22C09E35" w14:textId="77777777" w:rsidR="004A7191" w:rsidRPr="0076711A" w:rsidRDefault="004A7191" w:rsidP="005A7123">
            <w:pPr>
              <w:widowControl/>
              <w:spacing w:line="240" w:lineRule="exact"/>
              <w:jc w:val="both"/>
              <w:rPr>
                <w:rFonts w:ascii="標楷體" w:eastAsia="標楷體" w:hAnsi="標楷體" w:cs="新細明體"/>
                <w:color w:val="000000" w:themeColor="text1"/>
                <w:kern w:val="0"/>
                <w:sz w:val="20"/>
              </w:rPr>
            </w:pPr>
          </w:p>
        </w:tc>
      </w:tr>
      <w:tr w:rsidR="004A7191" w:rsidRPr="0076711A" w14:paraId="4D485974" w14:textId="77777777" w:rsidTr="000B3DF6">
        <w:trPr>
          <w:trHeight w:hRule="exact" w:val="397"/>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BB02" w14:textId="65B6A02B" w:rsidR="004A7191" w:rsidRPr="0076711A" w:rsidRDefault="004A7191" w:rsidP="007C2544">
            <w:pPr>
              <w:widowControl/>
              <w:spacing w:line="240" w:lineRule="exact"/>
              <w:rPr>
                <w:rFonts w:ascii="標楷體" w:eastAsia="標楷體" w:hAnsi="標楷體" w:cs="新細明體"/>
                <w:color w:val="000000" w:themeColor="text1"/>
                <w:kern w:val="0"/>
                <w:sz w:val="20"/>
              </w:rPr>
            </w:pPr>
            <w:r w:rsidRPr="00E86AA1">
              <w:rPr>
                <w:rFonts w:ascii="標楷體" w:eastAsia="標楷體" w:hAnsi="標楷體" w:cs="新細明體" w:hint="eastAsia"/>
                <w:color w:val="000000" w:themeColor="text1"/>
                <w:kern w:val="0"/>
                <w:sz w:val="20"/>
              </w:rPr>
              <w:t>農業委員會（農業部）</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45803BC7" w14:textId="77777777"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7,405</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63822B64" w14:textId="0A84ADB9"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6,932</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13C77CF6" w14:textId="77777777"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93.26</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6711B6D7" w14:textId="51F73DF8"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472</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2DA04F44" w14:textId="5891386B"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6.</w:t>
            </w:r>
            <w:r>
              <w:rPr>
                <w:rFonts w:ascii="標楷體" w:eastAsia="標楷體" w:hAnsi="標楷體" w:cs="新細明體"/>
                <w:color w:val="000000" w:themeColor="text1"/>
                <w:kern w:val="0"/>
                <w:sz w:val="20"/>
              </w:rPr>
              <w:t>38</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A0DB286" w14:textId="00CC3AD1"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A86C22D" w14:textId="2E6B6E75" w:rsidR="004A7191" w:rsidRPr="0076711A" w:rsidRDefault="004A7191"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vMerge/>
            <w:tcBorders>
              <w:left w:val="nil"/>
              <w:bottom w:val="single" w:sz="4" w:space="0" w:color="auto"/>
              <w:right w:val="single" w:sz="4" w:space="0" w:color="auto"/>
              <w:tl2br w:val="single" w:sz="4" w:space="0" w:color="auto"/>
            </w:tcBorders>
            <w:shd w:val="clear" w:color="auto" w:fill="auto"/>
            <w:vAlign w:val="center"/>
          </w:tcPr>
          <w:p w14:paraId="1ED43029" w14:textId="0EF35789" w:rsidR="004A7191" w:rsidRPr="0076711A" w:rsidRDefault="004A7191" w:rsidP="007C2544">
            <w:pPr>
              <w:widowControl/>
              <w:spacing w:line="240" w:lineRule="exact"/>
              <w:jc w:val="both"/>
              <w:rPr>
                <w:rFonts w:ascii="標楷體" w:eastAsia="標楷體" w:hAnsi="標楷體" w:cs="新細明體"/>
                <w:color w:val="000000" w:themeColor="text1"/>
                <w:kern w:val="0"/>
                <w:sz w:val="20"/>
              </w:rPr>
            </w:pPr>
          </w:p>
        </w:tc>
      </w:tr>
      <w:tr w:rsidR="00E86AA1" w:rsidRPr="0076711A" w14:paraId="3D42D948" w14:textId="77777777" w:rsidTr="000B3DF6">
        <w:trPr>
          <w:trHeight w:val="1846"/>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C98B2" w14:textId="77777777" w:rsidR="005A7123" w:rsidRPr="0076711A" w:rsidRDefault="005A7123"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衛生福利部</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719AD188"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7,302</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5B654BC3" w14:textId="2A8FE54F"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6,192</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58184D55" w14:textId="3C7B9A0B"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84.79</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375B9962" w14:textId="788D6486"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825</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501826D5" w14:textId="2E70D192"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w:t>
            </w:r>
            <w:r w:rsidR="006C0CB1">
              <w:rPr>
                <w:rFonts w:ascii="標楷體" w:eastAsia="標楷體" w:hAnsi="標楷體" w:cs="新細明體"/>
                <w:color w:val="000000" w:themeColor="text1"/>
                <w:kern w:val="0"/>
                <w:sz w:val="20"/>
              </w:rPr>
              <w:t>1.30</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996983D" w14:textId="210B15AC" w:rsidR="005A7123" w:rsidRPr="0076711A" w:rsidRDefault="007C2544"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285</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15B345A" w14:textId="1E5B23EB" w:rsidR="005A7123" w:rsidRPr="0076711A" w:rsidRDefault="008B0BC4"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3.91</w:t>
            </w:r>
          </w:p>
        </w:tc>
        <w:tc>
          <w:tcPr>
            <w:tcW w:w="2186" w:type="dxa"/>
            <w:tcBorders>
              <w:top w:val="single" w:sz="4" w:space="0" w:color="auto"/>
              <w:left w:val="nil"/>
              <w:bottom w:val="single" w:sz="4" w:space="0" w:color="auto"/>
              <w:right w:val="single" w:sz="4" w:space="0" w:color="auto"/>
            </w:tcBorders>
            <w:shd w:val="clear" w:color="auto" w:fill="auto"/>
            <w:vAlign w:val="center"/>
          </w:tcPr>
          <w:p w14:paraId="12F43285" w14:textId="1DB0153F" w:rsidR="005A7123" w:rsidRPr="0076711A" w:rsidRDefault="00AB6835" w:rsidP="005A7123">
            <w:pPr>
              <w:widowControl/>
              <w:spacing w:line="240" w:lineRule="exact"/>
              <w:jc w:val="both"/>
              <w:rPr>
                <w:rFonts w:ascii="標楷體" w:eastAsia="標楷體" w:hAnsi="標楷體" w:cs="新細明體"/>
                <w:color w:val="000000" w:themeColor="text1"/>
                <w:kern w:val="0"/>
                <w:sz w:val="20"/>
              </w:rPr>
            </w:pPr>
            <w:r w:rsidRPr="00AB6835">
              <w:rPr>
                <w:rFonts w:ascii="標楷體" w:eastAsia="標楷體" w:hAnsi="標楷體" w:cs="新細明體" w:hint="eastAsia"/>
                <w:color w:val="000000" w:themeColor="text1"/>
                <w:kern w:val="0"/>
                <w:sz w:val="20"/>
              </w:rPr>
              <w:t>主要係衛生福利部補助地方政府整建社區活動中心、活化公有閒置空間設置長照資源，因合約期程跨年度，或尚未結案撥款等，須保留繼續執行</w:t>
            </w:r>
            <w:r w:rsidR="005A7123" w:rsidRPr="0076711A">
              <w:rPr>
                <w:rFonts w:ascii="標楷體" w:eastAsia="標楷體" w:hAnsi="標楷體" w:cs="新細明體" w:hint="eastAsia"/>
                <w:color w:val="000000" w:themeColor="text1"/>
                <w:kern w:val="0"/>
                <w:sz w:val="20"/>
              </w:rPr>
              <w:t>。</w:t>
            </w:r>
          </w:p>
        </w:tc>
      </w:tr>
      <w:tr w:rsidR="00E86AA1" w:rsidRPr="0076711A" w14:paraId="121D2735" w14:textId="77777777" w:rsidTr="000B3DF6">
        <w:trPr>
          <w:trHeight w:hRule="exact" w:val="397"/>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66524" w14:textId="73148A1B" w:rsidR="007C2544" w:rsidRPr="0076711A" w:rsidRDefault="00037341" w:rsidP="007C2544">
            <w:pPr>
              <w:widowControl/>
              <w:spacing w:line="240" w:lineRule="exact"/>
              <w:rPr>
                <w:rFonts w:ascii="標楷體" w:eastAsia="標楷體" w:hAnsi="標楷體" w:cs="新細明體"/>
                <w:color w:val="000000" w:themeColor="text1"/>
                <w:kern w:val="0"/>
                <w:sz w:val="20"/>
              </w:rPr>
            </w:pPr>
            <w:r w:rsidRPr="00037341">
              <w:rPr>
                <w:rFonts w:ascii="標楷體" w:eastAsia="標楷體" w:hAnsi="標楷體" w:cs="新細明體" w:hint="eastAsia"/>
                <w:color w:val="000000" w:themeColor="text1"/>
                <w:kern w:val="0"/>
                <w:sz w:val="20"/>
              </w:rPr>
              <w:t>環境保護署（環境部）</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4CB2E294" w14:textId="77777777"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5,052</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05AB3311" w14:textId="047190A1"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4,886</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13D2CADA" w14:textId="33F435E0"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96.71</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18BCBF1A" w14:textId="568FCB99"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166</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1BFBFAE0" w14:textId="73C7AD8C"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.29</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CD42038" w14:textId="668E733A"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0E4CAB3" w14:textId="241873FB" w:rsidR="007C2544" w:rsidRPr="0076711A" w:rsidRDefault="007C2544" w:rsidP="007C2544">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tcBorders>
              <w:top w:val="single" w:sz="4" w:space="0" w:color="auto"/>
              <w:left w:val="nil"/>
              <w:bottom w:val="single" w:sz="4" w:space="0" w:color="auto"/>
              <w:right w:val="single" w:sz="4" w:space="0" w:color="auto"/>
              <w:tl2br w:val="single" w:sz="4" w:space="0" w:color="auto"/>
            </w:tcBorders>
            <w:shd w:val="clear" w:color="auto" w:fill="auto"/>
            <w:vAlign w:val="center"/>
          </w:tcPr>
          <w:p w14:paraId="4441245F" w14:textId="482E1A80" w:rsidR="007C2544" w:rsidRPr="0076711A" w:rsidRDefault="007C2544" w:rsidP="007C2544">
            <w:pPr>
              <w:widowControl/>
              <w:spacing w:line="240" w:lineRule="exact"/>
              <w:jc w:val="both"/>
              <w:rPr>
                <w:rFonts w:ascii="標楷體" w:eastAsia="標楷體" w:hAnsi="標楷體" w:cs="新細明體"/>
                <w:color w:val="000000" w:themeColor="text1"/>
                <w:kern w:val="0"/>
                <w:sz w:val="20"/>
              </w:rPr>
            </w:pPr>
          </w:p>
        </w:tc>
      </w:tr>
      <w:tr w:rsidR="00E86AA1" w:rsidRPr="0076711A" w14:paraId="06D07D7F" w14:textId="77777777" w:rsidTr="000B3DF6">
        <w:trPr>
          <w:trHeight w:val="1230"/>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5D5CE" w14:textId="77777777" w:rsidR="005A7123" w:rsidRPr="0076711A" w:rsidRDefault="005A7123"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文化部</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5A97E021" w14:textId="77777777"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15,436</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0F7E36D8" w14:textId="6C1E1527"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14,876</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780AC2AC" w14:textId="4E6E54B1"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96.37</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4FDB4841" w14:textId="07BCF890" w:rsidR="005A7123" w:rsidRPr="0076711A" w:rsidRDefault="004D6EC2"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556</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2A6FC48D" w14:textId="57EBDB4E" w:rsidR="005A7123" w:rsidRPr="0076711A" w:rsidRDefault="005A7123"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w:t>
            </w:r>
            <w:r w:rsidR="006C0CB1">
              <w:rPr>
                <w:rFonts w:ascii="標楷體" w:eastAsia="標楷體" w:hAnsi="標楷體" w:cs="新細明體"/>
                <w:color w:val="000000" w:themeColor="text1"/>
                <w:kern w:val="0"/>
                <w:sz w:val="20"/>
              </w:rPr>
              <w:t>60</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1CD40E05" w14:textId="26EAA59D" w:rsidR="005A7123" w:rsidRPr="0076711A" w:rsidRDefault="007C2544"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0E2AA385" w14:textId="052538E2" w:rsidR="005A7123" w:rsidRPr="0076711A" w:rsidRDefault="007C2544" w:rsidP="005A7123">
            <w:pPr>
              <w:widowControl/>
              <w:spacing w:line="240" w:lineRule="exac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0.03</w:t>
            </w:r>
          </w:p>
        </w:tc>
        <w:tc>
          <w:tcPr>
            <w:tcW w:w="2186" w:type="dxa"/>
            <w:tcBorders>
              <w:top w:val="single" w:sz="4" w:space="0" w:color="auto"/>
              <w:left w:val="nil"/>
              <w:bottom w:val="single" w:sz="4" w:space="0" w:color="auto"/>
              <w:right w:val="single" w:sz="4" w:space="0" w:color="auto"/>
            </w:tcBorders>
            <w:shd w:val="clear" w:color="auto" w:fill="auto"/>
            <w:vAlign w:val="center"/>
          </w:tcPr>
          <w:p w14:paraId="14CFE6A8" w14:textId="1D737456" w:rsidR="005A7123" w:rsidRPr="0076711A" w:rsidRDefault="00226614" w:rsidP="005A7123">
            <w:pPr>
              <w:widowControl/>
              <w:spacing w:line="240" w:lineRule="exact"/>
              <w:jc w:val="both"/>
              <w:rPr>
                <w:rFonts w:ascii="標楷體" w:eastAsia="標楷體" w:hAnsi="標楷體" w:cs="新細明體"/>
                <w:color w:val="000000" w:themeColor="text1"/>
                <w:kern w:val="0"/>
                <w:sz w:val="20"/>
              </w:rPr>
            </w:pPr>
            <w:r w:rsidRPr="00226614">
              <w:rPr>
                <w:rFonts w:ascii="標楷體" w:eastAsia="標楷體" w:hAnsi="標楷體" w:cs="新細明體" w:hint="eastAsia"/>
                <w:color w:val="000000" w:themeColor="text1"/>
                <w:kern w:val="0"/>
                <w:sz w:val="20"/>
              </w:rPr>
              <w:t>主要係文化部補助私有老建築保存再生計畫，合約期程跨年度，須保留繼續執行</w:t>
            </w:r>
            <w:r w:rsidR="005A7123" w:rsidRPr="0076711A">
              <w:rPr>
                <w:rFonts w:ascii="標楷體" w:eastAsia="標楷體" w:hAnsi="標楷體" w:cs="新細明體" w:hint="eastAsia"/>
                <w:color w:val="000000" w:themeColor="text1"/>
                <w:kern w:val="0"/>
                <w:sz w:val="20"/>
              </w:rPr>
              <w:t>。</w:t>
            </w:r>
          </w:p>
        </w:tc>
      </w:tr>
      <w:tr w:rsidR="004A7191" w:rsidRPr="0076711A" w14:paraId="3CE74C11" w14:textId="77777777" w:rsidTr="000B3DF6">
        <w:trPr>
          <w:trHeight w:val="800"/>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B4080" w14:textId="77777777" w:rsidR="000B3DF6" w:rsidRDefault="00056857" w:rsidP="00436D1D">
            <w:pPr>
              <w:widowControl/>
              <w:spacing w:line="0" w:lineRule="atLeas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科技部</w:t>
            </w:r>
          </w:p>
          <w:p w14:paraId="076B2909" w14:textId="49ED52B8" w:rsidR="004A7191" w:rsidRPr="0076711A" w:rsidRDefault="00056857" w:rsidP="00436D1D">
            <w:pPr>
              <w:widowControl/>
              <w:spacing w:line="0" w:lineRule="atLeas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r w:rsidR="004A7191" w:rsidRPr="005A7123">
              <w:rPr>
                <w:rFonts w:ascii="標楷體" w:eastAsia="標楷體" w:hAnsi="標楷體" w:cs="新細明體" w:hint="eastAsia"/>
                <w:color w:val="000000" w:themeColor="text1"/>
                <w:kern w:val="0"/>
                <w:sz w:val="20"/>
              </w:rPr>
              <w:t>國家科學及技術委員會</w:t>
            </w:r>
            <w:r>
              <w:rPr>
                <w:rFonts w:ascii="標楷體" w:eastAsia="標楷體" w:hAnsi="標楷體" w:cs="新細明體" w:hint="eastAsia"/>
                <w:color w:val="000000" w:themeColor="text1"/>
                <w:kern w:val="0"/>
                <w:sz w:val="20"/>
              </w:rPr>
              <w:t>）</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35120514" w14:textId="77777777"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12,338</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0F599CB2" w14:textId="77777777"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11,957</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7BDD16A0" w14:textId="77777777"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96.92</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6BBA00A4" w14:textId="77777777"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380</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59B791FB" w14:textId="77777777"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3.08</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2683481" w14:textId="5105B0AF"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2B32F67" w14:textId="7488DA38" w:rsidR="004A7191" w:rsidRPr="0076711A" w:rsidRDefault="004A7191" w:rsidP="00E45E3C">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vMerge w:val="restart"/>
            <w:tcBorders>
              <w:top w:val="single" w:sz="4" w:space="0" w:color="auto"/>
              <w:left w:val="nil"/>
              <w:bottom w:val="single" w:sz="4" w:space="0" w:color="auto"/>
              <w:right w:val="single" w:sz="4" w:space="0" w:color="auto"/>
              <w:tl2br w:val="single" w:sz="4" w:space="0" w:color="auto"/>
            </w:tcBorders>
            <w:shd w:val="clear" w:color="auto" w:fill="auto"/>
            <w:vAlign w:val="center"/>
          </w:tcPr>
          <w:p w14:paraId="6E7A2AD1" w14:textId="77777777" w:rsidR="004A7191" w:rsidRPr="0076711A" w:rsidRDefault="004A7191" w:rsidP="00E45E3C">
            <w:pPr>
              <w:widowControl/>
              <w:spacing w:line="0" w:lineRule="atLeas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5FC98511" w14:textId="77777777" w:rsidR="004A7191" w:rsidRPr="0076711A" w:rsidRDefault="004A7191" w:rsidP="005A7123">
            <w:pPr>
              <w:widowControl/>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p w14:paraId="4F2E43AE" w14:textId="5102C1CE" w:rsidR="004A7191" w:rsidRPr="0076711A" w:rsidRDefault="004A7191" w:rsidP="005A7123">
            <w:pPr>
              <w:spacing w:line="240" w:lineRule="exact"/>
              <w:jc w:val="both"/>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 xml:space="preserve">　</w:t>
            </w:r>
          </w:p>
        </w:tc>
      </w:tr>
      <w:tr w:rsidR="004A7191" w:rsidRPr="0076711A" w14:paraId="44E9DAF9" w14:textId="77777777" w:rsidTr="000B3DF6">
        <w:trPr>
          <w:trHeight w:val="435"/>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E0A8F" w14:textId="77777777" w:rsidR="004A7191" w:rsidRPr="0076711A" w:rsidRDefault="004A7191"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金融監督管理委員會</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02C7D663"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14</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47783D8D"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14</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6ADE1CCB"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99.58</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66038F08" w14:textId="2BE469E2"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w:t>
            </w:r>
            <w:r>
              <w:rPr>
                <w:rFonts w:ascii="標楷體" w:eastAsia="標楷體" w:hAnsi="標楷體" w:cs="新細明體" w:hint="eastAsia"/>
                <w:color w:val="000000" w:themeColor="text1"/>
                <w:kern w:val="0"/>
                <w:sz w:val="20"/>
              </w:rPr>
              <w:t>0</w:t>
            </w:r>
            <w:r w:rsidRPr="0076711A">
              <w:rPr>
                <w:rFonts w:ascii="標楷體" w:eastAsia="標楷體" w:hAnsi="標楷體" w:cs="新細明體" w:hint="eastAsia"/>
                <w:color w:val="000000" w:themeColor="text1"/>
                <w:kern w:val="0"/>
                <w:sz w:val="20"/>
              </w:rPr>
              <w:t>6</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31930657"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0.42</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06708AD" w14:textId="6257FA6C"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BC4C338" w14:textId="4128845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vMerge/>
            <w:tcBorders>
              <w:left w:val="nil"/>
              <w:bottom w:val="single" w:sz="4" w:space="0" w:color="auto"/>
              <w:right w:val="single" w:sz="4" w:space="0" w:color="auto"/>
              <w:tl2br w:val="single" w:sz="4" w:space="0" w:color="auto"/>
            </w:tcBorders>
            <w:shd w:val="clear" w:color="auto" w:fill="auto"/>
            <w:vAlign w:val="center"/>
          </w:tcPr>
          <w:p w14:paraId="06820441" w14:textId="210F9956" w:rsidR="004A7191" w:rsidRPr="0076711A" w:rsidRDefault="004A7191" w:rsidP="005A7123">
            <w:pPr>
              <w:spacing w:line="240" w:lineRule="exact"/>
              <w:jc w:val="both"/>
              <w:rPr>
                <w:rFonts w:ascii="標楷體" w:eastAsia="標楷體" w:hAnsi="標楷體" w:cs="新細明體"/>
                <w:color w:val="000000" w:themeColor="text1"/>
                <w:kern w:val="0"/>
                <w:sz w:val="20"/>
              </w:rPr>
            </w:pPr>
          </w:p>
        </w:tc>
      </w:tr>
      <w:tr w:rsidR="004A7191" w:rsidRPr="0076711A" w14:paraId="6F9B2670" w14:textId="77777777" w:rsidTr="000B3DF6">
        <w:trPr>
          <w:trHeight w:val="435"/>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2667C" w14:textId="77777777" w:rsidR="004A7191" w:rsidRPr="0076711A" w:rsidRDefault="004A7191" w:rsidP="005A7123">
            <w:pPr>
              <w:widowControl/>
              <w:spacing w:line="240" w:lineRule="exac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國軍退除役官兵輔導委員會</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57A28FB1"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60</w:t>
            </w:r>
          </w:p>
        </w:tc>
        <w:tc>
          <w:tcPr>
            <w:tcW w:w="762" w:type="dxa"/>
            <w:tcBorders>
              <w:top w:val="single" w:sz="4" w:space="0" w:color="auto"/>
              <w:left w:val="nil"/>
              <w:bottom w:val="single" w:sz="4" w:space="0" w:color="auto"/>
              <w:right w:val="single" w:sz="4" w:space="0" w:color="auto"/>
            </w:tcBorders>
            <w:shd w:val="clear" w:color="auto" w:fill="auto"/>
            <w:noWrap/>
            <w:vAlign w:val="center"/>
          </w:tcPr>
          <w:p w14:paraId="126F61AE"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60</w:t>
            </w:r>
          </w:p>
        </w:tc>
        <w:tc>
          <w:tcPr>
            <w:tcW w:w="659" w:type="dxa"/>
            <w:tcBorders>
              <w:top w:val="single" w:sz="4" w:space="0" w:color="auto"/>
              <w:left w:val="nil"/>
              <w:bottom w:val="single" w:sz="4" w:space="0" w:color="auto"/>
              <w:right w:val="single" w:sz="4" w:space="0" w:color="auto"/>
            </w:tcBorders>
            <w:shd w:val="clear" w:color="auto" w:fill="auto"/>
            <w:noWrap/>
            <w:vAlign w:val="center"/>
          </w:tcPr>
          <w:p w14:paraId="560304A9"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99.99</w:t>
            </w:r>
          </w:p>
        </w:tc>
        <w:tc>
          <w:tcPr>
            <w:tcW w:w="1148" w:type="dxa"/>
            <w:tcBorders>
              <w:top w:val="single" w:sz="4" w:space="0" w:color="auto"/>
              <w:left w:val="nil"/>
              <w:bottom w:val="single" w:sz="4" w:space="0" w:color="auto"/>
              <w:right w:val="single" w:sz="4" w:space="0" w:color="auto"/>
            </w:tcBorders>
            <w:shd w:val="clear" w:color="auto" w:fill="auto"/>
            <w:noWrap/>
            <w:vAlign w:val="center"/>
          </w:tcPr>
          <w:p w14:paraId="4CD6A6ED" w14:textId="6407FCC8"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w:t>
            </w:r>
          </w:p>
        </w:tc>
        <w:tc>
          <w:tcPr>
            <w:tcW w:w="916" w:type="dxa"/>
            <w:tcBorders>
              <w:top w:val="single" w:sz="4" w:space="0" w:color="auto"/>
              <w:left w:val="nil"/>
              <w:bottom w:val="single" w:sz="4" w:space="0" w:color="auto"/>
              <w:right w:val="single" w:sz="4" w:space="0" w:color="auto"/>
            </w:tcBorders>
            <w:shd w:val="clear" w:color="auto" w:fill="auto"/>
            <w:noWrap/>
            <w:vAlign w:val="center"/>
          </w:tcPr>
          <w:p w14:paraId="61CEC2A3" w14:textId="77777777"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0.00</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40DE0AC" w14:textId="642EDAB2"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371112F" w14:textId="4A69C9F5" w:rsidR="004A7191" w:rsidRPr="0076711A" w:rsidRDefault="004A7191" w:rsidP="005A7123">
            <w:pPr>
              <w:widowControl/>
              <w:spacing w:line="240" w:lineRule="exac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186" w:type="dxa"/>
            <w:vMerge/>
            <w:tcBorders>
              <w:left w:val="nil"/>
              <w:bottom w:val="single" w:sz="4" w:space="0" w:color="auto"/>
              <w:right w:val="single" w:sz="4" w:space="0" w:color="auto"/>
              <w:tl2br w:val="single" w:sz="4" w:space="0" w:color="auto"/>
            </w:tcBorders>
            <w:shd w:val="clear" w:color="auto" w:fill="auto"/>
            <w:vAlign w:val="center"/>
          </w:tcPr>
          <w:p w14:paraId="13AD04BB" w14:textId="1BDD5366" w:rsidR="004A7191" w:rsidRPr="0076711A" w:rsidRDefault="004A7191" w:rsidP="005A7123">
            <w:pPr>
              <w:widowControl/>
              <w:spacing w:line="240" w:lineRule="exact"/>
              <w:jc w:val="both"/>
              <w:rPr>
                <w:rFonts w:ascii="標楷體" w:eastAsia="標楷體" w:hAnsi="標楷體" w:cs="新細明體"/>
                <w:color w:val="000000" w:themeColor="text1"/>
                <w:kern w:val="0"/>
                <w:sz w:val="20"/>
              </w:rPr>
            </w:pPr>
          </w:p>
        </w:tc>
      </w:tr>
    </w:tbl>
    <w:p w14:paraId="2E1E92D8" w14:textId="31AC65FA" w:rsidR="00014369" w:rsidRPr="0076711A" w:rsidRDefault="00014369" w:rsidP="00014369">
      <w:pPr>
        <w:pStyle w:val="9P"/>
        <w:ind w:left="900" w:hangingChars="500" w:hanging="900"/>
        <w:rPr>
          <w:rFonts w:ascii="標楷體" w:hAnsi="標楷體"/>
        </w:rPr>
      </w:pPr>
      <w:r w:rsidRPr="0076711A">
        <w:rPr>
          <w:rFonts w:ascii="標楷體" w:hAnsi="標楷體" w:hint="eastAsia"/>
        </w:rPr>
        <w:t>資料來源：</w:t>
      </w:r>
      <w:r w:rsidRPr="000B3DF6">
        <w:rPr>
          <w:rFonts w:ascii="標楷體" w:hAnsi="標楷體" w:hint="eastAsia"/>
          <w:spacing w:val="-4"/>
        </w:rPr>
        <w:t>整理自中央政府前瞻基礎建設計畫第2期特別決算審核報告</w:t>
      </w:r>
      <w:r w:rsidR="00E53A0B" w:rsidRPr="000B3DF6">
        <w:rPr>
          <w:rFonts w:ascii="標楷體" w:hAnsi="標楷體" w:hint="eastAsia"/>
          <w:spacing w:val="-4"/>
        </w:rPr>
        <w:t>、</w:t>
      </w:r>
      <w:r w:rsidRPr="000B3DF6">
        <w:rPr>
          <w:rFonts w:ascii="標楷體" w:hAnsi="標楷體" w:hint="eastAsia"/>
          <w:spacing w:val="-4"/>
        </w:rPr>
        <w:t>110</w:t>
      </w:r>
      <w:r w:rsidR="008141AE" w:rsidRPr="000B3DF6">
        <w:rPr>
          <w:rFonts w:ascii="標楷體" w:hAnsi="標楷體" w:hint="eastAsia"/>
          <w:spacing w:val="-4"/>
        </w:rPr>
        <w:t>至</w:t>
      </w:r>
      <w:r w:rsidR="00106473" w:rsidRPr="000B3DF6">
        <w:rPr>
          <w:rFonts w:ascii="標楷體" w:hAnsi="標楷體" w:hint="eastAsia"/>
          <w:spacing w:val="-4"/>
        </w:rPr>
        <w:t>11</w:t>
      </w:r>
      <w:r w:rsidR="008141AE" w:rsidRPr="000B3DF6">
        <w:rPr>
          <w:rFonts w:ascii="標楷體" w:hAnsi="標楷體" w:hint="eastAsia"/>
          <w:spacing w:val="-4"/>
        </w:rPr>
        <w:t>3</w:t>
      </w:r>
      <w:r w:rsidRPr="000B3DF6">
        <w:rPr>
          <w:rFonts w:ascii="標楷體" w:hAnsi="標楷體" w:hint="eastAsia"/>
          <w:spacing w:val="-4"/>
        </w:rPr>
        <w:t>年度總決算審核報告及中央各主管機關提供資料。</w:t>
      </w:r>
    </w:p>
    <w:p w14:paraId="1ABF1D05" w14:textId="5B1F4DCF" w:rsidR="00C94E17" w:rsidRPr="0076711A" w:rsidRDefault="00C94E17" w:rsidP="002C1878">
      <w:pPr>
        <w:pStyle w:val="0316P"/>
        <w:spacing w:before="108" w:line="530" w:lineRule="exact"/>
        <w:rPr>
          <w:b w:val="0"/>
          <w:color w:val="000000" w:themeColor="text1"/>
        </w:rPr>
      </w:pPr>
      <w:r w:rsidRPr="0076711A">
        <w:rPr>
          <w:rFonts w:hint="eastAsia"/>
          <w:color w:val="000000" w:themeColor="text1"/>
        </w:rPr>
        <w:lastRenderedPageBreak/>
        <w:t>二、建設類別</w:t>
      </w:r>
    </w:p>
    <w:p w14:paraId="30C91432" w14:textId="54E813B6" w:rsidR="00C94E17" w:rsidRPr="0076711A" w:rsidRDefault="00C94E17" w:rsidP="000B3DF6">
      <w:pPr>
        <w:pStyle w:val="0-"/>
        <w:spacing w:beforeLines="20" w:before="72" w:line="630" w:lineRule="exact"/>
        <w:ind w:firstLine="561"/>
        <w:rPr>
          <w:color w:val="000000" w:themeColor="text1"/>
        </w:rPr>
      </w:pPr>
      <w:r w:rsidRPr="0076711A">
        <w:rPr>
          <w:rFonts w:hint="eastAsia"/>
          <w:b/>
          <w:color w:val="000000" w:themeColor="text1"/>
        </w:rPr>
        <w:t>（一）　軌道建設：</w:t>
      </w:r>
      <w:r w:rsidR="00037341" w:rsidRPr="00DF0A0C">
        <w:rPr>
          <w:rFonts w:hint="eastAsia"/>
          <w:color w:val="000000" w:themeColor="text1"/>
          <w:spacing w:val="-4"/>
        </w:rPr>
        <w:t>預算數416</w:t>
      </w:r>
      <w:r w:rsidR="00037341" w:rsidRPr="00DF0A0C">
        <w:rPr>
          <w:color w:val="000000" w:themeColor="text1"/>
          <w:spacing w:val="-4"/>
        </w:rPr>
        <w:t>億2</w:t>
      </w:r>
      <w:r w:rsidR="00037341" w:rsidRPr="00DF0A0C">
        <w:rPr>
          <w:rFonts w:hint="eastAsia"/>
          <w:color w:val="000000" w:themeColor="text1"/>
          <w:spacing w:val="-4"/>
        </w:rPr>
        <w:t>,043</w:t>
      </w:r>
      <w:r w:rsidR="00037341" w:rsidRPr="00DF0A0C">
        <w:rPr>
          <w:color w:val="000000" w:themeColor="text1"/>
          <w:spacing w:val="-4"/>
        </w:rPr>
        <w:t>萬</w:t>
      </w:r>
      <w:r w:rsidR="00037341" w:rsidRPr="00DF0A0C">
        <w:rPr>
          <w:rFonts w:hint="eastAsia"/>
          <w:color w:val="000000" w:themeColor="text1"/>
          <w:spacing w:val="-4"/>
        </w:rPr>
        <w:t>餘</w:t>
      </w:r>
      <w:r w:rsidR="00037341" w:rsidRPr="00DF0A0C">
        <w:rPr>
          <w:color w:val="000000" w:themeColor="text1"/>
          <w:spacing w:val="-4"/>
        </w:rPr>
        <w:t>元，截至11</w:t>
      </w:r>
      <w:r w:rsidR="00037341">
        <w:rPr>
          <w:color w:val="000000" w:themeColor="text1"/>
          <w:spacing w:val="-4"/>
        </w:rPr>
        <w:t>3</w:t>
      </w:r>
      <w:r w:rsidR="00037341" w:rsidRPr="00DF0A0C">
        <w:rPr>
          <w:color w:val="000000" w:themeColor="text1"/>
          <w:spacing w:val="-4"/>
        </w:rPr>
        <w:t>年底止</w:t>
      </w:r>
      <w:r w:rsidR="00037341" w:rsidRPr="00DF0A0C">
        <w:rPr>
          <w:rFonts w:hint="eastAsia"/>
          <w:color w:val="000000" w:themeColor="text1"/>
          <w:spacing w:val="-4"/>
        </w:rPr>
        <w:t>，</w:t>
      </w:r>
      <w:r w:rsidR="00037341" w:rsidRPr="00DF0A0C">
        <w:rPr>
          <w:color w:val="000000" w:themeColor="text1"/>
          <w:spacing w:val="-4"/>
        </w:rPr>
        <w:t>實現數</w:t>
      </w:r>
      <w:r w:rsidR="00037341">
        <w:rPr>
          <w:color w:val="000000" w:themeColor="text1"/>
          <w:spacing w:val="-4"/>
        </w:rPr>
        <w:t>407</w:t>
      </w:r>
      <w:r w:rsidR="00037341" w:rsidRPr="00DF0A0C">
        <w:rPr>
          <w:rFonts w:hint="eastAsia"/>
          <w:color w:val="000000" w:themeColor="text1"/>
          <w:spacing w:val="-4"/>
        </w:rPr>
        <w:t>億</w:t>
      </w:r>
      <w:r w:rsidR="00037341">
        <w:rPr>
          <w:rFonts w:hint="eastAsia"/>
          <w:color w:val="000000" w:themeColor="text1"/>
          <w:spacing w:val="-4"/>
        </w:rPr>
        <w:t>3</w:t>
      </w:r>
      <w:r w:rsidR="00037341" w:rsidRPr="00DF0A0C">
        <w:rPr>
          <w:rFonts w:hint="eastAsia"/>
          <w:color w:val="000000" w:themeColor="text1"/>
          <w:spacing w:val="-4"/>
        </w:rPr>
        <w:t>,</w:t>
      </w:r>
      <w:r w:rsidR="00037341">
        <w:rPr>
          <w:color w:val="000000" w:themeColor="text1"/>
          <w:spacing w:val="-4"/>
        </w:rPr>
        <w:t>381</w:t>
      </w:r>
      <w:r w:rsidR="00037341" w:rsidRPr="00DF0A0C">
        <w:rPr>
          <w:color w:val="000000" w:themeColor="text1"/>
          <w:spacing w:val="-4"/>
        </w:rPr>
        <w:t>萬餘元</w:t>
      </w:r>
      <w:r w:rsidR="00037341">
        <w:rPr>
          <w:rFonts w:hint="eastAsia"/>
          <w:color w:val="000000" w:themeColor="text1"/>
          <w:spacing w:val="-4"/>
        </w:rPr>
        <w:t>（</w:t>
      </w:r>
      <w:r w:rsidR="00037341" w:rsidRPr="00DF0A0C">
        <w:rPr>
          <w:rFonts w:hint="eastAsia"/>
          <w:color w:val="000000" w:themeColor="text1"/>
          <w:spacing w:val="-4"/>
        </w:rPr>
        <w:t>9</w:t>
      </w:r>
      <w:r w:rsidR="00037341">
        <w:rPr>
          <w:color w:val="000000" w:themeColor="text1"/>
          <w:spacing w:val="-4"/>
        </w:rPr>
        <w:t>7</w:t>
      </w:r>
      <w:r w:rsidR="00037341" w:rsidRPr="00DF0A0C">
        <w:rPr>
          <w:color w:val="000000" w:themeColor="text1"/>
          <w:spacing w:val="-4"/>
        </w:rPr>
        <w:t>.</w:t>
      </w:r>
      <w:r w:rsidR="00037341">
        <w:rPr>
          <w:color w:val="000000" w:themeColor="text1"/>
          <w:spacing w:val="-4"/>
        </w:rPr>
        <w:t>87</w:t>
      </w:r>
      <w:r w:rsidR="00037341" w:rsidRPr="00DF0A0C">
        <w:rPr>
          <w:color w:val="000000" w:themeColor="text1"/>
          <w:spacing w:val="-4"/>
        </w:rPr>
        <w:t>％</w:t>
      </w:r>
      <w:r w:rsidR="00037341" w:rsidRPr="004705AA">
        <w:rPr>
          <w:rFonts w:hint="eastAsia"/>
          <w:color w:val="000000" w:themeColor="text1"/>
        </w:rPr>
        <w:t>）</w:t>
      </w:r>
      <w:r w:rsidR="00037341" w:rsidRPr="004705AA">
        <w:rPr>
          <w:color w:val="000000" w:themeColor="text1"/>
        </w:rPr>
        <w:t>，</w:t>
      </w:r>
      <w:r w:rsidR="00037341" w:rsidRPr="00DF0A0C">
        <w:rPr>
          <w:rFonts w:hint="eastAsia"/>
          <w:color w:val="000000" w:themeColor="text1"/>
          <w:spacing w:val="-4"/>
        </w:rPr>
        <w:t>應付保留數</w:t>
      </w:r>
      <w:r w:rsidR="00037341" w:rsidRPr="00DF0A0C">
        <w:rPr>
          <w:color w:val="000000" w:themeColor="text1"/>
          <w:spacing w:val="-4"/>
        </w:rPr>
        <w:t>3億</w:t>
      </w:r>
      <w:r w:rsidR="00037341">
        <w:rPr>
          <w:rFonts w:hint="eastAsia"/>
          <w:color w:val="000000" w:themeColor="text1"/>
          <w:spacing w:val="-4"/>
        </w:rPr>
        <w:t>8</w:t>
      </w:r>
      <w:r w:rsidR="00037341" w:rsidRPr="00DF0A0C">
        <w:rPr>
          <w:rFonts w:hint="eastAsia"/>
          <w:color w:val="000000" w:themeColor="text1"/>
          <w:spacing w:val="-4"/>
        </w:rPr>
        <w:t>,</w:t>
      </w:r>
      <w:r w:rsidR="00037341">
        <w:rPr>
          <w:color w:val="000000" w:themeColor="text1"/>
          <w:spacing w:val="-4"/>
        </w:rPr>
        <w:t>812</w:t>
      </w:r>
      <w:r w:rsidR="00037341" w:rsidRPr="00DF0A0C">
        <w:rPr>
          <w:rFonts w:hint="eastAsia"/>
          <w:color w:val="000000" w:themeColor="text1"/>
          <w:spacing w:val="-4"/>
        </w:rPr>
        <w:t>萬餘元</w:t>
      </w:r>
      <w:r w:rsidR="00037341">
        <w:rPr>
          <w:rFonts w:hint="eastAsia"/>
          <w:color w:val="000000" w:themeColor="text1"/>
          <w:spacing w:val="-4"/>
        </w:rPr>
        <w:t>（0</w:t>
      </w:r>
      <w:r w:rsidR="00037341" w:rsidRPr="00DF0A0C">
        <w:rPr>
          <w:rFonts w:hint="eastAsia"/>
          <w:color w:val="000000" w:themeColor="text1"/>
          <w:spacing w:val="-4"/>
        </w:rPr>
        <w:t>.</w:t>
      </w:r>
      <w:r w:rsidR="00037341">
        <w:rPr>
          <w:color w:val="000000" w:themeColor="text1"/>
          <w:spacing w:val="-4"/>
        </w:rPr>
        <w:t>93</w:t>
      </w:r>
      <w:r w:rsidR="00037341" w:rsidRPr="00DF0A0C">
        <w:rPr>
          <w:rFonts w:hint="eastAsia"/>
          <w:color w:val="000000" w:themeColor="text1"/>
          <w:spacing w:val="-4"/>
        </w:rPr>
        <w:t>％</w:t>
      </w:r>
      <w:r w:rsidR="00037341" w:rsidRPr="004705AA">
        <w:rPr>
          <w:rFonts w:hint="eastAsia"/>
          <w:color w:val="000000" w:themeColor="text1"/>
        </w:rPr>
        <w:t>），</w:t>
      </w:r>
      <w:r w:rsidR="00037341" w:rsidRPr="00DF0A0C">
        <w:rPr>
          <w:rFonts w:hint="eastAsia"/>
          <w:color w:val="000000" w:themeColor="text1"/>
          <w:spacing w:val="-4"/>
        </w:rPr>
        <w:t>主要係</w:t>
      </w:r>
      <w:r w:rsidR="00115B17">
        <w:rPr>
          <w:rFonts w:hint="eastAsia"/>
          <w:color w:val="000000" w:themeColor="text1"/>
          <w:spacing w:val="-4"/>
        </w:rPr>
        <w:t>交通部</w:t>
      </w:r>
      <w:r w:rsidR="00037341">
        <w:rPr>
          <w:rFonts w:hint="eastAsia"/>
          <w:color w:val="000000" w:themeColor="text1"/>
          <w:spacing w:val="-4"/>
        </w:rPr>
        <w:t>鐵道局辦理</w:t>
      </w:r>
      <w:r w:rsidR="00037341" w:rsidRPr="00DF0A0C">
        <w:rPr>
          <w:rFonts w:hint="eastAsia"/>
          <w:color w:val="000000" w:themeColor="text1"/>
          <w:spacing w:val="-4"/>
        </w:rPr>
        <w:t>機場捷運增設機場第三航廈站</w:t>
      </w:r>
      <w:r w:rsidR="00037341" w:rsidRPr="004232BC">
        <w:rPr>
          <w:rFonts w:hint="eastAsia"/>
          <w:color w:val="000000" w:themeColor="text1"/>
          <w:kern w:val="0"/>
        </w:rPr>
        <w:t>（</w:t>
      </w:r>
      <w:r w:rsidR="00037341" w:rsidRPr="00DF0A0C">
        <w:rPr>
          <w:rFonts w:hint="eastAsia"/>
          <w:color w:val="000000" w:themeColor="text1"/>
          <w:spacing w:val="-4"/>
        </w:rPr>
        <w:t>A14站</w:t>
      </w:r>
      <w:r w:rsidR="00037341" w:rsidRPr="004232BC">
        <w:rPr>
          <w:rFonts w:hint="eastAsia"/>
          <w:color w:val="000000" w:themeColor="text1"/>
          <w:kern w:val="0"/>
        </w:rPr>
        <w:t>）</w:t>
      </w:r>
      <w:r w:rsidR="000D076B">
        <w:rPr>
          <w:rFonts w:hint="eastAsia"/>
          <w:color w:val="000000" w:themeColor="text1"/>
          <w:kern w:val="0"/>
        </w:rPr>
        <w:t>等</w:t>
      </w:r>
      <w:r w:rsidR="00037341" w:rsidRPr="00DF0A0C">
        <w:rPr>
          <w:rFonts w:hint="eastAsia"/>
          <w:color w:val="000000" w:themeColor="text1"/>
          <w:spacing w:val="-4"/>
        </w:rPr>
        <w:t>計畫，合約期程跨年度，須保留繼續執行，</w:t>
      </w:r>
      <w:r w:rsidR="00037341" w:rsidRPr="00DF0A0C">
        <w:rPr>
          <w:color w:val="000000" w:themeColor="text1"/>
          <w:spacing w:val="-4"/>
        </w:rPr>
        <w:t>賸餘數</w:t>
      </w:r>
      <w:r w:rsidR="00037341" w:rsidRPr="005E2CC8">
        <w:rPr>
          <w:rFonts w:hint="eastAsia"/>
          <w:color w:val="000000" w:themeColor="text1"/>
          <w:spacing w:val="-4"/>
        </w:rPr>
        <w:t>4</w:t>
      </w:r>
      <w:r w:rsidR="00037341" w:rsidRPr="005E2CC8">
        <w:rPr>
          <w:color w:val="000000" w:themeColor="text1"/>
          <w:spacing w:val="-4"/>
        </w:rPr>
        <w:t>億</w:t>
      </w:r>
      <w:r w:rsidR="00037341" w:rsidRPr="005E2CC8">
        <w:rPr>
          <w:rFonts w:hint="eastAsia"/>
          <w:color w:val="000000" w:themeColor="text1"/>
          <w:spacing w:val="-4"/>
        </w:rPr>
        <w:t>9,848</w:t>
      </w:r>
      <w:r w:rsidR="00037341" w:rsidRPr="005E2CC8">
        <w:rPr>
          <w:color w:val="000000" w:themeColor="text1"/>
          <w:spacing w:val="-4"/>
        </w:rPr>
        <w:t>萬餘元</w:t>
      </w:r>
      <w:r w:rsidR="00037341" w:rsidRPr="004232BC">
        <w:rPr>
          <w:rFonts w:hint="eastAsia"/>
          <w:color w:val="000000" w:themeColor="text1"/>
          <w:kern w:val="0"/>
        </w:rPr>
        <w:t>（</w:t>
      </w:r>
      <w:r w:rsidR="00037341" w:rsidRPr="005E2CC8">
        <w:rPr>
          <w:rFonts w:hint="eastAsia"/>
          <w:color w:val="000000" w:themeColor="text1"/>
          <w:spacing w:val="-4"/>
        </w:rPr>
        <w:t>1</w:t>
      </w:r>
      <w:r w:rsidR="00037341" w:rsidRPr="005E2CC8">
        <w:rPr>
          <w:color w:val="000000" w:themeColor="text1"/>
          <w:spacing w:val="-4"/>
        </w:rPr>
        <w:t>.</w:t>
      </w:r>
      <w:r w:rsidR="00037341" w:rsidRPr="005E2CC8">
        <w:rPr>
          <w:rFonts w:hint="eastAsia"/>
          <w:color w:val="000000" w:themeColor="text1"/>
          <w:spacing w:val="-4"/>
        </w:rPr>
        <w:t>20</w:t>
      </w:r>
      <w:r w:rsidR="00037341" w:rsidRPr="005E2CC8">
        <w:rPr>
          <w:color w:val="000000" w:themeColor="text1"/>
          <w:spacing w:val="-4"/>
        </w:rPr>
        <w:t>％</w:t>
      </w:r>
      <w:r w:rsidR="00037341" w:rsidRPr="00745965">
        <w:rPr>
          <w:rFonts w:hint="eastAsia"/>
        </w:rPr>
        <w:t>）</w:t>
      </w:r>
      <w:r w:rsidR="00037341" w:rsidRPr="00745965">
        <w:t>。</w:t>
      </w:r>
    </w:p>
    <w:p w14:paraId="2D1891AA" w14:textId="40721891" w:rsidR="00C94E17" w:rsidRPr="0076711A" w:rsidRDefault="00C94E17" w:rsidP="000B3DF6">
      <w:pPr>
        <w:pStyle w:val="0-"/>
        <w:spacing w:beforeLines="20" w:before="72" w:line="630" w:lineRule="exact"/>
        <w:ind w:firstLine="561"/>
        <w:rPr>
          <w:color w:val="000000" w:themeColor="text1"/>
        </w:rPr>
      </w:pPr>
      <w:r w:rsidRPr="0076711A">
        <w:rPr>
          <w:rFonts w:hint="eastAsia"/>
          <w:b/>
          <w:color w:val="000000" w:themeColor="text1"/>
        </w:rPr>
        <w:t>（二）　水環境建設：</w:t>
      </w:r>
      <w:r w:rsidR="0090463F">
        <w:rPr>
          <w:rFonts w:hint="eastAsia"/>
          <w:spacing w:val="-4"/>
          <w:kern w:val="0"/>
        </w:rPr>
        <w:t>預算數</w:t>
      </w:r>
      <w:r w:rsidR="0090463F">
        <w:rPr>
          <w:spacing w:val="-4"/>
          <w:kern w:val="0"/>
        </w:rPr>
        <w:t>581</w:t>
      </w:r>
      <w:r w:rsidR="0090463F">
        <w:rPr>
          <w:rFonts w:hint="eastAsia"/>
          <w:spacing w:val="-4"/>
          <w:kern w:val="0"/>
        </w:rPr>
        <w:t>億</w:t>
      </w:r>
      <w:r w:rsidR="0090463F">
        <w:rPr>
          <w:spacing w:val="-4"/>
          <w:kern w:val="0"/>
        </w:rPr>
        <w:t>5,576</w:t>
      </w:r>
      <w:r w:rsidR="0090463F">
        <w:rPr>
          <w:rFonts w:hint="eastAsia"/>
          <w:spacing w:val="-4"/>
          <w:kern w:val="0"/>
        </w:rPr>
        <w:t>萬餘元，截至</w:t>
      </w:r>
      <w:r w:rsidR="0090463F">
        <w:rPr>
          <w:spacing w:val="-4"/>
          <w:kern w:val="0"/>
        </w:rPr>
        <w:t>113</w:t>
      </w:r>
      <w:r w:rsidR="0090463F">
        <w:rPr>
          <w:rFonts w:hint="eastAsia"/>
          <w:spacing w:val="-4"/>
          <w:kern w:val="0"/>
        </w:rPr>
        <w:t>年底止，實現數</w:t>
      </w:r>
      <w:r w:rsidR="0090463F">
        <w:rPr>
          <w:spacing w:val="-4"/>
          <w:kern w:val="0"/>
        </w:rPr>
        <w:t>544</w:t>
      </w:r>
      <w:r w:rsidR="0090463F">
        <w:rPr>
          <w:rFonts w:hint="eastAsia"/>
          <w:spacing w:val="-4"/>
          <w:kern w:val="0"/>
        </w:rPr>
        <w:t>億</w:t>
      </w:r>
      <w:r w:rsidR="0090463F">
        <w:rPr>
          <w:spacing w:val="-4"/>
          <w:kern w:val="0"/>
        </w:rPr>
        <w:t>5,961</w:t>
      </w:r>
      <w:r w:rsidR="0090463F">
        <w:rPr>
          <w:rFonts w:hint="eastAsia"/>
          <w:spacing w:val="-4"/>
          <w:kern w:val="0"/>
        </w:rPr>
        <w:t>萬餘元（</w:t>
      </w:r>
      <w:r w:rsidR="0090463F">
        <w:rPr>
          <w:spacing w:val="-4"/>
          <w:kern w:val="0"/>
        </w:rPr>
        <w:t>93.64</w:t>
      </w:r>
      <w:r w:rsidR="0090463F">
        <w:rPr>
          <w:rFonts w:hint="eastAsia"/>
          <w:spacing w:val="-4"/>
          <w:kern w:val="0"/>
        </w:rPr>
        <w:t>％</w:t>
      </w:r>
      <w:r w:rsidR="0090463F" w:rsidRPr="004705AA">
        <w:rPr>
          <w:rFonts w:hint="eastAsia"/>
          <w:color w:val="000000" w:themeColor="text1"/>
        </w:rPr>
        <w:t>），</w:t>
      </w:r>
      <w:r w:rsidR="0090463F">
        <w:rPr>
          <w:rFonts w:hint="eastAsia"/>
          <w:spacing w:val="-4"/>
          <w:kern w:val="0"/>
        </w:rPr>
        <w:t>賸餘數</w:t>
      </w:r>
      <w:r w:rsidR="0090463F">
        <w:rPr>
          <w:spacing w:val="-4"/>
          <w:kern w:val="0"/>
        </w:rPr>
        <w:t>36</w:t>
      </w:r>
      <w:r w:rsidR="0090463F">
        <w:rPr>
          <w:rFonts w:hint="eastAsia"/>
          <w:spacing w:val="-4"/>
          <w:kern w:val="0"/>
        </w:rPr>
        <w:t>億</w:t>
      </w:r>
      <w:r w:rsidR="0090463F">
        <w:rPr>
          <w:spacing w:val="-4"/>
          <w:kern w:val="0"/>
        </w:rPr>
        <w:t>9,615</w:t>
      </w:r>
      <w:r w:rsidR="0090463F">
        <w:rPr>
          <w:rFonts w:hint="eastAsia"/>
          <w:spacing w:val="-4"/>
          <w:kern w:val="0"/>
        </w:rPr>
        <w:t>萬餘元（</w:t>
      </w:r>
      <w:r w:rsidR="0090463F">
        <w:rPr>
          <w:spacing w:val="-4"/>
          <w:kern w:val="0"/>
        </w:rPr>
        <w:t>6.36</w:t>
      </w:r>
      <w:r w:rsidR="0090463F">
        <w:rPr>
          <w:rFonts w:hint="eastAsia"/>
          <w:spacing w:val="-4"/>
          <w:kern w:val="0"/>
        </w:rPr>
        <w:t>％</w:t>
      </w:r>
      <w:r w:rsidR="0090463F" w:rsidRPr="00745965">
        <w:rPr>
          <w:rFonts w:hint="eastAsia"/>
        </w:rPr>
        <w:t>）。</w:t>
      </w:r>
    </w:p>
    <w:p w14:paraId="2298F5E2" w14:textId="3EDBBC9A" w:rsidR="00C94E17" w:rsidRPr="0076711A" w:rsidRDefault="00C94E17" w:rsidP="000B3DF6">
      <w:pPr>
        <w:pStyle w:val="0-"/>
        <w:spacing w:beforeLines="20" w:before="72" w:line="630" w:lineRule="exact"/>
        <w:ind w:firstLine="561"/>
        <w:rPr>
          <w:color w:val="000000" w:themeColor="text1"/>
        </w:rPr>
      </w:pPr>
      <w:r w:rsidRPr="0076711A">
        <w:rPr>
          <w:rFonts w:hint="eastAsia"/>
          <w:b/>
          <w:color w:val="000000" w:themeColor="text1"/>
        </w:rPr>
        <w:t xml:space="preserve">（三）　</w:t>
      </w:r>
      <w:proofErr w:type="gramStart"/>
      <w:r w:rsidRPr="0076711A">
        <w:rPr>
          <w:rFonts w:hint="eastAsia"/>
          <w:b/>
          <w:color w:val="000000" w:themeColor="text1"/>
        </w:rPr>
        <w:t>綠能建設</w:t>
      </w:r>
      <w:proofErr w:type="gramEnd"/>
      <w:r w:rsidRPr="0076711A">
        <w:rPr>
          <w:rFonts w:hint="eastAsia"/>
          <w:b/>
          <w:color w:val="000000" w:themeColor="text1"/>
        </w:rPr>
        <w:t>：</w:t>
      </w:r>
      <w:r w:rsidR="0090463F">
        <w:rPr>
          <w:rFonts w:hint="eastAsia"/>
          <w:spacing w:val="-6"/>
          <w:kern w:val="0"/>
        </w:rPr>
        <w:t>預算數</w:t>
      </w:r>
      <w:r w:rsidR="0090463F">
        <w:rPr>
          <w:spacing w:val="-6"/>
          <w:kern w:val="0"/>
        </w:rPr>
        <w:t>114</w:t>
      </w:r>
      <w:r w:rsidR="0090463F">
        <w:rPr>
          <w:rFonts w:hint="eastAsia"/>
          <w:spacing w:val="-6"/>
          <w:kern w:val="0"/>
        </w:rPr>
        <w:t>億</w:t>
      </w:r>
      <w:r w:rsidR="0090463F">
        <w:rPr>
          <w:spacing w:val="-6"/>
          <w:kern w:val="0"/>
        </w:rPr>
        <w:t>504</w:t>
      </w:r>
      <w:r w:rsidR="0090463F">
        <w:rPr>
          <w:rFonts w:hint="eastAsia"/>
          <w:spacing w:val="-6"/>
          <w:kern w:val="0"/>
        </w:rPr>
        <w:t>萬餘元，截至</w:t>
      </w:r>
      <w:r w:rsidR="0090463F">
        <w:rPr>
          <w:spacing w:val="-6"/>
          <w:kern w:val="0"/>
        </w:rPr>
        <w:t>113</w:t>
      </w:r>
      <w:r w:rsidR="0090463F">
        <w:rPr>
          <w:rFonts w:hint="eastAsia"/>
          <w:spacing w:val="-6"/>
          <w:kern w:val="0"/>
        </w:rPr>
        <w:t>年底止，實現</w:t>
      </w:r>
      <w:r w:rsidR="0090463F">
        <w:rPr>
          <w:spacing w:val="-6"/>
          <w:kern w:val="0"/>
        </w:rPr>
        <w:t>102</w:t>
      </w:r>
      <w:r w:rsidR="0090463F">
        <w:rPr>
          <w:rFonts w:hint="eastAsia"/>
          <w:spacing w:val="-6"/>
          <w:kern w:val="0"/>
        </w:rPr>
        <w:t>億</w:t>
      </w:r>
      <w:r w:rsidR="0090463F">
        <w:rPr>
          <w:spacing w:val="-6"/>
          <w:kern w:val="0"/>
        </w:rPr>
        <w:t>3,562</w:t>
      </w:r>
      <w:r w:rsidR="0090463F">
        <w:rPr>
          <w:rFonts w:hint="eastAsia"/>
          <w:spacing w:val="-6"/>
          <w:kern w:val="0"/>
        </w:rPr>
        <w:t>萬餘元（</w:t>
      </w:r>
      <w:r w:rsidR="0090463F">
        <w:rPr>
          <w:spacing w:val="-6"/>
          <w:kern w:val="0"/>
        </w:rPr>
        <w:t>89.75</w:t>
      </w:r>
      <w:r w:rsidR="0090463F">
        <w:rPr>
          <w:rFonts w:hint="eastAsia"/>
          <w:spacing w:val="-6"/>
          <w:kern w:val="0"/>
        </w:rPr>
        <w:t>％</w:t>
      </w:r>
      <w:r w:rsidR="0090463F" w:rsidRPr="004705AA">
        <w:rPr>
          <w:rFonts w:hint="eastAsia"/>
          <w:color w:val="000000" w:themeColor="text1"/>
        </w:rPr>
        <w:t>），</w:t>
      </w:r>
      <w:r w:rsidR="0090463F">
        <w:rPr>
          <w:rFonts w:hint="eastAsia"/>
          <w:spacing w:val="-6"/>
          <w:kern w:val="0"/>
        </w:rPr>
        <w:t>應付保留數</w:t>
      </w:r>
      <w:r w:rsidR="0090463F">
        <w:rPr>
          <w:spacing w:val="-6"/>
          <w:kern w:val="0"/>
        </w:rPr>
        <w:t>3</w:t>
      </w:r>
      <w:r w:rsidR="0090463F">
        <w:rPr>
          <w:rFonts w:hint="eastAsia"/>
          <w:spacing w:val="-6"/>
          <w:kern w:val="0"/>
        </w:rPr>
        <w:t>億</w:t>
      </w:r>
      <w:r w:rsidR="0090463F">
        <w:rPr>
          <w:spacing w:val="-6"/>
          <w:kern w:val="0"/>
        </w:rPr>
        <w:t>7,761</w:t>
      </w:r>
      <w:r w:rsidR="0090463F">
        <w:rPr>
          <w:rFonts w:hint="eastAsia"/>
          <w:spacing w:val="-6"/>
          <w:kern w:val="0"/>
        </w:rPr>
        <w:t>萬餘元（</w:t>
      </w:r>
      <w:r w:rsidR="0090463F">
        <w:rPr>
          <w:spacing w:val="-6"/>
          <w:kern w:val="0"/>
        </w:rPr>
        <w:t>3.31</w:t>
      </w:r>
      <w:r w:rsidR="0090463F">
        <w:rPr>
          <w:rFonts w:hint="eastAsia"/>
          <w:spacing w:val="-6"/>
          <w:kern w:val="0"/>
        </w:rPr>
        <w:t>％</w:t>
      </w:r>
      <w:r w:rsidR="0090463F" w:rsidRPr="004705AA">
        <w:rPr>
          <w:rFonts w:hint="eastAsia"/>
          <w:color w:val="000000" w:themeColor="text1"/>
        </w:rPr>
        <w:t>），</w:t>
      </w:r>
      <w:r w:rsidR="0090463F">
        <w:rPr>
          <w:rFonts w:hint="eastAsia"/>
          <w:spacing w:val="-6"/>
          <w:kern w:val="0"/>
        </w:rPr>
        <w:t>主要係</w:t>
      </w:r>
      <w:r w:rsidR="000A227A">
        <w:rPr>
          <w:rFonts w:hint="eastAsia"/>
          <w:spacing w:val="-6"/>
          <w:kern w:val="0"/>
        </w:rPr>
        <w:t>經濟部</w:t>
      </w:r>
      <w:r w:rsidR="00783479">
        <w:rPr>
          <w:rFonts w:hint="eastAsia"/>
          <w:spacing w:val="-6"/>
          <w:kern w:val="0"/>
        </w:rPr>
        <w:t>能源署</w:t>
      </w:r>
      <w:r w:rsidR="0090463F">
        <w:rPr>
          <w:rFonts w:hint="eastAsia"/>
          <w:kern w:val="0"/>
        </w:rPr>
        <w:t>高雄海洋科技產業創新專區之深水池新建工程及設備購置案等，尚待辦理功能測試作業，須保留繼續執行</w:t>
      </w:r>
      <w:r w:rsidR="0090463F">
        <w:rPr>
          <w:rFonts w:hint="eastAsia"/>
          <w:spacing w:val="-6"/>
          <w:kern w:val="0"/>
        </w:rPr>
        <w:t>，賸餘數</w:t>
      </w:r>
      <w:r w:rsidR="0090463F">
        <w:rPr>
          <w:spacing w:val="-6"/>
          <w:kern w:val="0"/>
        </w:rPr>
        <w:t>7</w:t>
      </w:r>
      <w:r w:rsidR="0090463F">
        <w:rPr>
          <w:rFonts w:hint="eastAsia"/>
          <w:spacing w:val="-6"/>
          <w:kern w:val="0"/>
        </w:rPr>
        <w:t>億</w:t>
      </w:r>
      <w:r w:rsidR="0090463F">
        <w:rPr>
          <w:spacing w:val="-6"/>
          <w:kern w:val="0"/>
        </w:rPr>
        <w:t>9,181</w:t>
      </w:r>
      <w:r w:rsidR="0090463F">
        <w:rPr>
          <w:rFonts w:hint="eastAsia"/>
          <w:spacing w:val="-6"/>
          <w:kern w:val="0"/>
        </w:rPr>
        <w:t>萬餘元（</w:t>
      </w:r>
      <w:r w:rsidR="0090463F">
        <w:rPr>
          <w:spacing w:val="-6"/>
          <w:kern w:val="0"/>
        </w:rPr>
        <w:t>6.94</w:t>
      </w:r>
      <w:r w:rsidR="0090463F">
        <w:rPr>
          <w:rFonts w:hint="eastAsia"/>
          <w:spacing w:val="-6"/>
          <w:kern w:val="0"/>
        </w:rPr>
        <w:t>％</w:t>
      </w:r>
      <w:r w:rsidR="0090463F" w:rsidRPr="00745965">
        <w:rPr>
          <w:rFonts w:hint="eastAsia"/>
        </w:rPr>
        <w:t>）。</w:t>
      </w:r>
    </w:p>
    <w:p w14:paraId="611DB1BF" w14:textId="07BA3891" w:rsidR="00C94E17" w:rsidRPr="0076711A" w:rsidRDefault="00C94E17" w:rsidP="000B3DF6">
      <w:pPr>
        <w:pStyle w:val="0-"/>
        <w:spacing w:beforeLines="20" w:before="72" w:line="630" w:lineRule="exact"/>
        <w:ind w:firstLine="561"/>
        <w:rPr>
          <w:color w:val="000000" w:themeColor="text1"/>
        </w:rPr>
      </w:pPr>
      <w:r w:rsidRPr="0076711A">
        <w:rPr>
          <w:rFonts w:hint="eastAsia"/>
          <w:b/>
          <w:color w:val="000000" w:themeColor="text1"/>
        </w:rPr>
        <w:t>（四）　數位建設：</w:t>
      </w:r>
      <w:r w:rsidR="0090463F">
        <w:rPr>
          <w:rFonts w:hint="eastAsia"/>
          <w:spacing w:val="-4"/>
          <w:kern w:val="0"/>
        </w:rPr>
        <w:t>預算數</w:t>
      </w:r>
      <w:r w:rsidR="0090463F">
        <w:rPr>
          <w:spacing w:val="-4"/>
          <w:kern w:val="0"/>
        </w:rPr>
        <w:t>272</w:t>
      </w:r>
      <w:r w:rsidR="0090463F">
        <w:rPr>
          <w:rFonts w:hint="eastAsia"/>
          <w:spacing w:val="-4"/>
          <w:kern w:val="0"/>
        </w:rPr>
        <w:t>億</w:t>
      </w:r>
      <w:r w:rsidR="0090463F">
        <w:rPr>
          <w:spacing w:val="-4"/>
          <w:kern w:val="0"/>
        </w:rPr>
        <w:t>3,093</w:t>
      </w:r>
      <w:r w:rsidR="0090463F">
        <w:rPr>
          <w:rFonts w:hint="eastAsia"/>
          <w:spacing w:val="-4"/>
          <w:kern w:val="0"/>
        </w:rPr>
        <w:t>萬餘元，截至</w:t>
      </w:r>
      <w:r w:rsidR="0090463F">
        <w:rPr>
          <w:spacing w:val="-4"/>
          <w:kern w:val="0"/>
        </w:rPr>
        <w:t>113</w:t>
      </w:r>
      <w:r w:rsidR="0090463F">
        <w:rPr>
          <w:rFonts w:hint="eastAsia"/>
          <w:spacing w:val="-4"/>
          <w:kern w:val="0"/>
        </w:rPr>
        <w:t>年底止，實現數</w:t>
      </w:r>
      <w:r w:rsidR="0090463F">
        <w:rPr>
          <w:spacing w:val="-4"/>
          <w:kern w:val="0"/>
        </w:rPr>
        <w:t>266</w:t>
      </w:r>
      <w:r w:rsidR="0090463F">
        <w:rPr>
          <w:rFonts w:hint="eastAsia"/>
          <w:spacing w:val="-4"/>
          <w:kern w:val="0"/>
        </w:rPr>
        <w:t>億</w:t>
      </w:r>
      <w:r w:rsidR="0090463F">
        <w:rPr>
          <w:spacing w:val="-4"/>
          <w:kern w:val="0"/>
        </w:rPr>
        <w:t>7,016</w:t>
      </w:r>
      <w:r w:rsidR="0090463F">
        <w:rPr>
          <w:rFonts w:hint="eastAsia"/>
          <w:spacing w:val="-4"/>
          <w:kern w:val="0"/>
        </w:rPr>
        <w:t>萬餘元（</w:t>
      </w:r>
      <w:r w:rsidR="0090463F">
        <w:rPr>
          <w:spacing w:val="-4"/>
          <w:kern w:val="0"/>
        </w:rPr>
        <w:t>97.94</w:t>
      </w:r>
      <w:r w:rsidR="0090463F">
        <w:rPr>
          <w:rFonts w:hint="eastAsia"/>
          <w:spacing w:val="-4"/>
          <w:kern w:val="0"/>
        </w:rPr>
        <w:t>％</w:t>
      </w:r>
      <w:r w:rsidR="0090463F" w:rsidRPr="004705AA">
        <w:rPr>
          <w:rFonts w:hint="eastAsia"/>
          <w:color w:val="000000" w:themeColor="text1"/>
        </w:rPr>
        <w:t>），</w:t>
      </w:r>
      <w:r w:rsidR="0090463F">
        <w:rPr>
          <w:rFonts w:hint="eastAsia"/>
          <w:spacing w:val="-4"/>
          <w:kern w:val="0"/>
        </w:rPr>
        <w:t>賸餘數</w:t>
      </w:r>
      <w:r w:rsidR="0090463F">
        <w:rPr>
          <w:spacing w:val="-4"/>
          <w:kern w:val="0"/>
        </w:rPr>
        <w:t>5</w:t>
      </w:r>
      <w:r w:rsidR="0090463F">
        <w:rPr>
          <w:rFonts w:hint="eastAsia"/>
          <w:spacing w:val="-4"/>
          <w:kern w:val="0"/>
        </w:rPr>
        <w:t>億</w:t>
      </w:r>
      <w:r w:rsidR="0090463F">
        <w:rPr>
          <w:spacing w:val="-4"/>
          <w:kern w:val="0"/>
        </w:rPr>
        <w:t>6,077</w:t>
      </w:r>
      <w:r w:rsidR="0090463F">
        <w:rPr>
          <w:rFonts w:hint="eastAsia"/>
          <w:spacing w:val="-4"/>
          <w:kern w:val="0"/>
        </w:rPr>
        <w:t>萬餘元（</w:t>
      </w:r>
      <w:r w:rsidR="0090463F">
        <w:rPr>
          <w:spacing w:val="-4"/>
          <w:kern w:val="0"/>
        </w:rPr>
        <w:t>2.06</w:t>
      </w:r>
      <w:r w:rsidR="0090463F">
        <w:rPr>
          <w:rFonts w:hint="eastAsia"/>
          <w:spacing w:val="-4"/>
          <w:kern w:val="0"/>
        </w:rPr>
        <w:t>％</w:t>
      </w:r>
      <w:r w:rsidR="0090463F" w:rsidRPr="00745965">
        <w:rPr>
          <w:rFonts w:hint="eastAsia"/>
        </w:rPr>
        <w:t>）。</w:t>
      </w:r>
    </w:p>
    <w:p w14:paraId="4B38D3A3" w14:textId="017C6AAD" w:rsidR="00C94E17" w:rsidRPr="0076711A" w:rsidRDefault="00C94E17" w:rsidP="000B3DF6">
      <w:pPr>
        <w:pStyle w:val="0-"/>
        <w:spacing w:beforeLines="20" w:before="72" w:line="630" w:lineRule="exact"/>
        <w:ind w:firstLine="561"/>
        <w:rPr>
          <w:color w:val="000000" w:themeColor="text1"/>
        </w:rPr>
      </w:pPr>
      <w:r w:rsidRPr="0076711A">
        <w:rPr>
          <w:rFonts w:hint="eastAsia"/>
          <w:b/>
          <w:color w:val="000000" w:themeColor="text1"/>
        </w:rPr>
        <w:t>（五）　城鄉建設</w:t>
      </w:r>
      <w:r w:rsidRPr="0076711A">
        <w:rPr>
          <w:rFonts w:hint="eastAsia"/>
          <w:color w:val="000000" w:themeColor="text1"/>
        </w:rPr>
        <w:t>：</w:t>
      </w:r>
      <w:r w:rsidR="00830E50" w:rsidRPr="00830E50">
        <w:rPr>
          <w:rFonts w:hint="eastAsia"/>
          <w:color w:val="000000" w:themeColor="text1"/>
          <w:spacing w:val="-4"/>
        </w:rPr>
        <w:t>預算數719億7,519萬元，截至113年底止，實現數693億5,512萬餘元（96.36％），應付保留數4億3,552萬餘元（0.61％），主要係衛生福利部補助地方政府整建社區活動中心、活化公有閒置空間設置長照資源，因合約期程跨年度，或尚未結案撥款等，須保留繼續執行，賸餘數21億8,453萬餘元（3.04％）。</w:t>
      </w:r>
    </w:p>
    <w:p w14:paraId="259F0966" w14:textId="77777777" w:rsidR="0050226F" w:rsidRDefault="00C94E17" w:rsidP="000B3DF6">
      <w:pPr>
        <w:pStyle w:val="0-"/>
        <w:spacing w:beforeLines="20" w:before="72" w:after="240" w:line="630" w:lineRule="exact"/>
        <w:ind w:firstLine="561"/>
        <w:rPr>
          <w:color w:val="000000" w:themeColor="text1"/>
          <w:spacing w:val="10"/>
        </w:rPr>
      </w:pPr>
      <w:r w:rsidRPr="0076711A">
        <w:rPr>
          <w:rFonts w:hint="eastAsia"/>
          <w:b/>
          <w:color w:val="000000" w:themeColor="text1"/>
        </w:rPr>
        <w:t xml:space="preserve">（六）　</w:t>
      </w:r>
      <w:proofErr w:type="gramStart"/>
      <w:r w:rsidRPr="0076711A">
        <w:rPr>
          <w:rFonts w:hint="eastAsia"/>
          <w:b/>
          <w:color w:val="000000" w:themeColor="text1"/>
        </w:rPr>
        <w:t>因應少子化</w:t>
      </w:r>
      <w:proofErr w:type="gramEnd"/>
      <w:r w:rsidRPr="0076711A">
        <w:rPr>
          <w:rFonts w:hint="eastAsia"/>
          <w:b/>
          <w:color w:val="000000" w:themeColor="text1"/>
        </w:rPr>
        <w:t>友善育兒空間建設</w:t>
      </w:r>
      <w:r w:rsidRPr="0076711A">
        <w:rPr>
          <w:rFonts w:hint="eastAsia"/>
          <w:color w:val="000000" w:themeColor="text1"/>
        </w:rPr>
        <w:t>：</w:t>
      </w:r>
      <w:r w:rsidR="0050226F" w:rsidRPr="00524C1A">
        <w:rPr>
          <w:rFonts w:hint="eastAsia"/>
          <w:color w:val="000000" w:themeColor="text1"/>
          <w:spacing w:val="10"/>
        </w:rPr>
        <w:t>預算數22</w:t>
      </w:r>
      <w:r w:rsidR="0050226F" w:rsidRPr="00524C1A">
        <w:rPr>
          <w:color w:val="000000" w:themeColor="text1"/>
          <w:spacing w:val="10"/>
        </w:rPr>
        <w:t>億</w:t>
      </w:r>
      <w:r w:rsidR="0050226F" w:rsidRPr="00524C1A">
        <w:rPr>
          <w:rFonts w:hint="eastAsia"/>
          <w:color w:val="000000" w:themeColor="text1"/>
          <w:spacing w:val="10"/>
        </w:rPr>
        <w:t>1,920</w:t>
      </w:r>
      <w:r w:rsidR="0050226F" w:rsidRPr="00524C1A">
        <w:rPr>
          <w:color w:val="000000" w:themeColor="text1"/>
          <w:spacing w:val="10"/>
        </w:rPr>
        <w:t>萬</w:t>
      </w:r>
      <w:r w:rsidR="0050226F">
        <w:rPr>
          <w:rFonts w:hint="eastAsia"/>
          <w:color w:val="000000" w:themeColor="text1"/>
          <w:spacing w:val="10"/>
        </w:rPr>
        <w:t>餘</w:t>
      </w:r>
      <w:r w:rsidR="0050226F" w:rsidRPr="00524C1A">
        <w:rPr>
          <w:color w:val="000000" w:themeColor="text1"/>
          <w:spacing w:val="10"/>
        </w:rPr>
        <w:t>元，截至</w:t>
      </w:r>
      <w:r w:rsidR="0050226F" w:rsidRPr="00524C1A">
        <w:rPr>
          <w:rFonts w:hint="eastAsia"/>
          <w:color w:val="000000" w:themeColor="text1"/>
          <w:spacing w:val="10"/>
        </w:rPr>
        <w:t>113</w:t>
      </w:r>
      <w:r w:rsidR="0050226F" w:rsidRPr="00524C1A">
        <w:rPr>
          <w:color w:val="000000" w:themeColor="text1"/>
          <w:spacing w:val="10"/>
        </w:rPr>
        <w:t>年底止，實現數</w:t>
      </w:r>
      <w:r w:rsidR="0050226F" w:rsidRPr="00524C1A">
        <w:rPr>
          <w:rFonts w:hint="eastAsia"/>
          <w:color w:val="000000" w:themeColor="text1"/>
          <w:spacing w:val="10"/>
        </w:rPr>
        <w:t>17</w:t>
      </w:r>
      <w:r w:rsidR="0050226F" w:rsidRPr="00524C1A">
        <w:rPr>
          <w:color w:val="000000" w:themeColor="text1"/>
          <w:spacing w:val="10"/>
        </w:rPr>
        <w:t>億</w:t>
      </w:r>
      <w:r w:rsidR="0050226F" w:rsidRPr="00524C1A">
        <w:rPr>
          <w:rFonts w:hint="eastAsia"/>
          <w:color w:val="000000" w:themeColor="text1"/>
          <w:spacing w:val="10"/>
        </w:rPr>
        <w:t>8,352</w:t>
      </w:r>
      <w:r w:rsidR="0050226F" w:rsidRPr="00524C1A">
        <w:rPr>
          <w:color w:val="000000" w:themeColor="text1"/>
          <w:spacing w:val="10"/>
        </w:rPr>
        <w:t>萬餘元（</w:t>
      </w:r>
      <w:r w:rsidR="0050226F" w:rsidRPr="00524C1A">
        <w:rPr>
          <w:rFonts w:hint="eastAsia"/>
          <w:color w:val="000000" w:themeColor="text1"/>
          <w:spacing w:val="10"/>
        </w:rPr>
        <w:t>80.37</w:t>
      </w:r>
      <w:r w:rsidR="0050226F" w:rsidRPr="00524C1A">
        <w:rPr>
          <w:color w:val="000000" w:themeColor="text1"/>
          <w:spacing w:val="10"/>
        </w:rPr>
        <w:t>％），賸餘數</w:t>
      </w:r>
      <w:r w:rsidR="0050226F" w:rsidRPr="00524C1A">
        <w:rPr>
          <w:rFonts w:hint="eastAsia"/>
          <w:color w:val="000000" w:themeColor="text1"/>
          <w:spacing w:val="10"/>
        </w:rPr>
        <w:t>4</w:t>
      </w:r>
      <w:r w:rsidR="0050226F" w:rsidRPr="00524C1A">
        <w:rPr>
          <w:color w:val="000000" w:themeColor="text1"/>
          <w:spacing w:val="10"/>
        </w:rPr>
        <w:t>億</w:t>
      </w:r>
      <w:r w:rsidR="0050226F" w:rsidRPr="00524C1A">
        <w:rPr>
          <w:rFonts w:hint="eastAsia"/>
          <w:color w:val="000000" w:themeColor="text1"/>
          <w:spacing w:val="10"/>
        </w:rPr>
        <w:t>3,568</w:t>
      </w:r>
      <w:r w:rsidR="0050226F" w:rsidRPr="00524C1A">
        <w:rPr>
          <w:color w:val="000000" w:themeColor="text1"/>
          <w:spacing w:val="10"/>
        </w:rPr>
        <w:t>萬餘元（</w:t>
      </w:r>
      <w:r w:rsidR="0050226F" w:rsidRPr="00524C1A">
        <w:rPr>
          <w:rFonts w:hint="eastAsia"/>
          <w:color w:val="000000" w:themeColor="text1"/>
          <w:spacing w:val="10"/>
        </w:rPr>
        <w:t>19</w:t>
      </w:r>
      <w:r w:rsidR="0050226F" w:rsidRPr="00524C1A">
        <w:rPr>
          <w:color w:val="000000" w:themeColor="text1"/>
          <w:spacing w:val="10"/>
        </w:rPr>
        <w:t>.</w:t>
      </w:r>
      <w:r w:rsidR="0050226F" w:rsidRPr="00524C1A">
        <w:rPr>
          <w:rFonts w:hint="eastAsia"/>
          <w:color w:val="000000" w:themeColor="text1"/>
          <w:spacing w:val="10"/>
        </w:rPr>
        <w:t>63</w:t>
      </w:r>
      <w:r w:rsidR="0050226F" w:rsidRPr="00524C1A">
        <w:rPr>
          <w:color w:val="000000" w:themeColor="text1"/>
          <w:spacing w:val="10"/>
        </w:rPr>
        <w:t>％）。</w:t>
      </w:r>
    </w:p>
    <w:p w14:paraId="72430CD7" w14:textId="5D403CCA" w:rsidR="00C94E17" w:rsidRPr="0076711A" w:rsidRDefault="00C94E17" w:rsidP="000B3DF6">
      <w:pPr>
        <w:pStyle w:val="0-"/>
        <w:spacing w:beforeLines="20" w:before="72" w:line="630" w:lineRule="exact"/>
        <w:ind w:firstLine="561"/>
        <w:rPr>
          <w:color w:val="000000" w:themeColor="text1"/>
        </w:rPr>
      </w:pPr>
      <w:r w:rsidRPr="0076711A">
        <w:rPr>
          <w:rFonts w:hint="eastAsia"/>
          <w:b/>
          <w:color w:val="000000" w:themeColor="text1"/>
        </w:rPr>
        <w:t>（七）　食品安全建設</w:t>
      </w:r>
      <w:r w:rsidRPr="0076711A">
        <w:rPr>
          <w:rFonts w:hint="eastAsia"/>
          <w:color w:val="000000" w:themeColor="text1"/>
        </w:rPr>
        <w:t>：</w:t>
      </w:r>
      <w:r w:rsidR="0050226F">
        <w:rPr>
          <w:rFonts w:hint="eastAsia"/>
          <w:color w:val="000000" w:themeColor="text1"/>
        </w:rPr>
        <w:t>預算數5億6,154萬元，截至113年底止，實現數5億</w:t>
      </w:r>
      <w:r w:rsidR="0050226F">
        <w:rPr>
          <w:rFonts w:hint="eastAsia"/>
          <w:color w:val="000000" w:themeColor="text1"/>
        </w:rPr>
        <w:lastRenderedPageBreak/>
        <w:t>2,423萬餘元（9</w:t>
      </w:r>
      <w:r w:rsidR="0050226F">
        <w:rPr>
          <w:color w:val="000000" w:themeColor="text1"/>
        </w:rPr>
        <w:t>3</w:t>
      </w:r>
      <w:r w:rsidR="0050226F">
        <w:rPr>
          <w:rFonts w:hint="eastAsia"/>
          <w:color w:val="000000" w:themeColor="text1"/>
        </w:rPr>
        <w:t>.</w:t>
      </w:r>
      <w:r w:rsidR="0050226F">
        <w:rPr>
          <w:color w:val="000000" w:themeColor="text1"/>
        </w:rPr>
        <w:t>36</w:t>
      </w:r>
      <w:r w:rsidR="0050226F">
        <w:rPr>
          <w:rFonts w:hint="eastAsia"/>
          <w:color w:val="000000" w:themeColor="text1"/>
        </w:rPr>
        <w:t>％），應付保留數3,</w:t>
      </w:r>
      <w:r w:rsidR="0050226F">
        <w:rPr>
          <w:color w:val="000000" w:themeColor="text1"/>
        </w:rPr>
        <w:t>084</w:t>
      </w:r>
      <w:r w:rsidR="0050226F">
        <w:rPr>
          <w:rFonts w:hint="eastAsia"/>
          <w:color w:val="000000" w:themeColor="text1"/>
        </w:rPr>
        <w:t>萬餘元（5.</w:t>
      </w:r>
      <w:r w:rsidR="0050226F">
        <w:rPr>
          <w:color w:val="000000" w:themeColor="text1"/>
        </w:rPr>
        <w:t>49</w:t>
      </w:r>
      <w:r w:rsidR="0050226F">
        <w:rPr>
          <w:rFonts w:hint="eastAsia"/>
          <w:color w:val="000000" w:themeColor="text1"/>
        </w:rPr>
        <w:t>％），主要係衛生福利部食品藥物管理署</w:t>
      </w:r>
      <w:r w:rsidR="0050226F" w:rsidRPr="00C15AD5">
        <w:rPr>
          <w:rFonts w:hint="eastAsia"/>
          <w:color w:val="000000" w:themeColor="text1"/>
        </w:rPr>
        <w:t>辦理現代化食品藥物國家級實驗大樓暨行政及訓練大樓興建計畫之先期規劃採購案及委託監造服務案，合約期程跨年度，須保留繼續執行</w:t>
      </w:r>
      <w:r w:rsidR="0050226F">
        <w:rPr>
          <w:rFonts w:hint="eastAsia"/>
          <w:color w:val="000000" w:themeColor="text1"/>
        </w:rPr>
        <w:t>，賸餘數645萬餘元（1.15％）。</w:t>
      </w:r>
    </w:p>
    <w:p w14:paraId="11507F08" w14:textId="779D8E9F" w:rsidR="00C94E17" w:rsidRPr="0076711A" w:rsidRDefault="00C94E17" w:rsidP="000B3DF6">
      <w:pPr>
        <w:pStyle w:val="0-"/>
        <w:spacing w:before="108" w:line="630" w:lineRule="exact"/>
        <w:ind w:firstLine="561"/>
        <w:rPr>
          <w:color w:val="000000" w:themeColor="text1"/>
        </w:rPr>
      </w:pPr>
      <w:r w:rsidRPr="0076711A">
        <w:rPr>
          <w:rFonts w:hint="eastAsia"/>
          <w:b/>
          <w:color w:val="000000" w:themeColor="text1"/>
        </w:rPr>
        <w:t>（八）　人才培育促進就業建設</w:t>
      </w:r>
      <w:r w:rsidRPr="0076711A">
        <w:rPr>
          <w:rFonts w:hint="eastAsia"/>
          <w:color w:val="000000" w:themeColor="text1"/>
        </w:rPr>
        <w:t>：</w:t>
      </w:r>
      <w:r w:rsidR="0050226F">
        <w:rPr>
          <w:rFonts w:hint="eastAsia"/>
          <w:spacing w:val="-4"/>
          <w:kern w:val="0"/>
        </w:rPr>
        <w:t>預算數</w:t>
      </w:r>
      <w:r w:rsidR="0050226F">
        <w:rPr>
          <w:spacing w:val="-4"/>
          <w:kern w:val="0"/>
        </w:rPr>
        <w:t>97</w:t>
      </w:r>
      <w:r w:rsidR="0050226F">
        <w:rPr>
          <w:rFonts w:hint="eastAsia"/>
          <w:spacing w:val="-4"/>
          <w:kern w:val="0"/>
        </w:rPr>
        <w:t>億</w:t>
      </w:r>
      <w:r w:rsidR="0050226F">
        <w:rPr>
          <w:spacing w:val="-4"/>
          <w:kern w:val="0"/>
        </w:rPr>
        <w:t>8,593</w:t>
      </w:r>
      <w:r w:rsidR="0050226F">
        <w:rPr>
          <w:rFonts w:hint="eastAsia"/>
          <w:spacing w:val="-4"/>
          <w:kern w:val="0"/>
        </w:rPr>
        <w:t>萬餘元，截至</w:t>
      </w:r>
      <w:r w:rsidR="0050226F">
        <w:rPr>
          <w:spacing w:val="-4"/>
          <w:kern w:val="0"/>
        </w:rPr>
        <w:t>113</w:t>
      </w:r>
      <w:r w:rsidR="0050226F">
        <w:rPr>
          <w:rFonts w:hint="eastAsia"/>
          <w:spacing w:val="-4"/>
          <w:kern w:val="0"/>
        </w:rPr>
        <w:t>年底止，實現數</w:t>
      </w:r>
      <w:r w:rsidR="0050226F">
        <w:rPr>
          <w:spacing w:val="-4"/>
          <w:kern w:val="0"/>
        </w:rPr>
        <w:t>95</w:t>
      </w:r>
      <w:r w:rsidR="0050226F">
        <w:rPr>
          <w:rFonts w:hint="eastAsia"/>
          <w:spacing w:val="-4"/>
          <w:kern w:val="0"/>
        </w:rPr>
        <w:t>億</w:t>
      </w:r>
      <w:r w:rsidR="0050226F">
        <w:rPr>
          <w:spacing w:val="-4"/>
          <w:kern w:val="0"/>
        </w:rPr>
        <w:t>4,191</w:t>
      </w:r>
      <w:r w:rsidR="0050226F">
        <w:rPr>
          <w:rFonts w:hint="eastAsia"/>
          <w:spacing w:val="-4"/>
          <w:kern w:val="0"/>
        </w:rPr>
        <w:t>萬餘元（</w:t>
      </w:r>
      <w:r w:rsidR="0050226F">
        <w:rPr>
          <w:spacing w:val="-4"/>
          <w:kern w:val="0"/>
        </w:rPr>
        <w:t>97.51</w:t>
      </w:r>
      <w:r w:rsidR="0050226F">
        <w:rPr>
          <w:rFonts w:hint="eastAsia"/>
          <w:spacing w:val="-4"/>
          <w:kern w:val="0"/>
        </w:rPr>
        <w:t>％</w:t>
      </w:r>
      <w:r w:rsidR="0050226F" w:rsidRPr="004705AA">
        <w:rPr>
          <w:rFonts w:hint="eastAsia"/>
          <w:color w:val="000000" w:themeColor="text1"/>
        </w:rPr>
        <w:t>），</w:t>
      </w:r>
      <w:r w:rsidR="0050226F">
        <w:rPr>
          <w:rFonts w:hint="eastAsia"/>
          <w:kern w:val="0"/>
        </w:rPr>
        <w:t>賸餘數</w:t>
      </w:r>
      <w:r w:rsidR="0050226F">
        <w:rPr>
          <w:kern w:val="0"/>
        </w:rPr>
        <w:t>2</w:t>
      </w:r>
      <w:r w:rsidR="0050226F">
        <w:rPr>
          <w:rFonts w:hint="eastAsia"/>
          <w:kern w:val="0"/>
        </w:rPr>
        <w:t>億</w:t>
      </w:r>
      <w:r w:rsidR="0050226F">
        <w:rPr>
          <w:kern w:val="0"/>
        </w:rPr>
        <w:t>4,401</w:t>
      </w:r>
      <w:r w:rsidR="0050226F">
        <w:rPr>
          <w:rFonts w:hint="eastAsia"/>
          <w:kern w:val="0"/>
        </w:rPr>
        <w:t>萬餘元（</w:t>
      </w:r>
      <w:r w:rsidR="0050226F">
        <w:rPr>
          <w:kern w:val="0"/>
        </w:rPr>
        <w:t>2.49</w:t>
      </w:r>
      <w:r w:rsidR="0050226F">
        <w:rPr>
          <w:rFonts w:hint="eastAsia"/>
          <w:kern w:val="0"/>
        </w:rPr>
        <w:t>％</w:t>
      </w:r>
      <w:r w:rsidR="0050226F" w:rsidRPr="00AE0F24">
        <w:rPr>
          <w:rFonts w:hint="eastAsia"/>
        </w:rPr>
        <w:t>）。</w:t>
      </w:r>
    </w:p>
    <w:p w14:paraId="5826112C" w14:textId="11EB8CCC" w:rsidR="00C94E17" w:rsidRPr="0076711A" w:rsidRDefault="00C94E17" w:rsidP="00EE2B37">
      <w:pPr>
        <w:pStyle w:val="1fa"/>
        <w:spacing w:beforeLines="50" w:before="180"/>
        <w:rPr>
          <w:rFonts w:ascii="標楷體" w:hAnsi="標楷體"/>
        </w:rPr>
      </w:pPr>
      <w:r w:rsidRPr="0076711A">
        <w:rPr>
          <w:rFonts w:ascii="標楷體" w:hAnsi="標楷體" w:hint="eastAsia"/>
        </w:rPr>
        <w:t>表2　中央政府前瞻基礎建設計畫第</w:t>
      </w:r>
      <w:r w:rsidR="009B6F1C" w:rsidRPr="0076711A">
        <w:rPr>
          <w:rFonts w:ascii="標楷體" w:hAnsi="標楷體" w:hint="eastAsia"/>
        </w:rPr>
        <w:t>2</w:t>
      </w:r>
      <w:r w:rsidRPr="0076711A">
        <w:rPr>
          <w:rFonts w:ascii="標楷體" w:hAnsi="標楷體" w:hint="eastAsia"/>
        </w:rPr>
        <w:t>期特別預算執行情形</w:t>
      </w:r>
      <w:r w:rsidRPr="0076711A">
        <w:rPr>
          <w:rFonts w:ascii="標楷體" w:hAnsi="標楷體"/>
        </w:rPr>
        <w:t>（建設類別）</w:t>
      </w:r>
    </w:p>
    <w:p w14:paraId="476DB8D3" w14:textId="3B8F0CC3" w:rsidR="00C94E17" w:rsidRPr="0076711A" w:rsidRDefault="00C94E17" w:rsidP="00BD493A">
      <w:pPr>
        <w:pStyle w:val="1A1"/>
        <w:rPr>
          <w:rFonts w:ascii="標楷體" w:hAnsi="標楷體"/>
        </w:rPr>
      </w:pPr>
      <w:r w:rsidRPr="0076711A">
        <w:rPr>
          <w:rFonts w:ascii="標楷體" w:hAnsi="標楷體"/>
        </w:rPr>
        <w:t>10</w:t>
      </w:r>
      <w:r w:rsidR="009B6F1C" w:rsidRPr="0076711A">
        <w:rPr>
          <w:rFonts w:ascii="標楷體" w:hAnsi="標楷體" w:hint="eastAsia"/>
        </w:rPr>
        <w:t>8</w:t>
      </w:r>
      <w:r w:rsidRPr="0076711A">
        <w:rPr>
          <w:rFonts w:ascii="標楷體" w:hAnsi="標楷體"/>
        </w:rPr>
        <w:t>年</w:t>
      </w:r>
      <w:r w:rsidR="009B6F1C" w:rsidRPr="0076711A">
        <w:rPr>
          <w:rFonts w:ascii="標楷體" w:hAnsi="標楷體" w:hint="eastAsia"/>
        </w:rPr>
        <w:t>1</w:t>
      </w:r>
      <w:r w:rsidRPr="0076711A">
        <w:rPr>
          <w:rFonts w:ascii="標楷體" w:hAnsi="標楷體"/>
        </w:rPr>
        <w:t>月1日至</w:t>
      </w:r>
      <w:r w:rsidR="000D5379" w:rsidRPr="0076711A">
        <w:rPr>
          <w:rFonts w:ascii="標楷體" w:hAnsi="標楷體"/>
        </w:rPr>
        <w:t>1</w:t>
      </w:r>
      <w:r w:rsidR="00106473">
        <w:rPr>
          <w:rFonts w:ascii="標楷體" w:hAnsi="標楷體" w:hint="eastAsia"/>
        </w:rPr>
        <w:t>1</w:t>
      </w:r>
      <w:r w:rsidR="00B42735">
        <w:rPr>
          <w:rFonts w:ascii="標楷體" w:hAnsi="標楷體" w:hint="eastAsia"/>
        </w:rPr>
        <w:t>3</w:t>
      </w:r>
      <w:r w:rsidRPr="0076711A">
        <w:rPr>
          <w:rFonts w:ascii="標楷體" w:hAnsi="標楷體"/>
        </w:rPr>
        <w:t>年12月31日</w:t>
      </w:r>
    </w:p>
    <w:p w14:paraId="57584972" w14:textId="77777777" w:rsidR="00C94E17" w:rsidRPr="0076711A" w:rsidRDefault="00C94E17" w:rsidP="00BD493A">
      <w:pPr>
        <w:pStyle w:val="1B0"/>
      </w:pPr>
      <w:r w:rsidRPr="0076711A">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35"/>
        <w:gridCol w:w="875"/>
        <w:gridCol w:w="875"/>
        <w:gridCol w:w="728"/>
        <w:gridCol w:w="1021"/>
        <w:gridCol w:w="1022"/>
        <w:gridCol w:w="728"/>
        <w:gridCol w:w="583"/>
        <w:gridCol w:w="2739"/>
      </w:tblGrid>
      <w:tr w:rsidR="00505F06" w:rsidRPr="0076711A" w14:paraId="28E50257" w14:textId="77777777" w:rsidTr="00EA3636">
        <w:trPr>
          <w:trHeight w:hRule="exact" w:val="397"/>
          <w:tblHeader/>
        </w:trPr>
        <w:tc>
          <w:tcPr>
            <w:tcW w:w="1599" w:type="dxa"/>
            <w:vMerge w:val="restart"/>
            <w:tcBorders>
              <w:top w:val="single" w:sz="4" w:space="0" w:color="auto"/>
              <w:left w:val="single" w:sz="4" w:space="0" w:color="auto"/>
              <w:right w:val="single" w:sz="4" w:space="0" w:color="auto"/>
            </w:tcBorders>
            <w:shd w:val="clear" w:color="auto" w:fill="auto"/>
            <w:noWrap/>
            <w:vAlign w:val="center"/>
            <w:hideMark/>
          </w:tcPr>
          <w:p w14:paraId="71068F99"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color w:val="000000" w:themeColor="text1"/>
                <w:kern w:val="0"/>
                <w:sz w:val="20"/>
              </w:rPr>
              <w:t>建設類別</w:t>
            </w:r>
          </w:p>
        </w:tc>
        <w:tc>
          <w:tcPr>
            <w:tcW w:w="855" w:type="dxa"/>
            <w:vMerge w:val="restart"/>
            <w:tcBorders>
              <w:top w:val="single" w:sz="4" w:space="0" w:color="auto"/>
              <w:left w:val="nil"/>
              <w:right w:val="single" w:sz="4" w:space="0" w:color="auto"/>
            </w:tcBorders>
            <w:shd w:val="clear" w:color="auto" w:fill="auto"/>
            <w:noWrap/>
            <w:vAlign w:val="center"/>
            <w:hideMark/>
          </w:tcPr>
          <w:p w14:paraId="23BFE415"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預算數</w:t>
            </w:r>
          </w:p>
        </w:tc>
        <w:tc>
          <w:tcPr>
            <w:tcW w:w="156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9DCB14" w14:textId="77777777" w:rsidR="00C94E17" w:rsidRPr="0076711A" w:rsidRDefault="00C94E17" w:rsidP="00EA3636">
            <w:pPr>
              <w:widowControl/>
              <w:spacing w:line="240" w:lineRule="exac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累計實現數</w:t>
            </w:r>
          </w:p>
        </w:tc>
        <w:tc>
          <w:tcPr>
            <w:tcW w:w="19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8482C0" w14:textId="77777777" w:rsidR="00C94E17" w:rsidRPr="00EA3636" w:rsidRDefault="00C94E17" w:rsidP="00EA3636">
            <w:pPr>
              <w:widowControl/>
              <w:spacing w:line="240" w:lineRule="exact"/>
              <w:jc w:val="center"/>
              <w:rPr>
                <w:rFonts w:ascii="標楷體" w:eastAsia="標楷體" w:hAnsi="標楷體" w:cs="新細明體"/>
                <w:color w:val="000000" w:themeColor="text1"/>
                <w:spacing w:val="-6"/>
                <w:kern w:val="0"/>
                <w:sz w:val="20"/>
              </w:rPr>
            </w:pPr>
            <w:r w:rsidRPr="00EA3636">
              <w:rPr>
                <w:rFonts w:ascii="標楷體" w:eastAsia="標楷體" w:hAnsi="標楷體" w:cs="新細明體" w:hint="eastAsia"/>
                <w:color w:val="000000" w:themeColor="text1"/>
                <w:spacing w:val="-6"/>
                <w:kern w:val="0"/>
                <w:sz w:val="20"/>
              </w:rPr>
              <w:t>賸餘（減免、註銷）數</w:t>
            </w:r>
          </w:p>
        </w:tc>
        <w:tc>
          <w:tcPr>
            <w:tcW w:w="1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98DA57" w14:textId="77777777" w:rsidR="00C94E17" w:rsidRPr="0076711A" w:rsidRDefault="00C94E17" w:rsidP="00EA3636">
            <w:pPr>
              <w:widowControl/>
              <w:spacing w:line="240" w:lineRule="exac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應付保留數</w:t>
            </w:r>
          </w:p>
        </w:tc>
        <w:tc>
          <w:tcPr>
            <w:tcW w:w="2678" w:type="dxa"/>
            <w:vMerge w:val="restart"/>
            <w:tcBorders>
              <w:top w:val="single" w:sz="4" w:space="0" w:color="auto"/>
              <w:left w:val="nil"/>
              <w:right w:val="single" w:sz="4" w:space="0" w:color="auto"/>
            </w:tcBorders>
            <w:shd w:val="clear" w:color="auto" w:fill="FFFFFF" w:themeFill="background1"/>
            <w:vAlign w:val="center"/>
          </w:tcPr>
          <w:p w14:paraId="7FFD063B"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保留原因</w:t>
            </w:r>
          </w:p>
        </w:tc>
      </w:tr>
      <w:tr w:rsidR="00505F06" w:rsidRPr="0076711A" w14:paraId="5CF3CDC4" w14:textId="77777777" w:rsidTr="000B3DF6">
        <w:trPr>
          <w:trHeight w:hRule="exact" w:val="340"/>
          <w:tblHeader/>
        </w:trPr>
        <w:tc>
          <w:tcPr>
            <w:tcW w:w="1599" w:type="dxa"/>
            <w:vMerge/>
            <w:tcBorders>
              <w:left w:val="single" w:sz="4" w:space="0" w:color="auto"/>
              <w:bottom w:val="single" w:sz="4" w:space="0" w:color="auto"/>
              <w:right w:val="single" w:sz="4" w:space="0" w:color="auto"/>
            </w:tcBorders>
            <w:shd w:val="clear" w:color="auto" w:fill="auto"/>
            <w:noWrap/>
            <w:vAlign w:val="center"/>
          </w:tcPr>
          <w:p w14:paraId="749795A6"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p>
        </w:tc>
        <w:tc>
          <w:tcPr>
            <w:tcW w:w="855" w:type="dxa"/>
            <w:vMerge/>
            <w:tcBorders>
              <w:left w:val="nil"/>
              <w:bottom w:val="single" w:sz="4" w:space="0" w:color="auto"/>
              <w:right w:val="single" w:sz="4" w:space="0" w:color="auto"/>
            </w:tcBorders>
            <w:shd w:val="clear" w:color="auto" w:fill="auto"/>
            <w:noWrap/>
            <w:vAlign w:val="center"/>
          </w:tcPr>
          <w:p w14:paraId="7654FD88"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58F50E7"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712" w:type="dxa"/>
            <w:tcBorders>
              <w:top w:val="single" w:sz="4" w:space="0" w:color="auto"/>
              <w:left w:val="nil"/>
              <w:bottom w:val="single" w:sz="4" w:space="0" w:color="auto"/>
              <w:right w:val="single" w:sz="4" w:space="0" w:color="auto"/>
            </w:tcBorders>
            <w:shd w:val="clear" w:color="auto" w:fill="auto"/>
            <w:noWrap/>
            <w:vAlign w:val="center"/>
          </w:tcPr>
          <w:p w14:paraId="561F898E"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998" w:type="dxa"/>
            <w:tcBorders>
              <w:top w:val="single" w:sz="4" w:space="0" w:color="auto"/>
              <w:left w:val="nil"/>
              <w:bottom w:val="single" w:sz="4" w:space="0" w:color="auto"/>
              <w:right w:val="single" w:sz="4" w:space="0" w:color="auto"/>
            </w:tcBorders>
            <w:shd w:val="clear" w:color="auto" w:fill="auto"/>
            <w:noWrap/>
            <w:vAlign w:val="center"/>
          </w:tcPr>
          <w:p w14:paraId="12ECEC0C"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998" w:type="dxa"/>
            <w:tcBorders>
              <w:top w:val="single" w:sz="4" w:space="0" w:color="auto"/>
              <w:left w:val="nil"/>
              <w:bottom w:val="single" w:sz="4" w:space="0" w:color="auto"/>
              <w:right w:val="single" w:sz="4" w:space="0" w:color="auto"/>
            </w:tcBorders>
            <w:shd w:val="clear" w:color="auto" w:fill="auto"/>
            <w:noWrap/>
            <w:vAlign w:val="center"/>
          </w:tcPr>
          <w:p w14:paraId="26284B92"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712" w:type="dxa"/>
            <w:tcBorders>
              <w:top w:val="single" w:sz="4" w:space="0" w:color="auto"/>
              <w:left w:val="nil"/>
              <w:bottom w:val="single" w:sz="4" w:space="0" w:color="auto"/>
              <w:right w:val="single" w:sz="4" w:space="0" w:color="auto"/>
            </w:tcBorders>
            <w:shd w:val="clear" w:color="auto" w:fill="auto"/>
            <w:noWrap/>
            <w:vAlign w:val="center"/>
          </w:tcPr>
          <w:p w14:paraId="72E7F741"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金額</w:t>
            </w:r>
          </w:p>
        </w:tc>
        <w:tc>
          <w:tcPr>
            <w:tcW w:w="570" w:type="dxa"/>
            <w:tcBorders>
              <w:top w:val="single" w:sz="4" w:space="0" w:color="auto"/>
              <w:left w:val="nil"/>
              <w:bottom w:val="single" w:sz="4" w:space="0" w:color="auto"/>
              <w:right w:val="single" w:sz="4" w:space="0" w:color="auto"/>
            </w:tcBorders>
            <w:shd w:val="clear" w:color="auto" w:fill="auto"/>
            <w:noWrap/>
            <w:vAlign w:val="center"/>
          </w:tcPr>
          <w:p w14:paraId="480562F0"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678" w:type="dxa"/>
            <w:vMerge/>
            <w:tcBorders>
              <w:left w:val="nil"/>
              <w:bottom w:val="single" w:sz="4" w:space="0" w:color="auto"/>
              <w:right w:val="single" w:sz="4" w:space="0" w:color="auto"/>
            </w:tcBorders>
            <w:shd w:val="clear" w:color="auto" w:fill="FFFFFF" w:themeFill="background1"/>
            <w:vAlign w:val="center"/>
          </w:tcPr>
          <w:p w14:paraId="11B16170" w14:textId="77777777" w:rsidR="00C94E17" w:rsidRPr="0076711A" w:rsidRDefault="00C94E17" w:rsidP="003D6DEF">
            <w:pPr>
              <w:widowControl/>
              <w:spacing w:line="0" w:lineRule="atLeast"/>
              <w:jc w:val="center"/>
              <w:rPr>
                <w:rFonts w:ascii="標楷體" w:eastAsia="標楷體" w:hAnsi="標楷體" w:cs="新細明體"/>
                <w:color w:val="000000" w:themeColor="text1"/>
                <w:kern w:val="0"/>
                <w:sz w:val="20"/>
              </w:rPr>
            </w:pPr>
          </w:p>
        </w:tc>
      </w:tr>
      <w:tr w:rsidR="009B6F1C" w:rsidRPr="0076711A" w14:paraId="6875B7C0" w14:textId="77777777" w:rsidTr="00EA3636">
        <w:trPr>
          <w:trHeight w:hRule="exact" w:val="369"/>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1029CE5E" w14:textId="77777777" w:rsidR="009B6F1C" w:rsidRPr="0076711A" w:rsidRDefault="009B6F1C" w:rsidP="003D6DEF">
            <w:pPr>
              <w:widowControl/>
              <w:spacing w:line="0" w:lineRule="atLeast"/>
              <w:jc w:val="center"/>
              <w:rPr>
                <w:rFonts w:ascii="標楷體" w:eastAsia="標楷體" w:hAnsi="標楷體" w:cs="新細明體"/>
                <w:b/>
                <w:color w:val="000000" w:themeColor="text1"/>
                <w:kern w:val="0"/>
                <w:sz w:val="20"/>
              </w:rPr>
            </w:pPr>
            <w:r w:rsidRPr="0076711A">
              <w:rPr>
                <w:rFonts w:ascii="標楷體" w:eastAsia="標楷體" w:hAnsi="標楷體" w:cs="新細明體" w:hint="eastAsia"/>
                <w:b/>
                <w:color w:val="000000" w:themeColor="text1"/>
                <w:kern w:val="0"/>
                <w:sz w:val="20"/>
              </w:rPr>
              <w:t>合計</w:t>
            </w:r>
          </w:p>
        </w:tc>
        <w:tc>
          <w:tcPr>
            <w:tcW w:w="855" w:type="dxa"/>
            <w:tcBorders>
              <w:top w:val="nil"/>
              <w:left w:val="nil"/>
              <w:bottom w:val="single" w:sz="4" w:space="0" w:color="auto"/>
              <w:right w:val="single" w:sz="4" w:space="0" w:color="auto"/>
            </w:tcBorders>
            <w:shd w:val="clear" w:color="auto" w:fill="auto"/>
            <w:noWrap/>
            <w:vAlign w:val="center"/>
            <w:hideMark/>
          </w:tcPr>
          <w:p w14:paraId="2EDEB0C9" w14:textId="1C3EF010" w:rsidR="009B6F1C" w:rsidRPr="0076711A" w:rsidRDefault="009B6F1C" w:rsidP="003D6DEF">
            <w:pPr>
              <w:widowControl/>
              <w:spacing w:line="0" w:lineRule="atLeast"/>
              <w:jc w:val="right"/>
              <w:rPr>
                <w:rFonts w:ascii="標楷體" w:eastAsia="標楷體" w:hAnsi="標楷體" w:cs="新細明體"/>
                <w:b/>
                <w:color w:val="000000" w:themeColor="text1"/>
                <w:kern w:val="0"/>
                <w:sz w:val="20"/>
              </w:rPr>
            </w:pPr>
            <w:r w:rsidRPr="0076711A">
              <w:rPr>
                <w:rFonts w:ascii="標楷體" w:eastAsia="標楷體" w:hAnsi="標楷體" w:cs="新細明體" w:hint="eastAsia"/>
                <w:b/>
                <w:bCs/>
                <w:color w:val="000000" w:themeColor="text1"/>
                <w:kern w:val="0"/>
                <w:sz w:val="20"/>
              </w:rPr>
              <w:t>222,954</w:t>
            </w:r>
          </w:p>
        </w:tc>
        <w:tc>
          <w:tcPr>
            <w:tcW w:w="855" w:type="dxa"/>
            <w:tcBorders>
              <w:top w:val="nil"/>
              <w:left w:val="nil"/>
              <w:bottom w:val="single" w:sz="4" w:space="0" w:color="auto"/>
              <w:right w:val="single" w:sz="4" w:space="0" w:color="auto"/>
            </w:tcBorders>
            <w:shd w:val="clear" w:color="auto" w:fill="auto"/>
            <w:noWrap/>
            <w:vAlign w:val="center"/>
            <w:hideMark/>
          </w:tcPr>
          <w:p w14:paraId="3030D12F" w14:textId="05A62D43" w:rsidR="009B6F1C" w:rsidRPr="0076711A" w:rsidRDefault="001D34E4"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213,304</w:t>
            </w:r>
          </w:p>
        </w:tc>
        <w:tc>
          <w:tcPr>
            <w:tcW w:w="712" w:type="dxa"/>
            <w:tcBorders>
              <w:top w:val="nil"/>
              <w:left w:val="nil"/>
              <w:bottom w:val="single" w:sz="4" w:space="0" w:color="auto"/>
              <w:right w:val="single" w:sz="4" w:space="0" w:color="auto"/>
            </w:tcBorders>
            <w:shd w:val="clear" w:color="auto" w:fill="auto"/>
            <w:noWrap/>
            <w:vAlign w:val="center"/>
            <w:hideMark/>
          </w:tcPr>
          <w:p w14:paraId="5BD5BA76" w14:textId="35DFE51B" w:rsidR="009B6F1C" w:rsidRPr="0076711A" w:rsidRDefault="001D34E4"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95.67</w:t>
            </w:r>
          </w:p>
        </w:tc>
        <w:tc>
          <w:tcPr>
            <w:tcW w:w="998" w:type="dxa"/>
            <w:tcBorders>
              <w:top w:val="nil"/>
              <w:left w:val="nil"/>
              <w:bottom w:val="single" w:sz="4" w:space="0" w:color="auto"/>
              <w:right w:val="single" w:sz="4" w:space="0" w:color="auto"/>
            </w:tcBorders>
            <w:shd w:val="clear" w:color="auto" w:fill="auto"/>
            <w:noWrap/>
            <w:vAlign w:val="center"/>
            <w:hideMark/>
          </w:tcPr>
          <w:p w14:paraId="315F1829" w14:textId="60948F0E" w:rsidR="009B6F1C" w:rsidRPr="0076711A" w:rsidRDefault="00287929"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8,417</w:t>
            </w:r>
          </w:p>
        </w:tc>
        <w:tc>
          <w:tcPr>
            <w:tcW w:w="998" w:type="dxa"/>
            <w:tcBorders>
              <w:top w:val="nil"/>
              <w:left w:val="nil"/>
              <w:bottom w:val="single" w:sz="4" w:space="0" w:color="auto"/>
              <w:right w:val="single" w:sz="4" w:space="0" w:color="auto"/>
            </w:tcBorders>
            <w:shd w:val="clear" w:color="auto" w:fill="auto"/>
            <w:noWrap/>
            <w:vAlign w:val="center"/>
            <w:hideMark/>
          </w:tcPr>
          <w:p w14:paraId="282EA7D3" w14:textId="17C82005" w:rsidR="009B6F1C" w:rsidRPr="0076711A" w:rsidRDefault="00287929"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3.78</w:t>
            </w:r>
          </w:p>
        </w:tc>
        <w:tc>
          <w:tcPr>
            <w:tcW w:w="712" w:type="dxa"/>
            <w:tcBorders>
              <w:top w:val="nil"/>
              <w:left w:val="nil"/>
              <w:bottom w:val="single" w:sz="4" w:space="0" w:color="auto"/>
              <w:right w:val="single" w:sz="4" w:space="0" w:color="auto"/>
            </w:tcBorders>
            <w:shd w:val="clear" w:color="auto" w:fill="auto"/>
            <w:noWrap/>
            <w:vAlign w:val="center"/>
            <w:hideMark/>
          </w:tcPr>
          <w:p w14:paraId="20E915B5" w14:textId="2A6343BA" w:rsidR="009B6F1C" w:rsidRPr="0076711A" w:rsidRDefault="00287929"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1,232</w:t>
            </w:r>
          </w:p>
        </w:tc>
        <w:tc>
          <w:tcPr>
            <w:tcW w:w="570" w:type="dxa"/>
            <w:tcBorders>
              <w:top w:val="nil"/>
              <w:left w:val="nil"/>
              <w:bottom w:val="single" w:sz="4" w:space="0" w:color="auto"/>
              <w:right w:val="single" w:sz="4" w:space="0" w:color="auto"/>
            </w:tcBorders>
            <w:shd w:val="clear" w:color="auto" w:fill="auto"/>
            <w:noWrap/>
            <w:vAlign w:val="center"/>
            <w:hideMark/>
          </w:tcPr>
          <w:p w14:paraId="28F2823E" w14:textId="49E7228D" w:rsidR="009B6F1C" w:rsidRPr="0076711A" w:rsidRDefault="00287929" w:rsidP="003D6DEF">
            <w:pPr>
              <w:widowControl/>
              <w:spacing w:line="0" w:lineRule="atLeast"/>
              <w:jc w:val="right"/>
              <w:rPr>
                <w:rFonts w:ascii="標楷體" w:eastAsia="標楷體" w:hAnsi="標楷體" w:cs="新細明體"/>
                <w:b/>
                <w:color w:val="000000" w:themeColor="text1"/>
                <w:kern w:val="0"/>
                <w:sz w:val="20"/>
              </w:rPr>
            </w:pPr>
            <w:r>
              <w:rPr>
                <w:rFonts w:ascii="標楷體" w:eastAsia="標楷體" w:hAnsi="標楷體" w:cs="新細明體"/>
                <w:b/>
                <w:bCs/>
                <w:color w:val="000000" w:themeColor="text1"/>
                <w:kern w:val="0"/>
                <w:sz w:val="20"/>
              </w:rPr>
              <w:t>0.55</w:t>
            </w:r>
          </w:p>
        </w:tc>
        <w:tc>
          <w:tcPr>
            <w:tcW w:w="267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A7B54EB" w14:textId="77777777" w:rsidR="009B6F1C" w:rsidRPr="0076711A" w:rsidRDefault="009B6F1C" w:rsidP="003D6DEF">
            <w:pPr>
              <w:widowControl/>
              <w:spacing w:line="0" w:lineRule="atLeast"/>
              <w:jc w:val="right"/>
              <w:rPr>
                <w:rFonts w:ascii="標楷體" w:eastAsia="標楷體" w:hAnsi="標楷體" w:cs="新細明體"/>
                <w:b/>
                <w:color w:val="000000" w:themeColor="text1"/>
                <w:kern w:val="0"/>
                <w:sz w:val="20"/>
              </w:rPr>
            </w:pPr>
          </w:p>
        </w:tc>
      </w:tr>
      <w:tr w:rsidR="00505F06" w:rsidRPr="0076711A" w14:paraId="24F42F64" w14:textId="77777777" w:rsidTr="000B3DF6">
        <w:trPr>
          <w:trHeight w:val="1015"/>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07172EAC" w14:textId="77777777" w:rsidR="00C94E17" w:rsidRPr="0076711A" w:rsidRDefault="00C94E17"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軌道建設</w:t>
            </w:r>
          </w:p>
        </w:tc>
        <w:tc>
          <w:tcPr>
            <w:tcW w:w="855" w:type="dxa"/>
            <w:tcBorders>
              <w:top w:val="nil"/>
              <w:left w:val="nil"/>
              <w:bottom w:val="single" w:sz="4" w:space="0" w:color="auto"/>
              <w:right w:val="single" w:sz="4" w:space="0" w:color="auto"/>
            </w:tcBorders>
            <w:shd w:val="clear" w:color="auto" w:fill="auto"/>
            <w:noWrap/>
            <w:vAlign w:val="center"/>
            <w:hideMark/>
          </w:tcPr>
          <w:p w14:paraId="1F6641DF" w14:textId="0EDA12B0" w:rsidR="00C94E17" w:rsidRPr="0076711A" w:rsidRDefault="009B6F1C"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41</w:t>
            </w:r>
            <w:r w:rsidR="00C94E17" w:rsidRPr="0076711A">
              <w:rPr>
                <w:rFonts w:ascii="標楷體" w:eastAsia="標楷體" w:hAnsi="標楷體" w:cs="新細明體" w:hint="eastAsia"/>
                <w:color w:val="000000" w:themeColor="text1"/>
                <w:kern w:val="0"/>
                <w:sz w:val="20"/>
              </w:rPr>
              <w:t>,6</w:t>
            </w:r>
            <w:r w:rsidRPr="0076711A">
              <w:rPr>
                <w:rFonts w:ascii="標楷體" w:eastAsia="標楷體" w:hAnsi="標楷體" w:cs="新細明體" w:hint="eastAsia"/>
                <w:color w:val="000000" w:themeColor="text1"/>
                <w:kern w:val="0"/>
                <w:sz w:val="20"/>
              </w:rPr>
              <w:t>20</w:t>
            </w:r>
          </w:p>
        </w:tc>
        <w:tc>
          <w:tcPr>
            <w:tcW w:w="855" w:type="dxa"/>
            <w:tcBorders>
              <w:top w:val="nil"/>
              <w:left w:val="nil"/>
              <w:bottom w:val="single" w:sz="4" w:space="0" w:color="auto"/>
              <w:right w:val="single" w:sz="4" w:space="0" w:color="auto"/>
            </w:tcBorders>
            <w:shd w:val="clear" w:color="auto" w:fill="auto"/>
            <w:noWrap/>
            <w:vAlign w:val="center"/>
            <w:hideMark/>
          </w:tcPr>
          <w:p w14:paraId="30F9C322" w14:textId="64934753"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40</w:t>
            </w:r>
            <w:r>
              <w:rPr>
                <w:rFonts w:ascii="標楷體" w:eastAsia="標楷體" w:hAnsi="標楷體" w:cs="新細明體"/>
                <w:color w:val="000000" w:themeColor="text1"/>
                <w:kern w:val="0"/>
                <w:sz w:val="20"/>
              </w:rPr>
              <w:t>,</w:t>
            </w:r>
            <w:r>
              <w:rPr>
                <w:rFonts w:ascii="標楷體" w:eastAsia="標楷體" w:hAnsi="標楷體" w:cs="新細明體" w:hint="eastAsia"/>
                <w:color w:val="000000" w:themeColor="text1"/>
                <w:kern w:val="0"/>
                <w:sz w:val="20"/>
              </w:rPr>
              <w:t>733</w:t>
            </w:r>
          </w:p>
        </w:tc>
        <w:tc>
          <w:tcPr>
            <w:tcW w:w="712" w:type="dxa"/>
            <w:tcBorders>
              <w:top w:val="nil"/>
              <w:left w:val="nil"/>
              <w:bottom w:val="single" w:sz="4" w:space="0" w:color="auto"/>
              <w:right w:val="single" w:sz="4" w:space="0" w:color="auto"/>
            </w:tcBorders>
            <w:shd w:val="clear" w:color="auto" w:fill="auto"/>
            <w:noWrap/>
            <w:vAlign w:val="center"/>
            <w:hideMark/>
          </w:tcPr>
          <w:p w14:paraId="78BFAEE3" w14:textId="338F49EA"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w:t>
            </w:r>
            <w:r>
              <w:rPr>
                <w:rFonts w:ascii="標楷體" w:eastAsia="標楷體" w:hAnsi="標楷體" w:cs="新細明體"/>
                <w:color w:val="000000" w:themeColor="text1"/>
                <w:kern w:val="0"/>
                <w:sz w:val="20"/>
              </w:rPr>
              <w:t>7.87</w:t>
            </w:r>
          </w:p>
        </w:tc>
        <w:tc>
          <w:tcPr>
            <w:tcW w:w="998" w:type="dxa"/>
            <w:tcBorders>
              <w:top w:val="nil"/>
              <w:left w:val="nil"/>
              <w:bottom w:val="single" w:sz="4" w:space="0" w:color="auto"/>
              <w:right w:val="single" w:sz="4" w:space="0" w:color="auto"/>
            </w:tcBorders>
            <w:shd w:val="clear" w:color="auto" w:fill="auto"/>
            <w:noWrap/>
            <w:vAlign w:val="center"/>
            <w:hideMark/>
          </w:tcPr>
          <w:p w14:paraId="6CA53BDD" w14:textId="292BCB7E"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498</w:t>
            </w:r>
          </w:p>
        </w:tc>
        <w:tc>
          <w:tcPr>
            <w:tcW w:w="998" w:type="dxa"/>
            <w:tcBorders>
              <w:top w:val="nil"/>
              <w:left w:val="nil"/>
              <w:bottom w:val="single" w:sz="4" w:space="0" w:color="auto"/>
              <w:right w:val="single" w:sz="4" w:space="0" w:color="auto"/>
            </w:tcBorders>
            <w:shd w:val="clear" w:color="auto" w:fill="auto"/>
            <w:noWrap/>
            <w:vAlign w:val="center"/>
            <w:hideMark/>
          </w:tcPr>
          <w:p w14:paraId="19F681CD" w14:textId="247D452A"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1.20</w:t>
            </w:r>
          </w:p>
        </w:tc>
        <w:tc>
          <w:tcPr>
            <w:tcW w:w="712" w:type="dxa"/>
            <w:tcBorders>
              <w:top w:val="nil"/>
              <w:left w:val="nil"/>
              <w:bottom w:val="single" w:sz="4" w:space="0" w:color="auto"/>
              <w:right w:val="single" w:sz="4" w:space="0" w:color="auto"/>
            </w:tcBorders>
            <w:shd w:val="clear" w:color="auto" w:fill="auto"/>
            <w:noWrap/>
            <w:vAlign w:val="center"/>
            <w:hideMark/>
          </w:tcPr>
          <w:p w14:paraId="20DE5A56" w14:textId="03BAD31E" w:rsidR="00C94E17"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388</w:t>
            </w:r>
          </w:p>
        </w:tc>
        <w:tc>
          <w:tcPr>
            <w:tcW w:w="570" w:type="dxa"/>
            <w:tcBorders>
              <w:top w:val="nil"/>
              <w:left w:val="nil"/>
              <w:bottom w:val="single" w:sz="4" w:space="0" w:color="auto"/>
              <w:right w:val="single" w:sz="4" w:space="0" w:color="auto"/>
            </w:tcBorders>
            <w:shd w:val="clear" w:color="auto" w:fill="auto"/>
            <w:noWrap/>
            <w:vAlign w:val="center"/>
            <w:hideMark/>
          </w:tcPr>
          <w:p w14:paraId="0D3C45F3" w14:textId="0DE34C71" w:rsidR="00C94E17"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0.93</w:t>
            </w:r>
          </w:p>
        </w:tc>
        <w:tc>
          <w:tcPr>
            <w:tcW w:w="2678" w:type="dxa"/>
            <w:tcBorders>
              <w:top w:val="single" w:sz="4" w:space="0" w:color="auto"/>
              <w:left w:val="nil"/>
              <w:bottom w:val="single" w:sz="4" w:space="0" w:color="auto"/>
              <w:right w:val="single" w:sz="4" w:space="0" w:color="auto"/>
            </w:tcBorders>
            <w:shd w:val="clear" w:color="auto" w:fill="FFFFFF" w:themeFill="background1"/>
            <w:vAlign w:val="center"/>
          </w:tcPr>
          <w:p w14:paraId="5C54314D" w14:textId="581BCE34" w:rsidR="00C94E17" w:rsidRPr="0076711A" w:rsidRDefault="00037341" w:rsidP="003D6DEF">
            <w:pPr>
              <w:widowControl/>
              <w:spacing w:line="0" w:lineRule="atLeast"/>
              <w:jc w:val="both"/>
              <w:rPr>
                <w:rFonts w:ascii="標楷體" w:eastAsia="標楷體" w:hAnsi="標楷體" w:cs="新細明體"/>
                <w:color w:val="000000" w:themeColor="text1"/>
                <w:kern w:val="0"/>
                <w:sz w:val="20"/>
              </w:rPr>
            </w:pPr>
            <w:r w:rsidRPr="00037341">
              <w:rPr>
                <w:rFonts w:ascii="標楷體" w:eastAsia="標楷體" w:hAnsi="標楷體" w:cs="新細明體" w:hint="eastAsia"/>
                <w:color w:val="000000" w:themeColor="text1"/>
                <w:kern w:val="0"/>
                <w:sz w:val="20"/>
              </w:rPr>
              <w:t>主要係交通部鐵道局辦理機場捷運增設機場第三航廈站（A14站）</w:t>
            </w:r>
            <w:r w:rsidR="000D076B">
              <w:rPr>
                <w:rFonts w:ascii="標楷體" w:eastAsia="標楷體" w:hAnsi="標楷體" w:cs="新細明體" w:hint="eastAsia"/>
                <w:color w:val="000000" w:themeColor="text1"/>
                <w:kern w:val="0"/>
                <w:sz w:val="20"/>
              </w:rPr>
              <w:t>等</w:t>
            </w:r>
            <w:r w:rsidRPr="00037341">
              <w:rPr>
                <w:rFonts w:ascii="標楷體" w:eastAsia="標楷體" w:hAnsi="標楷體" w:cs="新細明體" w:hint="eastAsia"/>
                <w:color w:val="000000" w:themeColor="text1"/>
                <w:kern w:val="0"/>
                <w:sz w:val="20"/>
              </w:rPr>
              <w:t>計畫，合約期程跨年度，須保留繼續執行</w:t>
            </w:r>
            <w:r>
              <w:rPr>
                <w:rFonts w:ascii="標楷體" w:eastAsia="標楷體" w:hAnsi="標楷體" w:cs="新細明體" w:hint="eastAsia"/>
                <w:color w:val="000000" w:themeColor="text1"/>
                <w:kern w:val="0"/>
                <w:sz w:val="20"/>
              </w:rPr>
              <w:t>。</w:t>
            </w:r>
          </w:p>
        </w:tc>
      </w:tr>
      <w:tr w:rsidR="00505F06" w:rsidRPr="0076711A" w14:paraId="0CE5E531" w14:textId="77777777" w:rsidTr="00EA3636">
        <w:trPr>
          <w:trHeight w:hRule="exact" w:val="369"/>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46CACFB1" w14:textId="77777777" w:rsidR="00C94E17" w:rsidRPr="0076711A" w:rsidRDefault="00C94E17"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水環境建設</w:t>
            </w:r>
          </w:p>
        </w:tc>
        <w:tc>
          <w:tcPr>
            <w:tcW w:w="855" w:type="dxa"/>
            <w:tcBorders>
              <w:top w:val="nil"/>
              <w:left w:val="nil"/>
              <w:bottom w:val="single" w:sz="4" w:space="0" w:color="auto"/>
              <w:right w:val="single" w:sz="4" w:space="0" w:color="auto"/>
            </w:tcBorders>
            <w:shd w:val="clear" w:color="auto" w:fill="auto"/>
            <w:noWrap/>
            <w:vAlign w:val="center"/>
            <w:hideMark/>
          </w:tcPr>
          <w:p w14:paraId="6D8E9443" w14:textId="589E19A0" w:rsidR="00C94E17" w:rsidRPr="0076711A" w:rsidRDefault="00C94E17"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w:t>
            </w:r>
            <w:r w:rsidR="00DD51AD" w:rsidRPr="0076711A">
              <w:rPr>
                <w:rFonts w:ascii="標楷體" w:eastAsia="標楷體" w:hAnsi="標楷體" w:cs="新細明體" w:hint="eastAsia"/>
                <w:color w:val="000000" w:themeColor="text1"/>
                <w:kern w:val="0"/>
                <w:sz w:val="20"/>
              </w:rPr>
              <w:t>8</w:t>
            </w:r>
            <w:r w:rsidRPr="0076711A">
              <w:rPr>
                <w:rFonts w:ascii="標楷體" w:eastAsia="標楷體" w:hAnsi="標楷體" w:cs="新細明體" w:hint="eastAsia"/>
                <w:color w:val="000000" w:themeColor="text1"/>
                <w:kern w:val="0"/>
                <w:sz w:val="20"/>
              </w:rPr>
              <w:t>,1</w:t>
            </w:r>
            <w:r w:rsidR="00DD51AD" w:rsidRPr="0076711A">
              <w:rPr>
                <w:rFonts w:ascii="標楷體" w:eastAsia="標楷體" w:hAnsi="標楷體" w:cs="新細明體" w:hint="eastAsia"/>
                <w:color w:val="000000" w:themeColor="text1"/>
                <w:kern w:val="0"/>
                <w:sz w:val="20"/>
              </w:rPr>
              <w:t>55</w:t>
            </w:r>
          </w:p>
        </w:tc>
        <w:tc>
          <w:tcPr>
            <w:tcW w:w="855" w:type="dxa"/>
            <w:tcBorders>
              <w:top w:val="nil"/>
              <w:left w:val="nil"/>
              <w:bottom w:val="single" w:sz="4" w:space="0" w:color="auto"/>
              <w:right w:val="single" w:sz="4" w:space="0" w:color="auto"/>
            </w:tcBorders>
            <w:shd w:val="clear" w:color="auto" w:fill="auto"/>
            <w:noWrap/>
            <w:vAlign w:val="center"/>
            <w:hideMark/>
          </w:tcPr>
          <w:p w14:paraId="11DABBD0" w14:textId="27C9291A"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54,459</w:t>
            </w:r>
          </w:p>
        </w:tc>
        <w:tc>
          <w:tcPr>
            <w:tcW w:w="712" w:type="dxa"/>
            <w:tcBorders>
              <w:top w:val="nil"/>
              <w:left w:val="nil"/>
              <w:bottom w:val="single" w:sz="4" w:space="0" w:color="auto"/>
              <w:right w:val="single" w:sz="4" w:space="0" w:color="auto"/>
            </w:tcBorders>
            <w:shd w:val="clear" w:color="auto" w:fill="auto"/>
            <w:noWrap/>
            <w:vAlign w:val="center"/>
            <w:hideMark/>
          </w:tcPr>
          <w:p w14:paraId="0F63DC94" w14:textId="3FCF5164"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93.64</w:t>
            </w:r>
          </w:p>
        </w:tc>
        <w:tc>
          <w:tcPr>
            <w:tcW w:w="998" w:type="dxa"/>
            <w:tcBorders>
              <w:top w:val="nil"/>
              <w:left w:val="nil"/>
              <w:bottom w:val="single" w:sz="4" w:space="0" w:color="auto"/>
              <w:right w:val="single" w:sz="4" w:space="0" w:color="auto"/>
            </w:tcBorders>
            <w:shd w:val="clear" w:color="auto" w:fill="auto"/>
            <w:noWrap/>
            <w:vAlign w:val="center"/>
            <w:hideMark/>
          </w:tcPr>
          <w:p w14:paraId="0511CE38" w14:textId="4909A268"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3,696</w:t>
            </w:r>
          </w:p>
        </w:tc>
        <w:tc>
          <w:tcPr>
            <w:tcW w:w="998" w:type="dxa"/>
            <w:tcBorders>
              <w:top w:val="nil"/>
              <w:left w:val="nil"/>
              <w:bottom w:val="single" w:sz="4" w:space="0" w:color="auto"/>
              <w:right w:val="single" w:sz="4" w:space="0" w:color="auto"/>
            </w:tcBorders>
            <w:shd w:val="clear" w:color="auto" w:fill="auto"/>
            <w:noWrap/>
            <w:vAlign w:val="center"/>
            <w:hideMark/>
          </w:tcPr>
          <w:p w14:paraId="1720F384" w14:textId="36A725D0"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6.36</w:t>
            </w:r>
          </w:p>
        </w:tc>
        <w:tc>
          <w:tcPr>
            <w:tcW w:w="712" w:type="dxa"/>
            <w:tcBorders>
              <w:top w:val="nil"/>
              <w:left w:val="nil"/>
              <w:bottom w:val="single" w:sz="4" w:space="0" w:color="auto"/>
              <w:right w:val="single" w:sz="4" w:space="0" w:color="auto"/>
            </w:tcBorders>
            <w:shd w:val="clear" w:color="auto" w:fill="auto"/>
            <w:noWrap/>
            <w:vAlign w:val="center"/>
            <w:hideMark/>
          </w:tcPr>
          <w:p w14:paraId="662AD921" w14:textId="5EA5A3F2" w:rsidR="00C94E17" w:rsidRPr="0076711A" w:rsidRDefault="00287929" w:rsidP="00287929">
            <w:pPr>
              <w:widowControl/>
              <w:wordWrap w:val="0"/>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p>
        </w:tc>
        <w:tc>
          <w:tcPr>
            <w:tcW w:w="570" w:type="dxa"/>
            <w:tcBorders>
              <w:top w:val="nil"/>
              <w:left w:val="nil"/>
              <w:bottom w:val="single" w:sz="4" w:space="0" w:color="auto"/>
              <w:right w:val="single" w:sz="4" w:space="0" w:color="auto"/>
            </w:tcBorders>
            <w:shd w:val="clear" w:color="auto" w:fill="auto"/>
            <w:noWrap/>
            <w:vAlign w:val="center"/>
            <w:hideMark/>
          </w:tcPr>
          <w:p w14:paraId="14D8C073" w14:textId="55E1BEE9" w:rsidR="00C94E17"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p>
        </w:tc>
        <w:tc>
          <w:tcPr>
            <w:tcW w:w="267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5A5BC01C" w14:textId="357EBDFF" w:rsidR="00C94E17" w:rsidRPr="0076711A" w:rsidRDefault="00C94E17" w:rsidP="003D6DEF">
            <w:pPr>
              <w:widowControl/>
              <w:spacing w:line="0" w:lineRule="atLeast"/>
              <w:jc w:val="both"/>
              <w:rPr>
                <w:rFonts w:ascii="標楷體" w:eastAsia="標楷體" w:hAnsi="標楷體" w:cs="新細明體"/>
                <w:color w:val="000000" w:themeColor="text1"/>
                <w:kern w:val="0"/>
                <w:sz w:val="20"/>
              </w:rPr>
            </w:pPr>
          </w:p>
        </w:tc>
      </w:tr>
      <w:tr w:rsidR="00505F06" w:rsidRPr="0076711A" w14:paraId="40289F91" w14:textId="77777777" w:rsidTr="000B3DF6">
        <w:trPr>
          <w:trHeight w:val="1015"/>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6A96354E" w14:textId="77777777" w:rsidR="00C94E17" w:rsidRPr="0076711A" w:rsidRDefault="00C94E17" w:rsidP="003D6DEF">
            <w:pPr>
              <w:widowControl/>
              <w:spacing w:line="0" w:lineRule="atLeast"/>
              <w:rPr>
                <w:rFonts w:ascii="標楷體" w:eastAsia="標楷體" w:hAnsi="標楷體" w:cs="新細明體"/>
                <w:color w:val="000000" w:themeColor="text1"/>
                <w:kern w:val="0"/>
                <w:sz w:val="20"/>
              </w:rPr>
            </w:pPr>
            <w:proofErr w:type="gramStart"/>
            <w:r w:rsidRPr="0076711A">
              <w:rPr>
                <w:rFonts w:ascii="標楷體" w:eastAsia="標楷體" w:hAnsi="標楷體" w:cs="新細明體" w:hint="eastAsia"/>
                <w:color w:val="000000" w:themeColor="text1"/>
                <w:kern w:val="0"/>
                <w:sz w:val="20"/>
              </w:rPr>
              <w:t>綠能建設</w:t>
            </w:r>
            <w:proofErr w:type="gramEnd"/>
          </w:p>
        </w:tc>
        <w:tc>
          <w:tcPr>
            <w:tcW w:w="855" w:type="dxa"/>
            <w:tcBorders>
              <w:top w:val="nil"/>
              <w:left w:val="nil"/>
              <w:bottom w:val="single" w:sz="4" w:space="0" w:color="auto"/>
              <w:right w:val="single" w:sz="4" w:space="0" w:color="auto"/>
            </w:tcBorders>
            <w:shd w:val="clear" w:color="auto" w:fill="auto"/>
            <w:noWrap/>
            <w:vAlign w:val="center"/>
            <w:hideMark/>
          </w:tcPr>
          <w:p w14:paraId="1F87ED7F" w14:textId="2CEE424A" w:rsidR="00C94E17" w:rsidRPr="0076711A" w:rsidRDefault="00DD51AD"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w:t>
            </w:r>
            <w:r w:rsidR="00C94E17" w:rsidRPr="0076711A">
              <w:rPr>
                <w:rFonts w:ascii="標楷體" w:eastAsia="標楷體" w:hAnsi="標楷體" w:cs="新細明體" w:hint="eastAsia"/>
                <w:color w:val="000000" w:themeColor="text1"/>
                <w:kern w:val="0"/>
                <w:sz w:val="20"/>
              </w:rPr>
              <w:t>,</w:t>
            </w:r>
            <w:r w:rsidRPr="0076711A">
              <w:rPr>
                <w:rFonts w:ascii="標楷體" w:eastAsia="標楷體" w:hAnsi="標楷體" w:cs="新細明體" w:hint="eastAsia"/>
                <w:color w:val="000000" w:themeColor="text1"/>
                <w:kern w:val="0"/>
                <w:sz w:val="20"/>
              </w:rPr>
              <w:t>405</w:t>
            </w:r>
          </w:p>
        </w:tc>
        <w:tc>
          <w:tcPr>
            <w:tcW w:w="855" w:type="dxa"/>
            <w:tcBorders>
              <w:top w:val="nil"/>
              <w:left w:val="nil"/>
              <w:bottom w:val="single" w:sz="4" w:space="0" w:color="auto"/>
              <w:right w:val="single" w:sz="4" w:space="0" w:color="auto"/>
            </w:tcBorders>
            <w:shd w:val="clear" w:color="auto" w:fill="auto"/>
            <w:noWrap/>
            <w:vAlign w:val="center"/>
            <w:hideMark/>
          </w:tcPr>
          <w:p w14:paraId="3CAED3CA" w14:textId="0DA6F476"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10,235</w:t>
            </w:r>
          </w:p>
        </w:tc>
        <w:tc>
          <w:tcPr>
            <w:tcW w:w="712" w:type="dxa"/>
            <w:tcBorders>
              <w:top w:val="nil"/>
              <w:left w:val="nil"/>
              <w:bottom w:val="single" w:sz="4" w:space="0" w:color="auto"/>
              <w:right w:val="single" w:sz="4" w:space="0" w:color="auto"/>
            </w:tcBorders>
            <w:shd w:val="clear" w:color="auto" w:fill="auto"/>
            <w:noWrap/>
            <w:vAlign w:val="center"/>
            <w:hideMark/>
          </w:tcPr>
          <w:p w14:paraId="19FFBE22" w14:textId="74F60939"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89.75</w:t>
            </w:r>
          </w:p>
        </w:tc>
        <w:tc>
          <w:tcPr>
            <w:tcW w:w="998" w:type="dxa"/>
            <w:tcBorders>
              <w:top w:val="nil"/>
              <w:left w:val="nil"/>
              <w:bottom w:val="single" w:sz="4" w:space="0" w:color="auto"/>
              <w:right w:val="single" w:sz="4" w:space="0" w:color="auto"/>
            </w:tcBorders>
            <w:shd w:val="clear" w:color="auto" w:fill="auto"/>
            <w:noWrap/>
            <w:vAlign w:val="center"/>
            <w:hideMark/>
          </w:tcPr>
          <w:p w14:paraId="032DD85A" w14:textId="7EA1AE49"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791</w:t>
            </w:r>
          </w:p>
        </w:tc>
        <w:tc>
          <w:tcPr>
            <w:tcW w:w="998" w:type="dxa"/>
            <w:tcBorders>
              <w:top w:val="nil"/>
              <w:left w:val="nil"/>
              <w:bottom w:val="single" w:sz="4" w:space="0" w:color="auto"/>
              <w:right w:val="single" w:sz="4" w:space="0" w:color="auto"/>
            </w:tcBorders>
            <w:shd w:val="clear" w:color="auto" w:fill="auto"/>
            <w:noWrap/>
            <w:vAlign w:val="center"/>
            <w:hideMark/>
          </w:tcPr>
          <w:p w14:paraId="10D19870" w14:textId="54389F2F" w:rsidR="00C94E17"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6.94</w:t>
            </w:r>
          </w:p>
        </w:tc>
        <w:tc>
          <w:tcPr>
            <w:tcW w:w="712" w:type="dxa"/>
            <w:tcBorders>
              <w:top w:val="nil"/>
              <w:left w:val="nil"/>
              <w:bottom w:val="single" w:sz="4" w:space="0" w:color="auto"/>
              <w:right w:val="single" w:sz="4" w:space="0" w:color="auto"/>
            </w:tcBorders>
            <w:shd w:val="clear" w:color="auto" w:fill="auto"/>
            <w:noWrap/>
            <w:vAlign w:val="center"/>
            <w:hideMark/>
          </w:tcPr>
          <w:p w14:paraId="53D1CCD1" w14:textId="29B17036" w:rsidR="00C94E17" w:rsidRPr="0076711A" w:rsidRDefault="00287929" w:rsidP="00287929">
            <w:pPr>
              <w:widowControl/>
              <w:wordWrap w:val="0"/>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77</w:t>
            </w:r>
          </w:p>
        </w:tc>
        <w:tc>
          <w:tcPr>
            <w:tcW w:w="570" w:type="dxa"/>
            <w:tcBorders>
              <w:top w:val="nil"/>
              <w:left w:val="nil"/>
              <w:bottom w:val="single" w:sz="4" w:space="0" w:color="auto"/>
              <w:right w:val="single" w:sz="4" w:space="0" w:color="auto"/>
            </w:tcBorders>
            <w:shd w:val="clear" w:color="auto" w:fill="auto"/>
            <w:noWrap/>
            <w:vAlign w:val="center"/>
            <w:hideMark/>
          </w:tcPr>
          <w:p w14:paraId="32AB4D63" w14:textId="1576A365" w:rsidR="00C94E17"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3.31</w:t>
            </w:r>
          </w:p>
        </w:tc>
        <w:tc>
          <w:tcPr>
            <w:tcW w:w="2678" w:type="dxa"/>
            <w:tcBorders>
              <w:top w:val="single" w:sz="4" w:space="0" w:color="auto"/>
              <w:left w:val="nil"/>
              <w:bottom w:val="single" w:sz="4" w:space="0" w:color="auto"/>
              <w:right w:val="single" w:sz="4" w:space="0" w:color="auto"/>
            </w:tcBorders>
            <w:shd w:val="clear" w:color="auto" w:fill="FFFFFF" w:themeFill="background1"/>
            <w:vAlign w:val="center"/>
          </w:tcPr>
          <w:p w14:paraId="70C4922C" w14:textId="5B3B943A" w:rsidR="00C94E17" w:rsidRPr="0076711A" w:rsidRDefault="00287929" w:rsidP="003D6DEF">
            <w:pPr>
              <w:widowControl/>
              <w:spacing w:line="0" w:lineRule="atLeast"/>
              <w:jc w:val="both"/>
              <w:rPr>
                <w:rFonts w:ascii="標楷體" w:eastAsia="標楷體" w:hAnsi="標楷體" w:cs="新細明體"/>
                <w:color w:val="000000" w:themeColor="text1"/>
                <w:kern w:val="0"/>
                <w:sz w:val="20"/>
              </w:rPr>
            </w:pPr>
            <w:r w:rsidRPr="00287929">
              <w:rPr>
                <w:rFonts w:ascii="標楷體" w:eastAsia="標楷體" w:hAnsi="標楷體" w:cs="新細明體" w:hint="eastAsia"/>
                <w:color w:val="000000" w:themeColor="text1"/>
                <w:kern w:val="0"/>
                <w:sz w:val="20"/>
              </w:rPr>
              <w:t>主要係</w:t>
            </w:r>
            <w:r w:rsidR="00DE5F37">
              <w:rPr>
                <w:rFonts w:ascii="標楷體" w:eastAsia="標楷體" w:hAnsi="標楷體" w:cs="新細明體" w:hint="eastAsia"/>
                <w:color w:val="000000" w:themeColor="text1"/>
                <w:kern w:val="0"/>
                <w:sz w:val="20"/>
              </w:rPr>
              <w:t>經濟部</w:t>
            </w:r>
            <w:r w:rsidR="00B42735" w:rsidRPr="00D43C0B">
              <w:rPr>
                <w:rFonts w:ascii="標楷體" w:eastAsia="標楷體" w:hAnsi="標楷體" w:cs="新細明體" w:hint="eastAsia"/>
                <w:kern w:val="0"/>
                <w:sz w:val="20"/>
              </w:rPr>
              <w:t>能源署</w:t>
            </w:r>
            <w:r w:rsidRPr="00287929">
              <w:rPr>
                <w:rFonts w:ascii="標楷體" w:eastAsia="標楷體" w:hAnsi="標楷體" w:cs="新細明體" w:hint="eastAsia"/>
                <w:color w:val="000000" w:themeColor="text1"/>
                <w:kern w:val="0"/>
                <w:sz w:val="20"/>
              </w:rPr>
              <w:t>高雄海洋科技產業創新專區之深水池新建工程及設備購置案等，尚待辦理功能測試作業，須保留繼續執行。</w:t>
            </w:r>
          </w:p>
        </w:tc>
      </w:tr>
      <w:tr w:rsidR="00287929" w:rsidRPr="0076711A" w14:paraId="15DB8F3C" w14:textId="77777777" w:rsidTr="00EA3636">
        <w:trPr>
          <w:trHeight w:hRule="exact" w:val="369"/>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717E41A2" w14:textId="77777777" w:rsidR="00287929" w:rsidRPr="0076711A" w:rsidRDefault="00287929" w:rsidP="00287929">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數位建設</w:t>
            </w:r>
          </w:p>
        </w:tc>
        <w:tc>
          <w:tcPr>
            <w:tcW w:w="855" w:type="dxa"/>
            <w:tcBorders>
              <w:top w:val="nil"/>
              <w:left w:val="nil"/>
              <w:bottom w:val="single" w:sz="4" w:space="0" w:color="auto"/>
              <w:right w:val="single" w:sz="4" w:space="0" w:color="auto"/>
            </w:tcBorders>
            <w:shd w:val="clear" w:color="auto" w:fill="auto"/>
            <w:noWrap/>
            <w:vAlign w:val="center"/>
            <w:hideMark/>
          </w:tcPr>
          <w:p w14:paraId="13A8DA64" w14:textId="75C4BFE0"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27,230</w:t>
            </w:r>
          </w:p>
        </w:tc>
        <w:tc>
          <w:tcPr>
            <w:tcW w:w="855" w:type="dxa"/>
            <w:tcBorders>
              <w:top w:val="nil"/>
              <w:left w:val="nil"/>
              <w:bottom w:val="single" w:sz="4" w:space="0" w:color="auto"/>
              <w:right w:val="single" w:sz="4" w:space="0" w:color="auto"/>
            </w:tcBorders>
            <w:shd w:val="clear" w:color="auto" w:fill="auto"/>
            <w:noWrap/>
            <w:vAlign w:val="center"/>
            <w:hideMark/>
          </w:tcPr>
          <w:p w14:paraId="4FCEEF97" w14:textId="3AC25FE4"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26,670</w:t>
            </w:r>
          </w:p>
        </w:tc>
        <w:tc>
          <w:tcPr>
            <w:tcW w:w="712" w:type="dxa"/>
            <w:tcBorders>
              <w:top w:val="nil"/>
              <w:left w:val="nil"/>
              <w:bottom w:val="single" w:sz="4" w:space="0" w:color="auto"/>
              <w:right w:val="single" w:sz="4" w:space="0" w:color="auto"/>
            </w:tcBorders>
            <w:shd w:val="clear" w:color="auto" w:fill="auto"/>
            <w:noWrap/>
            <w:vAlign w:val="center"/>
            <w:hideMark/>
          </w:tcPr>
          <w:p w14:paraId="50CA55B6" w14:textId="4575AEC4"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97.94</w:t>
            </w:r>
          </w:p>
        </w:tc>
        <w:tc>
          <w:tcPr>
            <w:tcW w:w="998" w:type="dxa"/>
            <w:tcBorders>
              <w:top w:val="nil"/>
              <w:left w:val="nil"/>
              <w:bottom w:val="single" w:sz="4" w:space="0" w:color="auto"/>
              <w:right w:val="single" w:sz="4" w:space="0" w:color="auto"/>
            </w:tcBorders>
            <w:shd w:val="clear" w:color="auto" w:fill="auto"/>
            <w:noWrap/>
            <w:vAlign w:val="center"/>
            <w:hideMark/>
          </w:tcPr>
          <w:p w14:paraId="7D47097F" w14:textId="7AE90AA4"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560</w:t>
            </w:r>
          </w:p>
        </w:tc>
        <w:tc>
          <w:tcPr>
            <w:tcW w:w="998" w:type="dxa"/>
            <w:tcBorders>
              <w:top w:val="nil"/>
              <w:left w:val="nil"/>
              <w:bottom w:val="single" w:sz="4" w:space="0" w:color="auto"/>
              <w:right w:val="single" w:sz="4" w:space="0" w:color="auto"/>
            </w:tcBorders>
            <w:shd w:val="clear" w:color="auto" w:fill="auto"/>
            <w:noWrap/>
            <w:vAlign w:val="center"/>
            <w:hideMark/>
          </w:tcPr>
          <w:p w14:paraId="294439EF" w14:textId="463FD18B"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2.06</w:t>
            </w:r>
          </w:p>
        </w:tc>
        <w:tc>
          <w:tcPr>
            <w:tcW w:w="712" w:type="dxa"/>
            <w:tcBorders>
              <w:top w:val="nil"/>
              <w:left w:val="nil"/>
              <w:bottom w:val="single" w:sz="4" w:space="0" w:color="auto"/>
              <w:right w:val="single" w:sz="4" w:space="0" w:color="auto"/>
            </w:tcBorders>
            <w:shd w:val="clear" w:color="auto" w:fill="auto"/>
            <w:noWrap/>
            <w:vAlign w:val="center"/>
            <w:hideMark/>
          </w:tcPr>
          <w:p w14:paraId="396F55C6" w14:textId="65C1DCB8"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p>
        </w:tc>
        <w:tc>
          <w:tcPr>
            <w:tcW w:w="570" w:type="dxa"/>
            <w:tcBorders>
              <w:top w:val="nil"/>
              <w:left w:val="nil"/>
              <w:bottom w:val="single" w:sz="4" w:space="0" w:color="auto"/>
              <w:right w:val="single" w:sz="4" w:space="0" w:color="auto"/>
            </w:tcBorders>
            <w:shd w:val="clear" w:color="auto" w:fill="auto"/>
            <w:noWrap/>
            <w:vAlign w:val="center"/>
            <w:hideMark/>
          </w:tcPr>
          <w:p w14:paraId="7F3A5F7F" w14:textId="2514F9FE"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p>
        </w:tc>
        <w:tc>
          <w:tcPr>
            <w:tcW w:w="267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D6E91C8" w14:textId="29D168D9" w:rsidR="00287929" w:rsidRPr="0076711A" w:rsidRDefault="00287929" w:rsidP="00287929">
            <w:pPr>
              <w:widowControl/>
              <w:spacing w:line="0" w:lineRule="atLeast"/>
              <w:jc w:val="both"/>
              <w:rPr>
                <w:rFonts w:ascii="標楷體" w:eastAsia="標楷體" w:hAnsi="標楷體" w:cs="新細明體"/>
                <w:color w:val="000000" w:themeColor="text1"/>
                <w:kern w:val="0"/>
                <w:sz w:val="20"/>
              </w:rPr>
            </w:pPr>
          </w:p>
        </w:tc>
      </w:tr>
      <w:tr w:rsidR="0076711A" w:rsidRPr="0076711A" w14:paraId="6C7F5393" w14:textId="77777777" w:rsidTr="00EA3636">
        <w:trPr>
          <w:trHeight w:hRule="exact" w:val="1418"/>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5E2A0F6B" w14:textId="77777777" w:rsidR="0076711A" w:rsidRPr="0076711A" w:rsidRDefault="0076711A"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城鄉建設</w:t>
            </w:r>
          </w:p>
        </w:tc>
        <w:tc>
          <w:tcPr>
            <w:tcW w:w="855" w:type="dxa"/>
            <w:tcBorders>
              <w:top w:val="nil"/>
              <w:left w:val="nil"/>
              <w:bottom w:val="single" w:sz="4" w:space="0" w:color="auto"/>
              <w:right w:val="single" w:sz="4" w:space="0" w:color="auto"/>
            </w:tcBorders>
            <w:shd w:val="clear" w:color="auto" w:fill="auto"/>
            <w:noWrap/>
            <w:vAlign w:val="center"/>
            <w:hideMark/>
          </w:tcPr>
          <w:p w14:paraId="0E9E5A5D"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71,975</w:t>
            </w:r>
          </w:p>
        </w:tc>
        <w:tc>
          <w:tcPr>
            <w:tcW w:w="855" w:type="dxa"/>
            <w:tcBorders>
              <w:top w:val="nil"/>
              <w:left w:val="nil"/>
              <w:bottom w:val="single" w:sz="4" w:space="0" w:color="auto"/>
              <w:right w:val="single" w:sz="4" w:space="0" w:color="auto"/>
            </w:tcBorders>
            <w:shd w:val="clear" w:color="auto" w:fill="auto"/>
            <w:noWrap/>
            <w:vAlign w:val="center"/>
            <w:hideMark/>
          </w:tcPr>
          <w:p w14:paraId="6BFD47C5" w14:textId="4C8161EB" w:rsidR="0076711A"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69,355</w:t>
            </w:r>
          </w:p>
        </w:tc>
        <w:tc>
          <w:tcPr>
            <w:tcW w:w="712" w:type="dxa"/>
            <w:tcBorders>
              <w:top w:val="nil"/>
              <w:left w:val="nil"/>
              <w:bottom w:val="single" w:sz="4" w:space="0" w:color="auto"/>
              <w:right w:val="single" w:sz="4" w:space="0" w:color="auto"/>
            </w:tcBorders>
            <w:shd w:val="clear" w:color="auto" w:fill="auto"/>
            <w:noWrap/>
            <w:vAlign w:val="center"/>
            <w:hideMark/>
          </w:tcPr>
          <w:p w14:paraId="6EB7544A" w14:textId="16B2901B" w:rsidR="0076711A"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96.36</w:t>
            </w:r>
          </w:p>
        </w:tc>
        <w:tc>
          <w:tcPr>
            <w:tcW w:w="998" w:type="dxa"/>
            <w:tcBorders>
              <w:top w:val="nil"/>
              <w:left w:val="nil"/>
              <w:bottom w:val="single" w:sz="4" w:space="0" w:color="auto"/>
              <w:right w:val="single" w:sz="4" w:space="0" w:color="auto"/>
            </w:tcBorders>
            <w:shd w:val="clear" w:color="auto" w:fill="auto"/>
            <w:noWrap/>
            <w:vAlign w:val="center"/>
            <w:hideMark/>
          </w:tcPr>
          <w:p w14:paraId="0A298150" w14:textId="7CA51715" w:rsidR="0076711A"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2,184</w:t>
            </w:r>
          </w:p>
        </w:tc>
        <w:tc>
          <w:tcPr>
            <w:tcW w:w="998" w:type="dxa"/>
            <w:tcBorders>
              <w:top w:val="nil"/>
              <w:left w:val="nil"/>
              <w:bottom w:val="single" w:sz="4" w:space="0" w:color="auto"/>
              <w:right w:val="single" w:sz="4" w:space="0" w:color="auto"/>
            </w:tcBorders>
            <w:shd w:val="clear" w:color="auto" w:fill="auto"/>
            <w:noWrap/>
            <w:vAlign w:val="center"/>
            <w:hideMark/>
          </w:tcPr>
          <w:p w14:paraId="75529939" w14:textId="32E3C5A1" w:rsidR="0076711A"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3.04</w:t>
            </w:r>
          </w:p>
        </w:tc>
        <w:tc>
          <w:tcPr>
            <w:tcW w:w="712" w:type="dxa"/>
            <w:tcBorders>
              <w:top w:val="nil"/>
              <w:left w:val="nil"/>
              <w:bottom w:val="single" w:sz="4" w:space="0" w:color="auto"/>
              <w:right w:val="single" w:sz="4" w:space="0" w:color="auto"/>
            </w:tcBorders>
            <w:shd w:val="clear" w:color="auto" w:fill="auto"/>
            <w:noWrap/>
            <w:vAlign w:val="center"/>
            <w:hideMark/>
          </w:tcPr>
          <w:p w14:paraId="7CCD24A0" w14:textId="75A6F22B" w:rsidR="0076711A"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435</w:t>
            </w:r>
          </w:p>
        </w:tc>
        <w:tc>
          <w:tcPr>
            <w:tcW w:w="570" w:type="dxa"/>
            <w:tcBorders>
              <w:top w:val="nil"/>
              <w:left w:val="nil"/>
              <w:bottom w:val="single" w:sz="4" w:space="0" w:color="auto"/>
              <w:right w:val="single" w:sz="4" w:space="0" w:color="auto"/>
            </w:tcBorders>
            <w:shd w:val="clear" w:color="auto" w:fill="auto"/>
            <w:noWrap/>
            <w:vAlign w:val="center"/>
            <w:hideMark/>
          </w:tcPr>
          <w:p w14:paraId="65031751" w14:textId="4BDEBC13" w:rsidR="0076711A"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0.61</w:t>
            </w:r>
          </w:p>
        </w:tc>
        <w:tc>
          <w:tcPr>
            <w:tcW w:w="2678" w:type="dxa"/>
            <w:tcBorders>
              <w:top w:val="single" w:sz="4" w:space="0" w:color="auto"/>
              <w:left w:val="nil"/>
              <w:bottom w:val="single" w:sz="4" w:space="0" w:color="auto"/>
              <w:right w:val="single" w:sz="4" w:space="0" w:color="auto"/>
            </w:tcBorders>
            <w:shd w:val="clear" w:color="auto" w:fill="FFFFFF" w:themeFill="background1"/>
            <w:vAlign w:val="center"/>
          </w:tcPr>
          <w:p w14:paraId="42A26EBE" w14:textId="6E13ABF5" w:rsidR="0076711A" w:rsidRPr="00F91AD2" w:rsidRDefault="00D43C0B" w:rsidP="003D6DEF">
            <w:pPr>
              <w:widowControl/>
              <w:spacing w:line="0" w:lineRule="atLeast"/>
              <w:jc w:val="both"/>
              <w:rPr>
                <w:rFonts w:ascii="標楷體" w:eastAsia="標楷體" w:hAnsi="標楷體" w:cs="新細明體"/>
                <w:color w:val="000000" w:themeColor="text1"/>
                <w:kern w:val="0"/>
                <w:sz w:val="20"/>
              </w:rPr>
            </w:pPr>
            <w:r w:rsidRPr="00D43C0B">
              <w:rPr>
                <w:rFonts w:ascii="標楷體" w:eastAsia="標楷體" w:hAnsi="標楷體" w:cs="新細明體" w:hint="eastAsia"/>
                <w:color w:val="000000" w:themeColor="text1"/>
                <w:kern w:val="0"/>
                <w:sz w:val="20"/>
              </w:rPr>
              <w:t>主要係衛生福利部補助地方政府整建社區活動中心、活化公有閒置空間設置長照資源，因合約期程跨年度，或尚未結案撥款等，須保留繼續執行</w:t>
            </w:r>
            <w:r w:rsidR="0076711A" w:rsidRPr="00F91AD2">
              <w:rPr>
                <w:rFonts w:ascii="標楷體" w:eastAsia="標楷體" w:hAnsi="標楷體" w:cs="新細明體" w:hint="eastAsia"/>
                <w:color w:val="000000" w:themeColor="text1"/>
                <w:kern w:val="0"/>
                <w:sz w:val="20"/>
              </w:rPr>
              <w:t>。</w:t>
            </w:r>
          </w:p>
        </w:tc>
      </w:tr>
      <w:tr w:rsidR="00287929" w:rsidRPr="0076711A" w14:paraId="249BA8F9" w14:textId="77777777" w:rsidTr="00EA3636">
        <w:trPr>
          <w:trHeight w:hRule="exact" w:val="567"/>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6BB62576" w14:textId="77777777" w:rsidR="00287929" w:rsidRPr="0076711A" w:rsidRDefault="00287929" w:rsidP="00287929">
            <w:pPr>
              <w:widowControl/>
              <w:spacing w:line="0" w:lineRule="atLeast"/>
              <w:rPr>
                <w:rFonts w:ascii="標楷體" w:eastAsia="標楷體" w:hAnsi="標楷體" w:cs="新細明體"/>
                <w:color w:val="000000" w:themeColor="text1"/>
                <w:kern w:val="0"/>
                <w:sz w:val="20"/>
              </w:rPr>
            </w:pPr>
            <w:proofErr w:type="gramStart"/>
            <w:r w:rsidRPr="0076711A">
              <w:rPr>
                <w:rFonts w:ascii="標楷體" w:eastAsia="標楷體" w:hAnsi="標楷體" w:cs="新細明體" w:hint="eastAsia"/>
                <w:color w:val="000000" w:themeColor="text1"/>
                <w:kern w:val="0"/>
                <w:sz w:val="20"/>
              </w:rPr>
              <w:t>因應少子化</w:t>
            </w:r>
            <w:proofErr w:type="gramEnd"/>
            <w:r w:rsidRPr="0076711A">
              <w:rPr>
                <w:rFonts w:ascii="標楷體" w:eastAsia="標楷體" w:hAnsi="標楷體" w:cs="新細明體" w:hint="eastAsia"/>
                <w:color w:val="000000" w:themeColor="text1"/>
                <w:kern w:val="0"/>
                <w:sz w:val="20"/>
              </w:rPr>
              <w:t>友善育兒空間建設</w:t>
            </w:r>
          </w:p>
        </w:tc>
        <w:tc>
          <w:tcPr>
            <w:tcW w:w="855" w:type="dxa"/>
            <w:tcBorders>
              <w:top w:val="nil"/>
              <w:left w:val="nil"/>
              <w:bottom w:val="single" w:sz="4" w:space="0" w:color="auto"/>
              <w:right w:val="single" w:sz="4" w:space="0" w:color="auto"/>
            </w:tcBorders>
            <w:shd w:val="clear" w:color="auto" w:fill="auto"/>
            <w:noWrap/>
            <w:vAlign w:val="center"/>
            <w:hideMark/>
          </w:tcPr>
          <w:p w14:paraId="45C811D5" w14:textId="77777777"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2,219</w:t>
            </w:r>
          </w:p>
        </w:tc>
        <w:tc>
          <w:tcPr>
            <w:tcW w:w="855" w:type="dxa"/>
            <w:tcBorders>
              <w:top w:val="nil"/>
              <w:left w:val="nil"/>
              <w:bottom w:val="single" w:sz="4" w:space="0" w:color="auto"/>
              <w:right w:val="single" w:sz="4" w:space="0" w:color="auto"/>
            </w:tcBorders>
            <w:shd w:val="clear" w:color="auto" w:fill="auto"/>
            <w:noWrap/>
            <w:vAlign w:val="center"/>
            <w:hideMark/>
          </w:tcPr>
          <w:p w14:paraId="2760FCDC" w14:textId="429B1FCC"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1,783</w:t>
            </w:r>
          </w:p>
        </w:tc>
        <w:tc>
          <w:tcPr>
            <w:tcW w:w="712" w:type="dxa"/>
            <w:tcBorders>
              <w:top w:val="nil"/>
              <w:left w:val="nil"/>
              <w:bottom w:val="single" w:sz="4" w:space="0" w:color="auto"/>
              <w:right w:val="single" w:sz="4" w:space="0" w:color="auto"/>
            </w:tcBorders>
            <w:shd w:val="clear" w:color="auto" w:fill="auto"/>
            <w:noWrap/>
            <w:vAlign w:val="center"/>
            <w:hideMark/>
          </w:tcPr>
          <w:p w14:paraId="4ED14DA7" w14:textId="39AF3FC8"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80.37</w:t>
            </w:r>
          </w:p>
        </w:tc>
        <w:tc>
          <w:tcPr>
            <w:tcW w:w="998" w:type="dxa"/>
            <w:tcBorders>
              <w:top w:val="nil"/>
              <w:left w:val="nil"/>
              <w:bottom w:val="single" w:sz="4" w:space="0" w:color="auto"/>
              <w:right w:val="single" w:sz="4" w:space="0" w:color="auto"/>
            </w:tcBorders>
            <w:shd w:val="clear" w:color="auto" w:fill="auto"/>
            <w:noWrap/>
            <w:vAlign w:val="center"/>
            <w:hideMark/>
          </w:tcPr>
          <w:p w14:paraId="4E9CCF51" w14:textId="77777777"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435</w:t>
            </w:r>
          </w:p>
        </w:tc>
        <w:tc>
          <w:tcPr>
            <w:tcW w:w="998" w:type="dxa"/>
            <w:tcBorders>
              <w:top w:val="nil"/>
              <w:left w:val="nil"/>
              <w:bottom w:val="single" w:sz="4" w:space="0" w:color="auto"/>
              <w:right w:val="single" w:sz="4" w:space="0" w:color="auto"/>
            </w:tcBorders>
            <w:shd w:val="clear" w:color="auto" w:fill="auto"/>
            <w:noWrap/>
            <w:vAlign w:val="center"/>
            <w:hideMark/>
          </w:tcPr>
          <w:p w14:paraId="70CA337C" w14:textId="77777777"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19.63</w:t>
            </w:r>
          </w:p>
        </w:tc>
        <w:tc>
          <w:tcPr>
            <w:tcW w:w="712" w:type="dxa"/>
            <w:tcBorders>
              <w:top w:val="nil"/>
              <w:left w:val="nil"/>
              <w:bottom w:val="single" w:sz="4" w:space="0" w:color="auto"/>
              <w:right w:val="single" w:sz="4" w:space="0" w:color="auto"/>
            </w:tcBorders>
            <w:shd w:val="clear" w:color="auto" w:fill="auto"/>
            <w:noWrap/>
            <w:vAlign w:val="center"/>
            <w:hideMark/>
          </w:tcPr>
          <w:p w14:paraId="18260CD1" w14:textId="67D79635"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p>
        </w:tc>
        <w:tc>
          <w:tcPr>
            <w:tcW w:w="570" w:type="dxa"/>
            <w:tcBorders>
              <w:top w:val="nil"/>
              <w:left w:val="nil"/>
              <w:bottom w:val="single" w:sz="4" w:space="0" w:color="auto"/>
              <w:right w:val="single" w:sz="4" w:space="0" w:color="auto"/>
            </w:tcBorders>
            <w:shd w:val="clear" w:color="auto" w:fill="auto"/>
            <w:noWrap/>
            <w:vAlign w:val="center"/>
            <w:hideMark/>
          </w:tcPr>
          <w:p w14:paraId="06C66FA4" w14:textId="28B0D69E" w:rsidR="00287929" w:rsidRPr="0076711A" w:rsidRDefault="00287929" w:rsidP="00287929">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p>
        </w:tc>
        <w:tc>
          <w:tcPr>
            <w:tcW w:w="267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05B5A586" w14:textId="512F976F" w:rsidR="00287929" w:rsidRPr="0076711A" w:rsidRDefault="00287929" w:rsidP="00287929">
            <w:pPr>
              <w:widowControl/>
              <w:spacing w:line="0" w:lineRule="atLeast"/>
              <w:jc w:val="both"/>
              <w:rPr>
                <w:rFonts w:ascii="標楷體" w:eastAsia="標楷體" w:hAnsi="標楷體" w:cs="新細明體"/>
                <w:color w:val="000000" w:themeColor="text1"/>
                <w:spacing w:val="-2"/>
                <w:kern w:val="0"/>
                <w:sz w:val="20"/>
              </w:rPr>
            </w:pPr>
          </w:p>
        </w:tc>
      </w:tr>
      <w:tr w:rsidR="0076711A" w:rsidRPr="0076711A" w14:paraId="3AA74AA4" w14:textId="77777777" w:rsidTr="00EA3636">
        <w:trPr>
          <w:trHeight w:hRule="exact" w:val="1644"/>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02AE2124" w14:textId="77777777" w:rsidR="0076711A" w:rsidRPr="0076711A" w:rsidRDefault="0076711A"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食品安全建設</w:t>
            </w:r>
          </w:p>
        </w:tc>
        <w:tc>
          <w:tcPr>
            <w:tcW w:w="855" w:type="dxa"/>
            <w:tcBorders>
              <w:top w:val="nil"/>
              <w:left w:val="nil"/>
              <w:bottom w:val="single" w:sz="4" w:space="0" w:color="auto"/>
              <w:right w:val="single" w:sz="4" w:space="0" w:color="auto"/>
            </w:tcBorders>
            <w:shd w:val="clear" w:color="auto" w:fill="auto"/>
            <w:noWrap/>
            <w:vAlign w:val="center"/>
            <w:hideMark/>
          </w:tcPr>
          <w:p w14:paraId="6D3A1CE5"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561</w:t>
            </w:r>
          </w:p>
        </w:tc>
        <w:tc>
          <w:tcPr>
            <w:tcW w:w="855" w:type="dxa"/>
            <w:tcBorders>
              <w:top w:val="nil"/>
              <w:left w:val="nil"/>
              <w:bottom w:val="single" w:sz="4" w:space="0" w:color="auto"/>
              <w:right w:val="single" w:sz="4" w:space="0" w:color="auto"/>
            </w:tcBorders>
            <w:shd w:val="clear" w:color="auto" w:fill="auto"/>
            <w:noWrap/>
            <w:vAlign w:val="center"/>
            <w:hideMark/>
          </w:tcPr>
          <w:p w14:paraId="69736D96" w14:textId="0D202200" w:rsidR="0076711A"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524</w:t>
            </w:r>
          </w:p>
        </w:tc>
        <w:tc>
          <w:tcPr>
            <w:tcW w:w="712" w:type="dxa"/>
            <w:tcBorders>
              <w:top w:val="nil"/>
              <w:left w:val="nil"/>
              <w:bottom w:val="single" w:sz="4" w:space="0" w:color="auto"/>
              <w:right w:val="single" w:sz="4" w:space="0" w:color="auto"/>
            </w:tcBorders>
            <w:shd w:val="clear" w:color="auto" w:fill="auto"/>
            <w:noWrap/>
            <w:vAlign w:val="center"/>
            <w:hideMark/>
          </w:tcPr>
          <w:p w14:paraId="0C3FEFBB" w14:textId="434174F8" w:rsidR="0076711A" w:rsidRPr="0076711A" w:rsidRDefault="001D34E4"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93.36</w:t>
            </w:r>
          </w:p>
        </w:tc>
        <w:tc>
          <w:tcPr>
            <w:tcW w:w="998" w:type="dxa"/>
            <w:tcBorders>
              <w:top w:val="nil"/>
              <w:left w:val="nil"/>
              <w:bottom w:val="single" w:sz="4" w:space="0" w:color="auto"/>
              <w:right w:val="single" w:sz="4" w:space="0" w:color="auto"/>
            </w:tcBorders>
            <w:shd w:val="clear" w:color="auto" w:fill="auto"/>
            <w:noWrap/>
            <w:vAlign w:val="center"/>
            <w:hideMark/>
          </w:tcPr>
          <w:p w14:paraId="0BDCA36A"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6</w:t>
            </w:r>
          </w:p>
        </w:tc>
        <w:tc>
          <w:tcPr>
            <w:tcW w:w="998" w:type="dxa"/>
            <w:tcBorders>
              <w:top w:val="nil"/>
              <w:left w:val="nil"/>
              <w:bottom w:val="single" w:sz="4" w:space="0" w:color="auto"/>
              <w:right w:val="single" w:sz="4" w:space="0" w:color="auto"/>
            </w:tcBorders>
            <w:shd w:val="clear" w:color="auto" w:fill="auto"/>
            <w:noWrap/>
            <w:vAlign w:val="center"/>
            <w:hideMark/>
          </w:tcPr>
          <w:p w14:paraId="2A75E21D"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1.15</w:t>
            </w:r>
          </w:p>
        </w:tc>
        <w:tc>
          <w:tcPr>
            <w:tcW w:w="712" w:type="dxa"/>
            <w:tcBorders>
              <w:top w:val="nil"/>
              <w:left w:val="nil"/>
              <w:bottom w:val="single" w:sz="4" w:space="0" w:color="auto"/>
              <w:right w:val="single" w:sz="4" w:space="0" w:color="auto"/>
            </w:tcBorders>
            <w:shd w:val="clear" w:color="auto" w:fill="auto"/>
            <w:noWrap/>
            <w:vAlign w:val="center"/>
            <w:hideMark/>
          </w:tcPr>
          <w:p w14:paraId="07704CC1" w14:textId="193EF93C" w:rsidR="0076711A"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30</w:t>
            </w:r>
          </w:p>
        </w:tc>
        <w:tc>
          <w:tcPr>
            <w:tcW w:w="570" w:type="dxa"/>
            <w:tcBorders>
              <w:top w:val="nil"/>
              <w:left w:val="nil"/>
              <w:bottom w:val="single" w:sz="4" w:space="0" w:color="auto"/>
              <w:right w:val="single" w:sz="4" w:space="0" w:color="auto"/>
            </w:tcBorders>
            <w:shd w:val="clear" w:color="auto" w:fill="auto"/>
            <w:noWrap/>
            <w:vAlign w:val="center"/>
            <w:hideMark/>
          </w:tcPr>
          <w:p w14:paraId="7A3D2FE6" w14:textId="2A8CDDCE" w:rsidR="0076711A" w:rsidRPr="0076711A" w:rsidRDefault="00287929" w:rsidP="003D6DEF">
            <w:pPr>
              <w:widowControl/>
              <w:spacing w:line="0" w:lineRule="atLeast"/>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5.49</w:t>
            </w:r>
          </w:p>
        </w:tc>
        <w:tc>
          <w:tcPr>
            <w:tcW w:w="2678" w:type="dxa"/>
            <w:tcBorders>
              <w:top w:val="single" w:sz="4" w:space="0" w:color="auto"/>
              <w:left w:val="nil"/>
              <w:bottom w:val="single" w:sz="4" w:space="0" w:color="auto"/>
              <w:right w:val="single" w:sz="4" w:space="0" w:color="auto"/>
            </w:tcBorders>
            <w:shd w:val="clear" w:color="auto" w:fill="FFFFFF" w:themeFill="background1"/>
            <w:vAlign w:val="center"/>
          </w:tcPr>
          <w:p w14:paraId="186375B4" w14:textId="1B095C88" w:rsidR="0076711A" w:rsidRPr="0076711A" w:rsidRDefault="00287929" w:rsidP="003D6DEF">
            <w:pPr>
              <w:widowControl/>
              <w:spacing w:line="0" w:lineRule="atLeast"/>
              <w:jc w:val="both"/>
              <w:rPr>
                <w:rFonts w:ascii="標楷體" w:eastAsia="標楷體" w:hAnsi="標楷體" w:cs="新細明體"/>
                <w:color w:val="000000" w:themeColor="text1"/>
                <w:kern w:val="0"/>
                <w:sz w:val="20"/>
              </w:rPr>
            </w:pPr>
            <w:r w:rsidRPr="00287929">
              <w:rPr>
                <w:rFonts w:ascii="標楷體" w:eastAsia="標楷體" w:hAnsi="標楷體" w:cs="新細明體" w:hint="eastAsia"/>
                <w:color w:val="000000" w:themeColor="text1"/>
                <w:kern w:val="0"/>
                <w:sz w:val="20"/>
              </w:rPr>
              <w:t>主要係衛生福利部食品藥物管理署辦理現代化食品藥物國家級實驗大樓暨行政及訓練大樓興建計畫之先期規劃採購案及委託監造服務案，合約期程跨年度，須保留繼續執行</w:t>
            </w:r>
            <w:r w:rsidR="00964849">
              <w:rPr>
                <w:rFonts w:ascii="標楷體" w:eastAsia="標楷體" w:hAnsi="標楷體" w:cs="新細明體" w:hint="eastAsia"/>
                <w:color w:val="000000" w:themeColor="text1"/>
                <w:kern w:val="0"/>
                <w:sz w:val="20"/>
              </w:rPr>
              <w:t>。</w:t>
            </w:r>
          </w:p>
        </w:tc>
      </w:tr>
      <w:tr w:rsidR="0076711A" w:rsidRPr="0076711A" w14:paraId="56945740" w14:textId="77777777" w:rsidTr="00EA3636">
        <w:trPr>
          <w:trHeight w:hRule="exact" w:val="567"/>
        </w:trPr>
        <w:tc>
          <w:tcPr>
            <w:tcW w:w="1599" w:type="dxa"/>
            <w:tcBorders>
              <w:top w:val="nil"/>
              <w:left w:val="single" w:sz="4" w:space="0" w:color="auto"/>
              <w:bottom w:val="single" w:sz="4" w:space="0" w:color="auto"/>
              <w:right w:val="single" w:sz="4" w:space="0" w:color="auto"/>
            </w:tcBorders>
            <w:shd w:val="clear" w:color="auto" w:fill="auto"/>
            <w:noWrap/>
            <w:vAlign w:val="center"/>
            <w:hideMark/>
          </w:tcPr>
          <w:p w14:paraId="3EE73DA9" w14:textId="77777777" w:rsidR="0076711A" w:rsidRPr="0076711A" w:rsidRDefault="0076711A" w:rsidP="003D6DEF">
            <w:pPr>
              <w:widowControl/>
              <w:spacing w:line="0" w:lineRule="atLeas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人才培育促進就業建設</w:t>
            </w:r>
          </w:p>
        </w:tc>
        <w:tc>
          <w:tcPr>
            <w:tcW w:w="855" w:type="dxa"/>
            <w:tcBorders>
              <w:top w:val="nil"/>
              <w:left w:val="nil"/>
              <w:bottom w:val="single" w:sz="4" w:space="0" w:color="auto"/>
              <w:right w:val="single" w:sz="4" w:space="0" w:color="auto"/>
            </w:tcBorders>
            <w:shd w:val="clear" w:color="auto" w:fill="auto"/>
            <w:noWrap/>
            <w:vAlign w:val="center"/>
            <w:hideMark/>
          </w:tcPr>
          <w:p w14:paraId="48354C31"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9,785</w:t>
            </w:r>
          </w:p>
        </w:tc>
        <w:tc>
          <w:tcPr>
            <w:tcW w:w="855" w:type="dxa"/>
            <w:tcBorders>
              <w:top w:val="nil"/>
              <w:left w:val="nil"/>
              <w:bottom w:val="single" w:sz="4" w:space="0" w:color="auto"/>
              <w:right w:val="single" w:sz="4" w:space="0" w:color="auto"/>
            </w:tcBorders>
            <w:shd w:val="clear" w:color="auto" w:fill="auto"/>
            <w:noWrap/>
            <w:vAlign w:val="center"/>
            <w:hideMark/>
          </w:tcPr>
          <w:p w14:paraId="3FB8DECC"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9,541</w:t>
            </w:r>
          </w:p>
        </w:tc>
        <w:tc>
          <w:tcPr>
            <w:tcW w:w="712" w:type="dxa"/>
            <w:tcBorders>
              <w:top w:val="nil"/>
              <w:left w:val="nil"/>
              <w:bottom w:val="single" w:sz="4" w:space="0" w:color="auto"/>
              <w:right w:val="single" w:sz="4" w:space="0" w:color="auto"/>
            </w:tcBorders>
            <w:shd w:val="clear" w:color="auto" w:fill="auto"/>
            <w:noWrap/>
            <w:vAlign w:val="center"/>
            <w:hideMark/>
          </w:tcPr>
          <w:p w14:paraId="324820A3"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97.51</w:t>
            </w:r>
          </w:p>
        </w:tc>
        <w:tc>
          <w:tcPr>
            <w:tcW w:w="998" w:type="dxa"/>
            <w:tcBorders>
              <w:top w:val="nil"/>
              <w:left w:val="nil"/>
              <w:bottom w:val="single" w:sz="4" w:space="0" w:color="auto"/>
              <w:right w:val="single" w:sz="4" w:space="0" w:color="auto"/>
            </w:tcBorders>
            <w:shd w:val="clear" w:color="auto" w:fill="auto"/>
            <w:noWrap/>
            <w:vAlign w:val="center"/>
            <w:hideMark/>
          </w:tcPr>
          <w:p w14:paraId="1418CF9B"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244</w:t>
            </w:r>
          </w:p>
        </w:tc>
        <w:tc>
          <w:tcPr>
            <w:tcW w:w="998" w:type="dxa"/>
            <w:tcBorders>
              <w:top w:val="nil"/>
              <w:left w:val="nil"/>
              <w:bottom w:val="single" w:sz="4" w:space="0" w:color="auto"/>
              <w:right w:val="single" w:sz="4" w:space="0" w:color="auto"/>
            </w:tcBorders>
            <w:shd w:val="clear" w:color="auto" w:fill="auto"/>
            <w:noWrap/>
            <w:vAlign w:val="center"/>
            <w:hideMark/>
          </w:tcPr>
          <w:p w14:paraId="16E11E3D"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2.49</w:t>
            </w:r>
          </w:p>
        </w:tc>
        <w:tc>
          <w:tcPr>
            <w:tcW w:w="712" w:type="dxa"/>
            <w:tcBorders>
              <w:top w:val="nil"/>
              <w:left w:val="nil"/>
              <w:bottom w:val="single" w:sz="4" w:space="0" w:color="auto"/>
              <w:right w:val="single" w:sz="4" w:space="0" w:color="auto"/>
            </w:tcBorders>
            <w:shd w:val="clear" w:color="auto" w:fill="auto"/>
            <w:noWrap/>
            <w:vAlign w:val="center"/>
            <w:hideMark/>
          </w:tcPr>
          <w:p w14:paraId="5551D516" w14:textId="048C85FF"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570" w:type="dxa"/>
            <w:tcBorders>
              <w:top w:val="nil"/>
              <w:left w:val="nil"/>
              <w:bottom w:val="single" w:sz="4" w:space="0" w:color="auto"/>
              <w:right w:val="single" w:sz="4" w:space="0" w:color="auto"/>
            </w:tcBorders>
            <w:shd w:val="clear" w:color="auto" w:fill="auto"/>
            <w:noWrap/>
            <w:vAlign w:val="center"/>
            <w:hideMark/>
          </w:tcPr>
          <w:p w14:paraId="3F689F68" w14:textId="7357A61C"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r w:rsidRPr="0076711A">
              <w:rPr>
                <w:rFonts w:ascii="標楷體" w:eastAsia="標楷體" w:hAnsi="標楷體" w:cs="新細明體" w:hint="eastAsia"/>
                <w:color w:val="000000" w:themeColor="text1"/>
                <w:kern w:val="0"/>
                <w:sz w:val="20"/>
              </w:rPr>
              <w:t>－</w:t>
            </w:r>
          </w:p>
        </w:tc>
        <w:tc>
          <w:tcPr>
            <w:tcW w:w="267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2BB840A2" w14:textId="77777777" w:rsidR="0076711A" w:rsidRPr="0076711A" w:rsidRDefault="0076711A" w:rsidP="003D6DEF">
            <w:pPr>
              <w:widowControl/>
              <w:spacing w:line="0" w:lineRule="atLeast"/>
              <w:jc w:val="right"/>
              <w:rPr>
                <w:rFonts w:ascii="標楷體" w:eastAsia="標楷體" w:hAnsi="標楷體" w:cs="新細明體"/>
                <w:color w:val="000000" w:themeColor="text1"/>
                <w:kern w:val="0"/>
                <w:sz w:val="20"/>
              </w:rPr>
            </w:pPr>
          </w:p>
        </w:tc>
      </w:tr>
    </w:tbl>
    <w:p w14:paraId="1D521678" w14:textId="5657B822" w:rsidR="00106473" w:rsidRPr="0076711A" w:rsidRDefault="0076711A" w:rsidP="00106473">
      <w:pPr>
        <w:pStyle w:val="9P"/>
        <w:ind w:left="900" w:hangingChars="500" w:hanging="900"/>
        <w:rPr>
          <w:rFonts w:ascii="標楷體" w:hAnsi="標楷體"/>
        </w:rPr>
      </w:pPr>
      <w:r w:rsidRPr="0076711A">
        <w:rPr>
          <w:rFonts w:ascii="標楷體" w:hAnsi="標楷體" w:hint="eastAsia"/>
        </w:rPr>
        <w:t>資料來源：</w:t>
      </w:r>
      <w:r w:rsidR="00106473" w:rsidRPr="000B3DF6">
        <w:rPr>
          <w:rFonts w:ascii="標楷體" w:hAnsi="標楷體" w:hint="eastAsia"/>
          <w:spacing w:val="-4"/>
        </w:rPr>
        <w:t>整理自中央政府前瞻基礎建設計畫第2期特別決算審核報告</w:t>
      </w:r>
      <w:r w:rsidR="00E53A0B" w:rsidRPr="000B3DF6">
        <w:rPr>
          <w:rFonts w:ascii="標楷體" w:hAnsi="標楷體" w:hint="eastAsia"/>
          <w:spacing w:val="-4"/>
        </w:rPr>
        <w:t>、</w:t>
      </w:r>
      <w:r w:rsidR="00106473" w:rsidRPr="000B3DF6">
        <w:rPr>
          <w:rFonts w:ascii="標楷體" w:hAnsi="標楷體" w:hint="eastAsia"/>
          <w:spacing w:val="-4"/>
        </w:rPr>
        <w:t>110</w:t>
      </w:r>
      <w:r w:rsidR="008141AE" w:rsidRPr="000B3DF6">
        <w:rPr>
          <w:rFonts w:ascii="標楷體" w:hAnsi="標楷體" w:hint="eastAsia"/>
          <w:spacing w:val="-4"/>
        </w:rPr>
        <w:t>至113</w:t>
      </w:r>
      <w:r w:rsidR="00106473" w:rsidRPr="000B3DF6">
        <w:rPr>
          <w:rFonts w:ascii="標楷體" w:hAnsi="標楷體" w:hint="eastAsia"/>
          <w:spacing w:val="-4"/>
        </w:rPr>
        <w:t>年度總決算審核報告及中央各主管機關提供資料。</w:t>
      </w:r>
    </w:p>
    <w:sectPr w:rsidR="00106473" w:rsidRPr="0076711A" w:rsidSect="009D1F80">
      <w:footerReference w:type="even" r:id="rId8"/>
      <w:footerReference w:type="default" r:id="rId9"/>
      <w:footerReference w:type="first" r:id="rId10"/>
      <w:pgSz w:w="11907" w:h="16840" w:code="9"/>
      <w:pgMar w:top="1418" w:right="851" w:bottom="1418" w:left="851" w:header="1021" w:footer="737" w:gutter="0"/>
      <w:pgNumType w:start="1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06289" w14:textId="77777777" w:rsidR="00C15568" w:rsidRDefault="00C15568">
      <w:r>
        <w:separator/>
      </w:r>
    </w:p>
  </w:endnote>
  <w:endnote w:type="continuationSeparator" w:id="0">
    <w:p w14:paraId="083DF8CC" w14:textId="77777777" w:rsidR="00C15568" w:rsidRDefault="00C1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3895F" w14:textId="0BB01685" w:rsidR="00A51462" w:rsidRPr="00E239E0" w:rsidRDefault="00A51462" w:rsidP="00E239E0">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8D6849" w:rsidRPr="008D6849">
      <w:rPr>
        <w:noProof/>
        <w:sz w:val="20"/>
        <w:szCs w:val="20"/>
        <w:lang w:val="zh-TW"/>
      </w:rPr>
      <w:t>4</w:t>
    </w:r>
    <w:r w:rsidRPr="00F55A1B">
      <w:rPr>
        <w:noProof/>
        <w:sz w:val="20"/>
        <w:szCs w:val="20"/>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8CAC" w14:textId="514E2DE0" w:rsidR="00A51462" w:rsidRPr="00E239E0" w:rsidRDefault="00A51462" w:rsidP="00E239E0">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8D6849" w:rsidRPr="008D6849">
      <w:rPr>
        <w:noProof/>
        <w:sz w:val="20"/>
        <w:szCs w:val="20"/>
        <w:lang w:val="zh-TW"/>
      </w:rPr>
      <w:t>5</w:t>
    </w:r>
    <w:r w:rsidRPr="00F55A1B">
      <w:rPr>
        <w:noProof/>
        <w:sz w:val="20"/>
        <w:szCs w:val="20"/>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54492"/>
      <w:docPartObj>
        <w:docPartGallery w:val="Page Numbers (Bottom of Page)"/>
        <w:docPartUnique/>
      </w:docPartObj>
    </w:sdtPr>
    <w:sdtContent>
      <w:p w14:paraId="057E6CFB" w14:textId="77777777" w:rsidR="00A51462" w:rsidRDefault="00A51462" w:rsidP="00212DE5">
        <w:pPr>
          <w:pStyle w:val="aa"/>
          <w:numPr>
            <w:ilvl w:val="0"/>
            <w:numId w:val="2"/>
          </w:numPr>
          <w:tabs>
            <w:tab w:val="clear" w:pos="4153"/>
            <w:tab w:val="clear" w:pos="8306"/>
          </w:tabs>
          <w:spacing w:before="48" w:after="48"/>
        </w:pPr>
        <w:r>
          <w:fldChar w:fldCharType="begin"/>
        </w:r>
        <w:r>
          <w:instrText>PAGE   \* MERGEFORMAT</w:instrText>
        </w:r>
        <w:r>
          <w:fldChar w:fldCharType="separate"/>
        </w:r>
        <w:r w:rsidRPr="00E441AA">
          <w:rPr>
            <w:noProof/>
            <w:lang w:val="zh-TW"/>
          </w:rPr>
          <w:t>1</w:t>
        </w:r>
        <w:r>
          <w:fldChar w:fldCharType="end"/>
        </w:r>
      </w:p>
    </w:sdtContent>
  </w:sdt>
  <w:p w14:paraId="5E278145" w14:textId="77777777" w:rsidR="00A51462" w:rsidRPr="00431E30" w:rsidRDefault="00A51462" w:rsidP="00EA3C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5742" w14:textId="77777777" w:rsidR="00C15568" w:rsidRDefault="00C15568">
      <w:r>
        <w:separator/>
      </w:r>
    </w:p>
  </w:footnote>
  <w:footnote w:type="continuationSeparator" w:id="0">
    <w:p w14:paraId="0EE96F93" w14:textId="77777777" w:rsidR="00C15568" w:rsidRDefault="00C15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E19"/>
    <w:multiLevelType w:val="hybridMultilevel"/>
    <w:tmpl w:val="A614F58A"/>
    <w:lvl w:ilvl="0" w:tplc="7004C626">
      <w:start w:val="1"/>
      <w:numFmt w:val="decimal"/>
      <w:pStyle w:val="1"/>
      <w:lvlText w:val="（%1）"/>
      <w:lvlJc w:val="left"/>
      <w:pPr>
        <w:ind w:left="1899" w:hanging="480"/>
      </w:pPr>
      <w:rPr>
        <w:rFonts w:ascii="標楷體" w:eastAsia="標楷體" w:hAnsi="標楷體" w:cs="Times New Roman"/>
        <w:b/>
        <w:bCs w:val="0"/>
        <w:i w:val="0"/>
        <w:iCs w:val="0"/>
        <w:caps w:val="0"/>
        <w:smallCaps w:val="0"/>
        <w:strike w:val="0"/>
        <w:dstrike w:val="0"/>
        <w:noProof w:val="0"/>
        <w:vanish w:val="0"/>
        <w:color w:val="000000"/>
        <w:spacing w:val="0"/>
        <w:position w:val="0"/>
        <w:u w:val="none"/>
        <w:effect w:val="none"/>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24D10DBF"/>
    <w:multiLevelType w:val="multilevel"/>
    <w:tmpl w:val="FDDEE894"/>
    <w:lvl w:ilvl="0">
      <w:start w:val="1"/>
      <w:numFmt w:val="none"/>
      <w:lvlText w:val="戊－"/>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C57C78"/>
    <w:multiLevelType w:val="hybridMultilevel"/>
    <w:tmpl w:val="F9446552"/>
    <w:lvl w:ilvl="0" w:tplc="5E323AB8">
      <w:numFmt w:val="bullet"/>
      <w:lvlText w:val="合"/>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91241F"/>
    <w:multiLevelType w:val="multilevel"/>
    <w:tmpl w:val="080C2F44"/>
    <w:lvl w:ilvl="0">
      <w:start w:val="1"/>
      <w:numFmt w:val="none"/>
      <w:lvlText w:val="戊－"/>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BD0033"/>
    <w:multiLevelType w:val="hybridMultilevel"/>
    <w:tmpl w:val="BFE2BDE8"/>
    <w:lvl w:ilvl="0" w:tplc="96DC02E6">
      <w:start w:val="1"/>
      <w:numFmt w:val="taiwaneseCountingThousand"/>
      <w:lvlText w:val="%1、"/>
      <w:lvlJc w:val="left"/>
      <w:pPr>
        <w:ind w:left="480" w:hanging="480"/>
      </w:pPr>
      <w:rPr>
        <w:rFonts w:ascii="標楷體" w:eastAsia="標楷體" w:hAnsi="標楷體" w:hint="eastAsia"/>
        <w:b/>
        <w:i w:val="0"/>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1852491"/>
    <w:multiLevelType w:val="hybridMultilevel"/>
    <w:tmpl w:val="1CD20724"/>
    <w:lvl w:ilvl="0" w:tplc="45CAD190">
      <w:start w:val="1"/>
      <w:numFmt w:val="decimal"/>
      <w:pStyle w:val="12"/>
      <w:lvlText w:val="%1."/>
      <w:lvlJc w:val="left"/>
      <w:pPr>
        <w:ind w:left="580" w:hanging="480"/>
      </w:pPr>
      <w:rPr>
        <w:rFonts w:ascii="標楷體" w:eastAsia="標楷體" w:hAnsi="標楷體" w:hint="eastAsia"/>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25266DC"/>
    <w:multiLevelType w:val="hybridMultilevel"/>
    <w:tmpl w:val="9EAA7DEA"/>
    <w:lvl w:ilvl="0" w:tplc="DC786736">
      <w:start w:val="1"/>
      <w:numFmt w:val="taiwaneseCountingThousand"/>
      <w:pStyle w:val="a"/>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AF0C1F"/>
    <w:multiLevelType w:val="hybridMultilevel"/>
    <w:tmpl w:val="7C22962A"/>
    <w:lvl w:ilvl="0" w:tplc="641A9AD6">
      <w:start w:val="1"/>
      <w:numFmt w:val="taiwaneseCountingThousand"/>
      <w:pStyle w:val="a0"/>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5D45011"/>
    <w:multiLevelType w:val="hybridMultilevel"/>
    <w:tmpl w:val="60D066D2"/>
    <w:lvl w:ilvl="0" w:tplc="F15E2CAA">
      <w:start w:val="1"/>
      <w:numFmt w:val="taiwaneseCountingThousand"/>
      <w:pStyle w:val="a1"/>
      <w:suff w:val="nothing"/>
      <w:lvlText w:val="（%1）"/>
      <w:lvlJc w:val="left"/>
      <w:pPr>
        <w:ind w:left="535" w:firstLine="600"/>
      </w:pPr>
      <w:rPr>
        <w:rFonts w:ascii="Times New Roman" w:hAnsi="Times New Roman" w:cs="Times New Roman"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9315C22"/>
    <w:multiLevelType w:val="hybridMultilevel"/>
    <w:tmpl w:val="A36005DC"/>
    <w:lvl w:ilvl="0" w:tplc="11D0D7D0">
      <w:start w:val="1"/>
      <w:numFmt w:val="upperLetter"/>
      <w:pStyle w:val="A2"/>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3" w15:restartNumberingAfterBreak="0">
    <w:nsid w:val="6C250521"/>
    <w:multiLevelType w:val="hybridMultilevel"/>
    <w:tmpl w:val="FFF6064A"/>
    <w:lvl w:ilvl="0" w:tplc="7EC6D0F8">
      <w:start w:val="1"/>
      <w:numFmt w:val="decimal"/>
      <w:pStyle w:val="13"/>
      <w:lvlText w:val="%1."/>
      <w:lvlJc w:val="left"/>
      <w:pPr>
        <w:ind w:left="2466" w:hanging="480"/>
      </w:pPr>
      <w:rPr>
        <w:b/>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744708A4"/>
    <w:multiLevelType w:val="hybridMultilevel"/>
    <w:tmpl w:val="B15A4C52"/>
    <w:lvl w:ilvl="0" w:tplc="03B0B844">
      <w:start w:val="1"/>
      <w:numFmt w:val="decimal"/>
      <w:pStyle w:val="a3"/>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15" w15:restartNumberingAfterBreak="0">
    <w:nsid w:val="7CC43426"/>
    <w:multiLevelType w:val="hybridMultilevel"/>
    <w:tmpl w:val="F4FE5450"/>
    <w:lvl w:ilvl="0" w:tplc="04090015">
      <w:start w:val="1"/>
      <w:numFmt w:val="taiwaneseCountingThousand"/>
      <w:pStyle w:val="a4"/>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245996329">
    <w:abstractNumId w:val="14"/>
  </w:num>
  <w:num w:numId="2" w16cid:durableId="1004481305">
    <w:abstractNumId w:val="4"/>
  </w:num>
  <w:num w:numId="3" w16cid:durableId="886989162">
    <w:abstractNumId w:val="1"/>
  </w:num>
  <w:num w:numId="4" w16cid:durableId="1356732240">
    <w:abstractNumId w:val="7"/>
  </w:num>
  <w:num w:numId="5" w16cid:durableId="709108826">
    <w:abstractNumId w:val="9"/>
  </w:num>
  <w:num w:numId="6" w16cid:durableId="2129814710">
    <w:abstractNumId w:val="5"/>
  </w:num>
  <w:num w:numId="7" w16cid:durableId="1226457329">
    <w:abstractNumId w:val="8"/>
  </w:num>
  <w:num w:numId="8" w16cid:durableId="76828230">
    <w:abstractNumId w:val="11"/>
  </w:num>
  <w:num w:numId="9" w16cid:durableId="214240960">
    <w:abstractNumId w:val="3"/>
  </w:num>
  <w:num w:numId="10" w16cid:durableId="1520656181">
    <w:abstractNumId w:val="12"/>
  </w:num>
  <w:num w:numId="11" w16cid:durableId="250087885">
    <w:abstractNumId w:val="15"/>
  </w:num>
  <w:num w:numId="12" w16cid:durableId="1125585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3970868">
    <w:abstractNumId w:val="13"/>
  </w:num>
  <w:num w:numId="14" w16cid:durableId="2121487902">
    <w:abstractNumId w:val="0"/>
  </w:num>
  <w:num w:numId="15" w16cid:durableId="1305310534">
    <w:abstractNumId w:val="13"/>
    <w:lvlOverride w:ilvl="0">
      <w:startOverride w:val="1"/>
    </w:lvlOverride>
  </w:num>
  <w:num w:numId="16" w16cid:durableId="430009371">
    <w:abstractNumId w:val="13"/>
    <w:lvlOverride w:ilvl="0">
      <w:startOverride w:val="1"/>
    </w:lvlOverride>
  </w:num>
  <w:num w:numId="17" w16cid:durableId="1983149492">
    <w:abstractNumId w:val="11"/>
    <w:lvlOverride w:ilvl="0">
      <w:startOverride w:val="1"/>
    </w:lvlOverride>
  </w:num>
  <w:num w:numId="18" w16cid:durableId="49622159">
    <w:abstractNumId w:val="6"/>
  </w:num>
  <w:num w:numId="19" w16cid:durableId="1264417761">
    <w:abstractNumId w:val="2"/>
  </w:num>
  <w:num w:numId="20" w16cid:durableId="7184059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proofState w:spelling="clean" w:grammar="clean"/>
  <w:defaultTabStop w:val="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9F8"/>
    <w:rsid w:val="00000023"/>
    <w:rsid w:val="000003F4"/>
    <w:rsid w:val="00000540"/>
    <w:rsid w:val="00000689"/>
    <w:rsid w:val="00000703"/>
    <w:rsid w:val="00000AD6"/>
    <w:rsid w:val="00000B41"/>
    <w:rsid w:val="00001D1A"/>
    <w:rsid w:val="00001E6B"/>
    <w:rsid w:val="00002839"/>
    <w:rsid w:val="00002D60"/>
    <w:rsid w:val="000036B7"/>
    <w:rsid w:val="00003F53"/>
    <w:rsid w:val="000044D0"/>
    <w:rsid w:val="00004C05"/>
    <w:rsid w:val="00004C86"/>
    <w:rsid w:val="00004C99"/>
    <w:rsid w:val="00004F3D"/>
    <w:rsid w:val="00005578"/>
    <w:rsid w:val="00005750"/>
    <w:rsid w:val="00005BA6"/>
    <w:rsid w:val="000061F0"/>
    <w:rsid w:val="00006463"/>
    <w:rsid w:val="00006944"/>
    <w:rsid w:val="00006FB4"/>
    <w:rsid w:val="00007261"/>
    <w:rsid w:val="00007388"/>
    <w:rsid w:val="00007FAF"/>
    <w:rsid w:val="00010598"/>
    <w:rsid w:val="0001114D"/>
    <w:rsid w:val="00012747"/>
    <w:rsid w:val="0001277F"/>
    <w:rsid w:val="00013D0B"/>
    <w:rsid w:val="00013E1F"/>
    <w:rsid w:val="00014297"/>
    <w:rsid w:val="00014369"/>
    <w:rsid w:val="000153CD"/>
    <w:rsid w:val="000178CA"/>
    <w:rsid w:val="00017C7E"/>
    <w:rsid w:val="00020FEC"/>
    <w:rsid w:val="00021580"/>
    <w:rsid w:val="000239B5"/>
    <w:rsid w:val="00023D52"/>
    <w:rsid w:val="00024017"/>
    <w:rsid w:val="0002426B"/>
    <w:rsid w:val="00024CE0"/>
    <w:rsid w:val="00024E0F"/>
    <w:rsid w:val="00024EEF"/>
    <w:rsid w:val="0002506B"/>
    <w:rsid w:val="00026281"/>
    <w:rsid w:val="0002680F"/>
    <w:rsid w:val="00027768"/>
    <w:rsid w:val="00027C40"/>
    <w:rsid w:val="0003016A"/>
    <w:rsid w:val="000301AA"/>
    <w:rsid w:val="00031242"/>
    <w:rsid w:val="0003126B"/>
    <w:rsid w:val="00031CC1"/>
    <w:rsid w:val="00032435"/>
    <w:rsid w:val="00033018"/>
    <w:rsid w:val="0003315E"/>
    <w:rsid w:val="0003445E"/>
    <w:rsid w:val="00034627"/>
    <w:rsid w:val="0003484F"/>
    <w:rsid w:val="00034B46"/>
    <w:rsid w:val="000350CE"/>
    <w:rsid w:val="000356FF"/>
    <w:rsid w:val="0003586F"/>
    <w:rsid w:val="000358BA"/>
    <w:rsid w:val="00035AB6"/>
    <w:rsid w:val="00036255"/>
    <w:rsid w:val="000363FE"/>
    <w:rsid w:val="00037093"/>
    <w:rsid w:val="00037341"/>
    <w:rsid w:val="0003758E"/>
    <w:rsid w:val="00037611"/>
    <w:rsid w:val="000407EA"/>
    <w:rsid w:val="00040D33"/>
    <w:rsid w:val="00041050"/>
    <w:rsid w:val="000410EB"/>
    <w:rsid w:val="0004143E"/>
    <w:rsid w:val="00041534"/>
    <w:rsid w:val="00041551"/>
    <w:rsid w:val="00041917"/>
    <w:rsid w:val="00041EF1"/>
    <w:rsid w:val="00042243"/>
    <w:rsid w:val="00042653"/>
    <w:rsid w:val="00043A9A"/>
    <w:rsid w:val="00044D26"/>
    <w:rsid w:val="000451CF"/>
    <w:rsid w:val="000453FF"/>
    <w:rsid w:val="00045900"/>
    <w:rsid w:val="00045A63"/>
    <w:rsid w:val="00046723"/>
    <w:rsid w:val="00046939"/>
    <w:rsid w:val="00046C29"/>
    <w:rsid w:val="000475C9"/>
    <w:rsid w:val="00047F48"/>
    <w:rsid w:val="00050093"/>
    <w:rsid w:val="00050B77"/>
    <w:rsid w:val="000510CA"/>
    <w:rsid w:val="0005132D"/>
    <w:rsid w:val="000513F3"/>
    <w:rsid w:val="0005153A"/>
    <w:rsid w:val="00051BA9"/>
    <w:rsid w:val="00052EB1"/>
    <w:rsid w:val="000539D6"/>
    <w:rsid w:val="000549CB"/>
    <w:rsid w:val="00054B14"/>
    <w:rsid w:val="00054BBD"/>
    <w:rsid w:val="00054E53"/>
    <w:rsid w:val="00055606"/>
    <w:rsid w:val="00056857"/>
    <w:rsid w:val="000576ED"/>
    <w:rsid w:val="00057C3F"/>
    <w:rsid w:val="00057FFA"/>
    <w:rsid w:val="00061292"/>
    <w:rsid w:val="000613DE"/>
    <w:rsid w:val="00061978"/>
    <w:rsid w:val="00062FC9"/>
    <w:rsid w:val="00063945"/>
    <w:rsid w:val="00063F18"/>
    <w:rsid w:val="0006498A"/>
    <w:rsid w:val="0006510F"/>
    <w:rsid w:val="00065327"/>
    <w:rsid w:val="0006540C"/>
    <w:rsid w:val="00065BC4"/>
    <w:rsid w:val="00065C8D"/>
    <w:rsid w:val="000668F9"/>
    <w:rsid w:val="00067966"/>
    <w:rsid w:val="00070053"/>
    <w:rsid w:val="00070794"/>
    <w:rsid w:val="00071B91"/>
    <w:rsid w:val="00071CAE"/>
    <w:rsid w:val="00071F45"/>
    <w:rsid w:val="000724AF"/>
    <w:rsid w:val="00072628"/>
    <w:rsid w:val="00072913"/>
    <w:rsid w:val="00072B5A"/>
    <w:rsid w:val="00072C43"/>
    <w:rsid w:val="0007307F"/>
    <w:rsid w:val="00073B98"/>
    <w:rsid w:val="00073CBA"/>
    <w:rsid w:val="0007438E"/>
    <w:rsid w:val="0007487C"/>
    <w:rsid w:val="00075AED"/>
    <w:rsid w:val="00076375"/>
    <w:rsid w:val="0007684E"/>
    <w:rsid w:val="000768F8"/>
    <w:rsid w:val="000776F1"/>
    <w:rsid w:val="00077C97"/>
    <w:rsid w:val="0008057F"/>
    <w:rsid w:val="0008071F"/>
    <w:rsid w:val="00080B3C"/>
    <w:rsid w:val="000813D2"/>
    <w:rsid w:val="00081C79"/>
    <w:rsid w:val="00081F20"/>
    <w:rsid w:val="0008254D"/>
    <w:rsid w:val="000826BD"/>
    <w:rsid w:val="00082979"/>
    <w:rsid w:val="0008314C"/>
    <w:rsid w:val="000834A7"/>
    <w:rsid w:val="000834F5"/>
    <w:rsid w:val="0008411C"/>
    <w:rsid w:val="000847EF"/>
    <w:rsid w:val="00084C8B"/>
    <w:rsid w:val="00084E23"/>
    <w:rsid w:val="000852A1"/>
    <w:rsid w:val="000853AA"/>
    <w:rsid w:val="000865C0"/>
    <w:rsid w:val="000865D9"/>
    <w:rsid w:val="00086C38"/>
    <w:rsid w:val="00086E0B"/>
    <w:rsid w:val="00087032"/>
    <w:rsid w:val="000872F6"/>
    <w:rsid w:val="0008746C"/>
    <w:rsid w:val="00087E26"/>
    <w:rsid w:val="00090080"/>
    <w:rsid w:val="0009046B"/>
    <w:rsid w:val="00090479"/>
    <w:rsid w:val="000905AE"/>
    <w:rsid w:val="00090B5D"/>
    <w:rsid w:val="00090EC5"/>
    <w:rsid w:val="0009142C"/>
    <w:rsid w:val="00091B2E"/>
    <w:rsid w:val="00091E78"/>
    <w:rsid w:val="000922CC"/>
    <w:rsid w:val="00092380"/>
    <w:rsid w:val="0009415D"/>
    <w:rsid w:val="000942E9"/>
    <w:rsid w:val="000948D3"/>
    <w:rsid w:val="000956A6"/>
    <w:rsid w:val="0009578E"/>
    <w:rsid w:val="0009583D"/>
    <w:rsid w:val="00095B26"/>
    <w:rsid w:val="00095BD0"/>
    <w:rsid w:val="00095CCB"/>
    <w:rsid w:val="00095EAE"/>
    <w:rsid w:val="000963AF"/>
    <w:rsid w:val="000969A3"/>
    <w:rsid w:val="00096B2C"/>
    <w:rsid w:val="00096BC2"/>
    <w:rsid w:val="00096BD6"/>
    <w:rsid w:val="00097A94"/>
    <w:rsid w:val="000A08AB"/>
    <w:rsid w:val="000A0BF9"/>
    <w:rsid w:val="000A0F21"/>
    <w:rsid w:val="000A14F5"/>
    <w:rsid w:val="000A153D"/>
    <w:rsid w:val="000A1D9E"/>
    <w:rsid w:val="000A1F9F"/>
    <w:rsid w:val="000A227A"/>
    <w:rsid w:val="000A279D"/>
    <w:rsid w:val="000A2D1B"/>
    <w:rsid w:val="000A43A3"/>
    <w:rsid w:val="000A44E9"/>
    <w:rsid w:val="000A491E"/>
    <w:rsid w:val="000A4CE4"/>
    <w:rsid w:val="000A4D1D"/>
    <w:rsid w:val="000A5011"/>
    <w:rsid w:val="000A5FFC"/>
    <w:rsid w:val="000A7F7D"/>
    <w:rsid w:val="000A7FF7"/>
    <w:rsid w:val="000B0036"/>
    <w:rsid w:val="000B045F"/>
    <w:rsid w:val="000B06C6"/>
    <w:rsid w:val="000B12AE"/>
    <w:rsid w:val="000B1375"/>
    <w:rsid w:val="000B13FF"/>
    <w:rsid w:val="000B17FF"/>
    <w:rsid w:val="000B1A59"/>
    <w:rsid w:val="000B1C5F"/>
    <w:rsid w:val="000B1DE6"/>
    <w:rsid w:val="000B2146"/>
    <w:rsid w:val="000B2B61"/>
    <w:rsid w:val="000B3080"/>
    <w:rsid w:val="000B3345"/>
    <w:rsid w:val="000B3827"/>
    <w:rsid w:val="000B3C76"/>
    <w:rsid w:val="000B3DF6"/>
    <w:rsid w:val="000B4706"/>
    <w:rsid w:val="000B4AD5"/>
    <w:rsid w:val="000B51A4"/>
    <w:rsid w:val="000B53F3"/>
    <w:rsid w:val="000B6A41"/>
    <w:rsid w:val="000B6A7F"/>
    <w:rsid w:val="000B710B"/>
    <w:rsid w:val="000B7731"/>
    <w:rsid w:val="000B791D"/>
    <w:rsid w:val="000B7941"/>
    <w:rsid w:val="000C079A"/>
    <w:rsid w:val="000C0850"/>
    <w:rsid w:val="000C0935"/>
    <w:rsid w:val="000C0DBC"/>
    <w:rsid w:val="000C0F2C"/>
    <w:rsid w:val="000C127E"/>
    <w:rsid w:val="000C18BB"/>
    <w:rsid w:val="000C2C10"/>
    <w:rsid w:val="000C343D"/>
    <w:rsid w:val="000C3DC6"/>
    <w:rsid w:val="000C3F61"/>
    <w:rsid w:val="000C485B"/>
    <w:rsid w:val="000C4F4E"/>
    <w:rsid w:val="000C501B"/>
    <w:rsid w:val="000C53A5"/>
    <w:rsid w:val="000C5C35"/>
    <w:rsid w:val="000C5CCF"/>
    <w:rsid w:val="000C637D"/>
    <w:rsid w:val="000C658A"/>
    <w:rsid w:val="000C663B"/>
    <w:rsid w:val="000C726A"/>
    <w:rsid w:val="000C7399"/>
    <w:rsid w:val="000C75AA"/>
    <w:rsid w:val="000D054E"/>
    <w:rsid w:val="000D076B"/>
    <w:rsid w:val="000D0D9D"/>
    <w:rsid w:val="000D12E4"/>
    <w:rsid w:val="000D1E2F"/>
    <w:rsid w:val="000D206A"/>
    <w:rsid w:val="000D253D"/>
    <w:rsid w:val="000D27D3"/>
    <w:rsid w:val="000D290B"/>
    <w:rsid w:val="000D297A"/>
    <w:rsid w:val="000D36DF"/>
    <w:rsid w:val="000D3CD4"/>
    <w:rsid w:val="000D5379"/>
    <w:rsid w:val="000D59B0"/>
    <w:rsid w:val="000D5D0D"/>
    <w:rsid w:val="000D5E41"/>
    <w:rsid w:val="000D5F28"/>
    <w:rsid w:val="000D635F"/>
    <w:rsid w:val="000D63EB"/>
    <w:rsid w:val="000D6895"/>
    <w:rsid w:val="000D6896"/>
    <w:rsid w:val="000D7670"/>
    <w:rsid w:val="000D78B0"/>
    <w:rsid w:val="000D7910"/>
    <w:rsid w:val="000D7DAF"/>
    <w:rsid w:val="000E037A"/>
    <w:rsid w:val="000E0585"/>
    <w:rsid w:val="000E061B"/>
    <w:rsid w:val="000E0E0E"/>
    <w:rsid w:val="000E1491"/>
    <w:rsid w:val="000E159A"/>
    <w:rsid w:val="000E178C"/>
    <w:rsid w:val="000E1A53"/>
    <w:rsid w:val="000E1AC3"/>
    <w:rsid w:val="000E2263"/>
    <w:rsid w:val="000E30EE"/>
    <w:rsid w:val="000E33F8"/>
    <w:rsid w:val="000E34A9"/>
    <w:rsid w:val="000E3A29"/>
    <w:rsid w:val="000E3D18"/>
    <w:rsid w:val="000E4475"/>
    <w:rsid w:val="000E44ED"/>
    <w:rsid w:val="000E4607"/>
    <w:rsid w:val="000E4AEF"/>
    <w:rsid w:val="000E4B21"/>
    <w:rsid w:val="000E53D1"/>
    <w:rsid w:val="000E6234"/>
    <w:rsid w:val="000E67A5"/>
    <w:rsid w:val="000E698F"/>
    <w:rsid w:val="000E6C5B"/>
    <w:rsid w:val="000E71C3"/>
    <w:rsid w:val="000E7500"/>
    <w:rsid w:val="000E76A2"/>
    <w:rsid w:val="000E7919"/>
    <w:rsid w:val="000E7BCE"/>
    <w:rsid w:val="000E7D2F"/>
    <w:rsid w:val="000F13ED"/>
    <w:rsid w:val="000F205C"/>
    <w:rsid w:val="000F2AFF"/>
    <w:rsid w:val="000F2DD0"/>
    <w:rsid w:val="000F3508"/>
    <w:rsid w:val="000F3AC7"/>
    <w:rsid w:val="000F3CD7"/>
    <w:rsid w:val="000F406C"/>
    <w:rsid w:val="000F40C1"/>
    <w:rsid w:val="000F44A7"/>
    <w:rsid w:val="000F4608"/>
    <w:rsid w:val="000F479F"/>
    <w:rsid w:val="000F4968"/>
    <w:rsid w:val="000F6175"/>
    <w:rsid w:val="000F6217"/>
    <w:rsid w:val="000F629C"/>
    <w:rsid w:val="000F75CB"/>
    <w:rsid w:val="000F7AED"/>
    <w:rsid w:val="00100099"/>
    <w:rsid w:val="001002E2"/>
    <w:rsid w:val="001004DC"/>
    <w:rsid w:val="00101753"/>
    <w:rsid w:val="00101CD9"/>
    <w:rsid w:val="00102C97"/>
    <w:rsid w:val="00103652"/>
    <w:rsid w:val="001037D9"/>
    <w:rsid w:val="00103B9A"/>
    <w:rsid w:val="001042DF"/>
    <w:rsid w:val="001043C0"/>
    <w:rsid w:val="00105362"/>
    <w:rsid w:val="00105430"/>
    <w:rsid w:val="001054F7"/>
    <w:rsid w:val="00105629"/>
    <w:rsid w:val="00105A4A"/>
    <w:rsid w:val="00105DF4"/>
    <w:rsid w:val="00106473"/>
    <w:rsid w:val="00107057"/>
    <w:rsid w:val="001070A3"/>
    <w:rsid w:val="00107726"/>
    <w:rsid w:val="00110DF1"/>
    <w:rsid w:val="00111476"/>
    <w:rsid w:val="00111528"/>
    <w:rsid w:val="0011186C"/>
    <w:rsid w:val="001118E6"/>
    <w:rsid w:val="00111B21"/>
    <w:rsid w:val="00111D19"/>
    <w:rsid w:val="001126FC"/>
    <w:rsid w:val="00112FA4"/>
    <w:rsid w:val="00113B2C"/>
    <w:rsid w:val="00113F1E"/>
    <w:rsid w:val="001140E9"/>
    <w:rsid w:val="001143F4"/>
    <w:rsid w:val="00114772"/>
    <w:rsid w:val="001154EA"/>
    <w:rsid w:val="001157C1"/>
    <w:rsid w:val="00115A30"/>
    <w:rsid w:val="00115B17"/>
    <w:rsid w:val="0011613A"/>
    <w:rsid w:val="00116253"/>
    <w:rsid w:val="0011661B"/>
    <w:rsid w:val="00116A37"/>
    <w:rsid w:val="00117623"/>
    <w:rsid w:val="001176BD"/>
    <w:rsid w:val="00117DC0"/>
    <w:rsid w:val="00120BFE"/>
    <w:rsid w:val="00120E85"/>
    <w:rsid w:val="00121ADB"/>
    <w:rsid w:val="00122BE8"/>
    <w:rsid w:val="00122C93"/>
    <w:rsid w:val="001232D0"/>
    <w:rsid w:val="00123414"/>
    <w:rsid w:val="0012390A"/>
    <w:rsid w:val="00123B16"/>
    <w:rsid w:val="001245A0"/>
    <w:rsid w:val="0012557D"/>
    <w:rsid w:val="00125B1F"/>
    <w:rsid w:val="00125B2C"/>
    <w:rsid w:val="001260C7"/>
    <w:rsid w:val="00126BDA"/>
    <w:rsid w:val="001272E2"/>
    <w:rsid w:val="0012747A"/>
    <w:rsid w:val="001277FC"/>
    <w:rsid w:val="0012787E"/>
    <w:rsid w:val="00127888"/>
    <w:rsid w:val="00130730"/>
    <w:rsid w:val="00131318"/>
    <w:rsid w:val="00131ADF"/>
    <w:rsid w:val="00131AF0"/>
    <w:rsid w:val="00131B07"/>
    <w:rsid w:val="00131BE1"/>
    <w:rsid w:val="00131D58"/>
    <w:rsid w:val="00131E6A"/>
    <w:rsid w:val="0013208A"/>
    <w:rsid w:val="0013216E"/>
    <w:rsid w:val="001323F9"/>
    <w:rsid w:val="0013280C"/>
    <w:rsid w:val="00132B21"/>
    <w:rsid w:val="001332DF"/>
    <w:rsid w:val="001338A8"/>
    <w:rsid w:val="0013474C"/>
    <w:rsid w:val="001350C5"/>
    <w:rsid w:val="00135561"/>
    <w:rsid w:val="00135928"/>
    <w:rsid w:val="0013689F"/>
    <w:rsid w:val="001371C0"/>
    <w:rsid w:val="00137D82"/>
    <w:rsid w:val="00137F9B"/>
    <w:rsid w:val="001402BB"/>
    <w:rsid w:val="00140362"/>
    <w:rsid w:val="00140626"/>
    <w:rsid w:val="00140707"/>
    <w:rsid w:val="0014118C"/>
    <w:rsid w:val="0014177A"/>
    <w:rsid w:val="001417F5"/>
    <w:rsid w:val="00141990"/>
    <w:rsid w:val="00141AF7"/>
    <w:rsid w:val="00142006"/>
    <w:rsid w:val="00143578"/>
    <w:rsid w:val="00143E3E"/>
    <w:rsid w:val="0014415F"/>
    <w:rsid w:val="001444EC"/>
    <w:rsid w:val="001446C8"/>
    <w:rsid w:val="00144942"/>
    <w:rsid w:val="00144F7B"/>
    <w:rsid w:val="00145D13"/>
    <w:rsid w:val="00145D33"/>
    <w:rsid w:val="0014656D"/>
    <w:rsid w:val="00146EC2"/>
    <w:rsid w:val="0014776F"/>
    <w:rsid w:val="0014789C"/>
    <w:rsid w:val="00150AA6"/>
    <w:rsid w:val="00150EA5"/>
    <w:rsid w:val="00151519"/>
    <w:rsid w:val="00151797"/>
    <w:rsid w:val="00151B83"/>
    <w:rsid w:val="00151D73"/>
    <w:rsid w:val="00152A45"/>
    <w:rsid w:val="00152DDE"/>
    <w:rsid w:val="0015320E"/>
    <w:rsid w:val="00153739"/>
    <w:rsid w:val="00153880"/>
    <w:rsid w:val="00154653"/>
    <w:rsid w:val="00154829"/>
    <w:rsid w:val="00154A07"/>
    <w:rsid w:val="00154A18"/>
    <w:rsid w:val="001557F9"/>
    <w:rsid w:val="00155DA9"/>
    <w:rsid w:val="00155F95"/>
    <w:rsid w:val="00155FCD"/>
    <w:rsid w:val="00156A1D"/>
    <w:rsid w:val="00157100"/>
    <w:rsid w:val="0015720A"/>
    <w:rsid w:val="001578CB"/>
    <w:rsid w:val="00157E9E"/>
    <w:rsid w:val="001605D1"/>
    <w:rsid w:val="001614B3"/>
    <w:rsid w:val="00161718"/>
    <w:rsid w:val="001625AA"/>
    <w:rsid w:val="00162A0E"/>
    <w:rsid w:val="0016475A"/>
    <w:rsid w:val="00164A2B"/>
    <w:rsid w:val="00164B80"/>
    <w:rsid w:val="00164DE0"/>
    <w:rsid w:val="001652B2"/>
    <w:rsid w:val="001655F2"/>
    <w:rsid w:val="00166885"/>
    <w:rsid w:val="00166952"/>
    <w:rsid w:val="001669B7"/>
    <w:rsid w:val="00166C32"/>
    <w:rsid w:val="00166FA2"/>
    <w:rsid w:val="00167651"/>
    <w:rsid w:val="00167B25"/>
    <w:rsid w:val="00170B0D"/>
    <w:rsid w:val="00170B3C"/>
    <w:rsid w:val="00170DE4"/>
    <w:rsid w:val="0017129D"/>
    <w:rsid w:val="001713E7"/>
    <w:rsid w:val="00171A96"/>
    <w:rsid w:val="00172138"/>
    <w:rsid w:val="00172DA4"/>
    <w:rsid w:val="00174268"/>
    <w:rsid w:val="00174277"/>
    <w:rsid w:val="00174770"/>
    <w:rsid w:val="0017492E"/>
    <w:rsid w:val="00174FC6"/>
    <w:rsid w:val="0017523C"/>
    <w:rsid w:val="00175327"/>
    <w:rsid w:val="001754DB"/>
    <w:rsid w:val="0017568B"/>
    <w:rsid w:val="00176318"/>
    <w:rsid w:val="001766AA"/>
    <w:rsid w:val="00176FC1"/>
    <w:rsid w:val="001776AE"/>
    <w:rsid w:val="001779A4"/>
    <w:rsid w:val="0018053E"/>
    <w:rsid w:val="00180813"/>
    <w:rsid w:val="00180A39"/>
    <w:rsid w:val="001813AC"/>
    <w:rsid w:val="001815DE"/>
    <w:rsid w:val="00181D35"/>
    <w:rsid w:val="00181EE4"/>
    <w:rsid w:val="0018209D"/>
    <w:rsid w:val="001823F0"/>
    <w:rsid w:val="00182A47"/>
    <w:rsid w:val="00182C2F"/>
    <w:rsid w:val="001837D0"/>
    <w:rsid w:val="00183CA1"/>
    <w:rsid w:val="001842BA"/>
    <w:rsid w:val="00184934"/>
    <w:rsid w:val="00184AE8"/>
    <w:rsid w:val="00186641"/>
    <w:rsid w:val="00186658"/>
    <w:rsid w:val="00186B1A"/>
    <w:rsid w:val="00186FD7"/>
    <w:rsid w:val="001874FB"/>
    <w:rsid w:val="00190383"/>
    <w:rsid w:val="001903BD"/>
    <w:rsid w:val="00190BA9"/>
    <w:rsid w:val="001911E1"/>
    <w:rsid w:val="00191C5E"/>
    <w:rsid w:val="0019282D"/>
    <w:rsid w:val="00192A12"/>
    <w:rsid w:val="00192E56"/>
    <w:rsid w:val="00193615"/>
    <w:rsid w:val="00193FF4"/>
    <w:rsid w:val="0019499B"/>
    <w:rsid w:val="00194A74"/>
    <w:rsid w:val="00194DC9"/>
    <w:rsid w:val="001951D1"/>
    <w:rsid w:val="00195425"/>
    <w:rsid w:val="0019661B"/>
    <w:rsid w:val="00196819"/>
    <w:rsid w:val="001972F9"/>
    <w:rsid w:val="001A0BF0"/>
    <w:rsid w:val="001A18CB"/>
    <w:rsid w:val="001A1A9F"/>
    <w:rsid w:val="001A2284"/>
    <w:rsid w:val="001A23BA"/>
    <w:rsid w:val="001A2414"/>
    <w:rsid w:val="001A243B"/>
    <w:rsid w:val="001A26EF"/>
    <w:rsid w:val="001A332E"/>
    <w:rsid w:val="001A33CC"/>
    <w:rsid w:val="001A34CB"/>
    <w:rsid w:val="001A38C2"/>
    <w:rsid w:val="001A4F22"/>
    <w:rsid w:val="001A4FEF"/>
    <w:rsid w:val="001A5232"/>
    <w:rsid w:val="001A5509"/>
    <w:rsid w:val="001A5AFC"/>
    <w:rsid w:val="001A5F1D"/>
    <w:rsid w:val="001A6448"/>
    <w:rsid w:val="001A7468"/>
    <w:rsid w:val="001A7647"/>
    <w:rsid w:val="001A7823"/>
    <w:rsid w:val="001A782F"/>
    <w:rsid w:val="001A7ADC"/>
    <w:rsid w:val="001B0008"/>
    <w:rsid w:val="001B027B"/>
    <w:rsid w:val="001B0682"/>
    <w:rsid w:val="001B072F"/>
    <w:rsid w:val="001B0A8D"/>
    <w:rsid w:val="001B0A8F"/>
    <w:rsid w:val="001B126B"/>
    <w:rsid w:val="001B12A9"/>
    <w:rsid w:val="001B145A"/>
    <w:rsid w:val="001B1474"/>
    <w:rsid w:val="001B174A"/>
    <w:rsid w:val="001B1F69"/>
    <w:rsid w:val="001B25BB"/>
    <w:rsid w:val="001B28AD"/>
    <w:rsid w:val="001B2CC4"/>
    <w:rsid w:val="001B32BA"/>
    <w:rsid w:val="001B3376"/>
    <w:rsid w:val="001B34CB"/>
    <w:rsid w:val="001B38C6"/>
    <w:rsid w:val="001B3A14"/>
    <w:rsid w:val="001B45B1"/>
    <w:rsid w:val="001B46B1"/>
    <w:rsid w:val="001B4A2D"/>
    <w:rsid w:val="001B50FC"/>
    <w:rsid w:val="001B5190"/>
    <w:rsid w:val="001B577A"/>
    <w:rsid w:val="001B5D51"/>
    <w:rsid w:val="001B6037"/>
    <w:rsid w:val="001B648C"/>
    <w:rsid w:val="001B6A11"/>
    <w:rsid w:val="001B6B40"/>
    <w:rsid w:val="001B6B50"/>
    <w:rsid w:val="001B6B7A"/>
    <w:rsid w:val="001C0685"/>
    <w:rsid w:val="001C0D89"/>
    <w:rsid w:val="001C12CB"/>
    <w:rsid w:val="001C1620"/>
    <w:rsid w:val="001C1FE5"/>
    <w:rsid w:val="001C2529"/>
    <w:rsid w:val="001C269E"/>
    <w:rsid w:val="001C294E"/>
    <w:rsid w:val="001C2B6A"/>
    <w:rsid w:val="001C2BFA"/>
    <w:rsid w:val="001C2C02"/>
    <w:rsid w:val="001C3516"/>
    <w:rsid w:val="001C3595"/>
    <w:rsid w:val="001C3B40"/>
    <w:rsid w:val="001C439D"/>
    <w:rsid w:val="001C46B7"/>
    <w:rsid w:val="001C4A11"/>
    <w:rsid w:val="001C4A94"/>
    <w:rsid w:val="001C4BA7"/>
    <w:rsid w:val="001C4E69"/>
    <w:rsid w:val="001C5274"/>
    <w:rsid w:val="001C611D"/>
    <w:rsid w:val="001C62F6"/>
    <w:rsid w:val="001C640F"/>
    <w:rsid w:val="001C6550"/>
    <w:rsid w:val="001C7194"/>
    <w:rsid w:val="001D03FB"/>
    <w:rsid w:val="001D08E0"/>
    <w:rsid w:val="001D11A1"/>
    <w:rsid w:val="001D1492"/>
    <w:rsid w:val="001D182F"/>
    <w:rsid w:val="001D285A"/>
    <w:rsid w:val="001D309E"/>
    <w:rsid w:val="001D30E8"/>
    <w:rsid w:val="001D34E4"/>
    <w:rsid w:val="001D387E"/>
    <w:rsid w:val="001D3E1C"/>
    <w:rsid w:val="001D429C"/>
    <w:rsid w:val="001D4DE9"/>
    <w:rsid w:val="001D5159"/>
    <w:rsid w:val="001D528F"/>
    <w:rsid w:val="001D5BAA"/>
    <w:rsid w:val="001D6349"/>
    <w:rsid w:val="001D7502"/>
    <w:rsid w:val="001D754A"/>
    <w:rsid w:val="001D7C78"/>
    <w:rsid w:val="001D7D3C"/>
    <w:rsid w:val="001D7EBD"/>
    <w:rsid w:val="001E01C7"/>
    <w:rsid w:val="001E05FB"/>
    <w:rsid w:val="001E11F3"/>
    <w:rsid w:val="001E27E6"/>
    <w:rsid w:val="001E2AC7"/>
    <w:rsid w:val="001E356F"/>
    <w:rsid w:val="001E3752"/>
    <w:rsid w:val="001E3A1F"/>
    <w:rsid w:val="001E492E"/>
    <w:rsid w:val="001E4BAF"/>
    <w:rsid w:val="001E4F1F"/>
    <w:rsid w:val="001E5587"/>
    <w:rsid w:val="001E5A31"/>
    <w:rsid w:val="001E68D3"/>
    <w:rsid w:val="001E69FB"/>
    <w:rsid w:val="001E6B45"/>
    <w:rsid w:val="001E7071"/>
    <w:rsid w:val="001E76E0"/>
    <w:rsid w:val="001E7B7C"/>
    <w:rsid w:val="001F00D4"/>
    <w:rsid w:val="001F02C9"/>
    <w:rsid w:val="001F0BFC"/>
    <w:rsid w:val="001F0E42"/>
    <w:rsid w:val="001F15E9"/>
    <w:rsid w:val="001F1AA0"/>
    <w:rsid w:val="001F1D3F"/>
    <w:rsid w:val="001F220B"/>
    <w:rsid w:val="001F24CA"/>
    <w:rsid w:val="001F2933"/>
    <w:rsid w:val="001F3069"/>
    <w:rsid w:val="001F3076"/>
    <w:rsid w:val="001F3F20"/>
    <w:rsid w:val="001F3FCC"/>
    <w:rsid w:val="001F475E"/>
    <w:rsid w:val="001F4C21"/>
    <w:rsid w:val="001F5006"/>
    <w:rsid w:val="001F52E3"/>
    <w:rsid w:val="001F57D4"/>
    <w:rsid w:val="001F652F"/>
    <w:rsid w:val="001F6A5A"/>
    <w:rsid w:val="001F6EBB"/>
    <w:rsid w:val="002005DB"/>
    <w:rsid w:val="00200E23"/>
    <w:rsid w:val="0020107E"/>
    <w:rsid w:val="00201361"/>
    <w:rsid w:val="00201A2B"/>
    <w:rsid w:val="00201B74"/>
    <w:rsid w:val="00201D7C"/>
    <w:rsid w:val="00201F43"/>
    <w:rsid w:val="002022F9"/>
    <w:rsid w:val="00202AF2"/>
    <w:rsid w:val="00204DE0"/>
    <w:rsid w:val="002058A4"/>
    <w:rsid w:val="002061E9"/>
    <w:rsid w:val="00207195"/>
    <w:rsid w:val="00207601"/>
    <w:rsid w:val="00207B9D"/>
    <w:rsid w:val="00207C21"/>
    <w:rsid w:val="002101CC"/>
    <w:rsid w:val="002102EA"/>
    <w:rsid w:val="00210A6D"/>
    <w:rsid w:val="00210A82"/>
    <w:rsid w:val="0021113B"/>
    <w:rsid w:val="00211573"/>
    <w:rsid w:val="002121FD"/>
    <w:rsid w:val="002125AE"/>
    <w:rsid w:val="0021286A"/>
    <w:rsid w:val="00212BEE"/>
    <w:rsid w:val="00212DE5"/>
    <w:rsid w:val="00212F78"/>
    <w:rsid w:val="0021322F"/>
    <w:rsid w:val="002133CF"/>
    <w:rsid w:val="00213427"/>
    <w:rsid w:val="00213956"/>
    <w:rsid w:val="002140D9"/>
    <w:rsid w:val="002144A2"/>
    <w:rsid w:val="00214832"/>
    <w:rsid w:val="00214B96"/>
    <w:rsid w:val="00214F62"/>
    <w:rsid w:val="002157B5"/>
    <w:rsid w:val="0021580C"/>
    <w:rsid w:val="00215D0F"/>
    <w:rsid w:val="00216072"/>
    <w:rsid w:val="002160E1"/>
    <w:rsid w:val="0021636B"/>
    <w:rsid w:val="002165EA"/>
    <w:rsid w:val="00216A02"/>
    <w:rsid w:val="00217235"/>
    <w:rsid w:val="002179F0"/>
    <w:rsid w:val="002202FF"/>
    <w:rsid w:val="002209F8"/>
    <w:rsid w:val="00220B2C"/>
    <w:rsid w:val="00220DC9"/>
    <w:rsid w:val="002212B0"/>
    <w:rsid w:val="002218B9"/>
    <w:rsid w:val="002225DE"/>
    <w:rsid w:val="00222CAA"/>
    <w:rsid w:val="00222E2C"/>
    <w:rsid w:val="002234DF"/>
    <w:rsid w:val="00223A30"/>
    <w:rsid w:val="00223F08"/>
    <w:rsid w:val="00224249"/>
    <w:rsid w:val="00224B20"/>
    <w:rsid w:val="00224E43"/>
    <w:rsid w:val="00224F9A"/>
    <w:rsid w:val="0022538E"/>
    <w:rsid w:val="00225D83"/>
    <w:rsid w:val="002261EA"/>
    <w:rsid w:val="002264BB"/>
    <w:rsid w:val="00226614"/>
    <w:rsid w:val="00226E30"/>
    <w:rsid w:val="00227697"/>
    <w:rsid w:val="00227BEC"/>
    <w:rsid w:val="00227ED8"/>
    <w:rsid w:val="00227FBD"/>
    <w:rsid w:val="00230D24"/>
    <w:rsid w:val="002310C0"/>
    <w:rsid w:val="002310F9"/>
    <w:rsid w:val="00231138"/>
    <w:rsid w:val="00231A46"/>
    <w:rsid w:val="002324D9"/>
    <w:rsid w:val="00232B20"/>
    <w:rsid w:val="00233B1E"/>
    <w:rsid w:val="00233D96"/>
    <w:rsid w:val="00233DE6"/>
    <w:rsid w:val="002345AB"/>
    <w:rsid w:val="00234884"/>
    <w:rsid w:val="002348B8"/>
    <w:rsid w:val="0023611A"/>
    <w:rsid w:val="00236124"/>
    <w:rsid w:val="002362B8"/>
    <w:rsid w:val="00236732"/>
    <w:rsid w:val="00236B45"/>
    <w:rsid w:val="00236B60"/>
    <w:rsid w:val="00236CE2"/>
    <w:rsid w:val="002371C4"/>
    <w:rsid w:val="002372FE"/>
    <w:rsid w:val="00237313"/>
    <w:rsid w:val="002374C0"/>
    <w:rsid w:val="00240002"/>
    <w:rsid w:val="00240542"/>
    <w:rsid w:val="002414F9"/>
    <w:rsid w:val="00241639"/>
    <w:rsid w:val="00241A3B"/>
    <w:rsid w:val="00241E25"/>
    <w:rsid w:val="0024267B"/>
    <w:rsid w:val="00243C77"/>
    <w:rsid w:val="00243D9C"/>
    <w:rsid w:val="00243EFB"/>
    <w:rsid w:val="002442BB"/>
    <w:rsid w:val="00245229"/>
    <w:rsid w:val="0024552A"/>
    <w:rsid w:val="00245E2C"/>
    <w:rsid w:val="00246046"/>
    <w:rsid w:val="0024615A"/>
    <w:rsid w:val="0024629F"/>
    <w:rsid w:val="00246337"/>
    <w:rsid w:val="0024656E"/>
    <w:rsid w:val="002465F5"/>
    <w:rsid w:val="00246671"/>
    <w:rsid w:val="00247223"/>
    <w:rsid w:val="00247722"/>
    <w:rsid w:val="00250A33"/>
    <w:rsid w:val="00250CE6"/>
    <w:rsid w:val="002513D5"/>
    <w:rsid w:val="00251D6A"/>
    <w:rsid w:val="002520EC"/>
    <w:rsid w:val="0025266F"/>
    <w:rsid w:val="00253664"/>
    <w:rsid w:val="002543C6"/>
    <w:rsid w:val="002545F6"/>
    <w:rsid w:val="00254CAC"/>
    <w:rsid w:val="00255062"/>
    <w:rsid w:val="002552CD"/>
    <w:rsid w:val="00255612"/>
    <w:rsid w:val="00255A2D"/>
    <w:rsid w:val="00256131"/>
    <w:rsid w:val="002561CF"/>
    <w:rsid w:val="002566B4"/>
    <w:rsid w:val="00257B41"/>
    <w:rsid w:val="00257C32"/>
    <w:rsid w:val="00257C40"/>
    <w:rsid w:val="002606C8"/>
    <w:rsid w:val="002606E1"/>
    <w:rsid w:val="0026227D"/>
    <w:rsid w:val="00262383"/>
    <w:rsid w:val="00262DBC"/>
    <w:rsid w:val="002631CA"/>
    <w:rsid w:val="002635B5"/>
    <w:rsid w:val="00263DED"/>
    <w:rsid w:val="002642CD"/>
    <w:rsid w:val="00264FFA"/>
    <w:rsid w:val="00265790"/>
    <w:rsid w:val="0026637D"/>
    <w:rsid w:val="00266479"/>
    <w:rsid w:val="00266560"/>
    <w:rsid w:val="00266B75"/>
    <w:rsid w:val="00267703"/>
    <w:rsid w:val="00267D24"/>
    <w:rsid w:val="00267FD7"/>
    <w:rsid w:val="00270041"/>
    <w:rsid w:val="002705EC"/>
    <w:rsid w:val="00270A2E"/>
    <w:rsid w:val="00270CD9"/>
    <w:rsid w:val="00270E1C"/>
    <w:rsid w:val="00270FAD"/>
    <w:rsid w:val="00270FE1"/>
    <w:rsid w:val="00271095"/>
    <w:rsid w:val="00271315"/>
    <w:rsid w:val="0027266C"/>
    <w:rsid w:val="00272A90"/>
    <w:rsid w:val="00272E59"/>
    <w:rsid w:val="00273304"/>
    <w:rsid w:val="002737AF"/>
    <w:rsid w:val="00273832"/>
    <w:rsid w:val="002743BD"/>
    <w:rsid w:val="002744F4"/>
    <w:rsid w:val="00275615"/>
    <w:rsid w:val="00275881"/>
    <w:rsid w:val="00276B35"/>
    <w:rsid w:val="00276CC4"/>
    <w:rsid w:val="0027745A"/>
    <w:rsid w:val="00280781"/>
    <w:rsid w:val="00280C79"/>
    <w:rsid w:val="00280F65"/>
    <w:rsid w:val="00280FBD"/>
    <w:rsid w:val="00281EEA"/>
    <w:rsid w:val="0028235A"/>
    <w:rsid w:val="002829F5"/>
    <w:rsid w:val="00282B16"/>
    <w:rsid w:val="00283808"/>
    <w:rsid w:val="00284F26"/>
    <w:rsid w:val="00284F88"/>
    <w:rsid w:val="00285582"/>
    <w:rsid w:val="00285C5D"/>
    <w:rsid w:val="00285CC3"/>
    <w:rsid w:val="002867D0"/>
    <w:rsid w:val="002873C5"/>
    <w:rsid w:val="00287699"/>
    <w:rsid w:val="00287929"/>
    <w:rsid w:val="00287D86"/>
    <w:rsid w:val="0029062B"/>
    <w:rsid w:val="0029066A"/>
    <w:rsid w:val="002906E1"/>
    <w:rsid w:val="00290E59"/>
    <w:rsid w:val="002915D7"/>
    <w:rsid w:val="00291BC3"/>
    <w:rsid w:val="00291CCE"/>
    <w:rsid w:val="0029213E"/>
    <w:rsid w:val="00292697"/>
    <w:rsid w:val="00292958"/>
    <w:rsid w:val="002929DF"/>
    <w:rsid w:val="00292A4B"/>
    <w:rsid w:val="00292BBA"/>
    <w:rsid w:val="00292C6E"/>
    <w:rsid w:val="00292FAF"/>
    <w:rsid w:val="00293494"/>
    <w:rsid w:val="00293553"/>
    <w:rsid w:val="00293D73"/>
    <w:rsid w:val="00294249"/>
    <w:rsid w:val="002946CD"/>
    <w:rsid w:val="0029594A"/>
    <w:rsid w:val="00295B63"/>
    <w:rsid w:val="00295C15"/>
    <w:rsid w:val="00295EC3"/>
    <w:rsid w:val="0029618B"/>
    <w:rsid w:val="00296E50"/>
    <w:rsid w:val="00297C10"/>
    <w:rsid w:val="002A1096"/>
    <w:rsid w:val="002A1E30"/>
    <w:rsid w:val="002A2FE4"/>
    <w:rsid w:val="002A3441"/>
    <w:rsid w:val="002A35B3"/>
    <w:rsid w:val="002A3AFA"/>
    <w:rsid w:val="002A3B19"/>
    <w:rsid w:val="002A433E"/>
    <w:rsid w:val="002A43A0"/>
    <w:rsid w:val="002A46FE"/>
    <w:rsid w:val="002A486C"/>
    <w:rsid w:val="002A510C"/>
    <w:rsid w:val="002A5315"/>
    <w:rsid w:val="002A590E"/>
    <w:rsid w:val="002A5ACB"/>
    <w:rsid w:val="002A5DA1"/>
    <w:rsid w:val="002A5DC6"/>
    <w:rsid w:val="002A61A3"/>
    <w:rsid w:val="002A61C4"/>
    <w:rsid w:val="002A6372"/>
    <w:rsid w:val="002A6915"/>
    <w:rsid w:val="002A6969"/>
    <w:rsid w:val="002A707F"/>
    <w:rsid w:val="002A7955"/>
    <w:rsid w:val="002A7B57"/>
    <w:rsid w:val="002A7BD1"/>
    <w:rsid w:val="002B1897"/>
    <w:rsid w:val="002B19E1"/>
    <w:rsid w:val="002B20DF"/>
    <w:rsid w:val="002B2681"/>
    <w:rsid w:val="002B2776"/>
    <w:rsid w:val="002B2C31"/>
    <w:rsid w:val="002B30CF"/>
    <w:rsid w:val="002B3BDC"/>
    <w:rsid w:val="002B407A"/>
    <w:rsid w:val="002B53E6"/>
    <w:rsid w:val="002B5605"/>
    <w:rsid w:val="002B67A4"/>
    <w:rsid w:val="002B6BA9"/>
    <w:rsid w:val="002B7256"/>
    <w:rsid w:val="002B7366"/>
    <w:rsid w:val="002C054E"/>
    <w:rsid w:val="002C0866"/>
    <w:rsid w:val="002C08E4"/>
    <w:rsid w:val="002C09F4"/>
    <w:rsid w:val="002C1143"/>
    <w:rsid w:val="002C1878"/>
    <w:rsid w:val="002C1B5F"/>
    <w:rsid w:val="002C2ABE"/>
    <w:rsid w:val="002C2CB9"/>
    <w:rsid w:val="002C2E61"/>
    <w:rsid w:val="002C30AA"/>
    <w:rsid w:val="002C3280"/>
    <w:rsid w:val="002C32A5"/>
    <w:rsid w:val="002C339B"/>
    <w:rsid w:val="002C3747"/>
    <w:rsid w:val="002C383C"/>
    <w:rsid w:val="002C38F6"/>
    <w:rsid w:val="002C4951"/>
    <w:rsid w:val="002C499B"/>
    <w:rsid w:val="002C5153"/>
    <w:rsid w:val="002C52C8"/>
    <w:rsid w:val="002C6640"/>
    <w:rsid w:val="002C6681"/>
    <w:rsid w:val="002C6804"/>
    <w:rsid w:val="002C700B"/>
    <w:rsid w:val="002C7B89"/>
    <w:rsid w:val="002D0E70"/>
    <w:rsid w:val="002D172E"/>
    <w:rsid w:val="002D22C5"/>
    <w:rsid w:val="002D2328"/>
    <w:rsid w:val="002D2C0B"/>
    <w:rsid w:val="002D2CC2"/>
    <w:rsid w:val="002D3CE4"/>
    <w:rsid w:val="002D5C6B"/>
    <w:rsid w:val="002D5E68"/>
    <w:rsid w:val="002D638B"/>
    <w:rsid w:val="002D6CA2"/>
    <w:rsid w:val="002D6CB0"/>
    <w:rsid w:val="002D6EF0"/>
    <w:rsid w:val="002D6FFC"/>
    <w:rsid w:val="002D78B2"/>
    <w:rsid w:val="002D7C94"/>
    <w:rsid w:val="002E095D"/>
    <w:rsid w:val="002E0BD3"/>
    <w:rsid w:val="002E0F24"/>
    <w:rsid w:val="002E10DA"/>
    <w:rsid w:val="002E27F2"/>
    <w:rsid w:val="002E3B41"/>
    <w:rsid w:val="002E3CE2"/>
    <w:rsid w:val="002E3D5E"/>
    <w:rsid w:val="002E4495"/>
    <w:rsid w:val="002E471A"/>
    <w:rsid w:val="002E4735"/>
    <w:rsid w:val="002E4B42"/>
    <w:rsid w:val="002E4E93"/>
    <w:rsid w:val="002E5797"/>
    <w:rsid w:val="002E5CBE"/>
    <w:rsid w:val="002E63D5"/>
    <w:rsid w:val="002E659D"/>
    <w:rsid w:val="002E65A3"/>
    <w:rsid w:val="002E688C"/>
    <w:rsid w:val="002E68C4"/>
    <w:rsid w:val="002E6F05"/>
    <w:rsid w:val="002E7229"/>
    <w:rsid w:val="002E72FF"/>
    <w:rsid w:val="002E7E3A"/>
    <w:rsid w:val="002F051C"/>
    <w:rsid w:val="002F0559"/>
    <w:rsid w:val="002F0601"/>
    <w:rsid w:val="002F0837"/>
    <w:rsid w:val="002F1547"/>
    <w:rsid w:val="002F168E"/>
    <w:rsid w:val="002F172B"/>
    <w:rsid w:val="002F20B5"/>
    <w:rsid w:val="002F2833"/>
    <w:rsid w:val="002F28C0"/>
    <w:rsid w:val="002F2FD3"/>
    <w:rsid w:val="002F3498"/>
    <w:rsid w:val="002F36C2"/>
    <w:rsid w:val="002F3DCA"/>
    <w:rsid w:val="002F53FA"/>
    <w:rsid w:val="002F62E6"/>
    <w:rsid w:val="002F66E7"/>
    <w:rsid w:val="002F67DA"/>
    <w:rsid w:val="002F6A11"/>
    <w:rsid w:val="002F6A4A"/>
    <w:rsid w:val="002F6A7E"/>
    <w:rsid w:val="002F7439"/>
    <w:rsid w:val="002F7474"/>
    <w:rsid w:val="002F74E1"/>
    <w:rsid w:val="002F7B6B"/>
    <w:rsid w:val="002F7F07"/>
    <w:rsid w:val="00300037"/>
    <w:rsid w:val="00300077"/>
    <w:rsid w:val="0030019D"/>
    <w:rsid w:val="00300348"/>
    <w:rsid w:val="0030034E"/>
    <w:rsid w:val="0030037A"/>
    <w:rsid w:val="003009A3"/>
    <w:rsid w:val="003012C1"/>
    <w:rsid w:val="00301851"/>
    <w:rsid w:val="00302005"/>
    <w:rsid w:val="0030224F"/>
    <w:rsid w:val="0030306D"/>
    <w:rsid w:val="003044A7"/>
    <w:rsid w:val="00304976"/>
    <w:rsid w:val="00304E26"/>
    <w:rsid w:val="00304EBD"/>
    <w:rsid w:val="003061ED"/>
    <w:rsid w:val="003064C7"/>
    <w:rsid w:val="003065C5"/>
    <w:rsid w:val="00306760"/>
    <w:rsid w:val="00306DF4"/>
    <w:rsid w:val="00307004"/>
    <w:rsid w:val="003078F3"/>
    <w:rsid w:val="00310258"/>
    <w:rsid w:val="00310566"/>
    <w:rsid w:val="00310F29"/>
    <w:rsid w:val="003111E8"/>
    <w:rsid w:val="00311FA0"/>
    <w:rsid w:val="0031209C"/>
    <w:rsid w:val="00312284"/>
    <w:rsid w:val="0031236B"/>
    <w:rsid w:val="00312615"/>
    <w:rsid w:val="003139C6"/>
    <w:rsid w:val="00313CFE"/>
    <w:rsid w:val="00313F6F"/>
    <w:rsid w:val="00314327"/>
    <w:rsid w:val="003145BB"/>
    <w:rsid w:val="00314B5F"/>
    <w:rsid w:val="00314F16"/>
    <w:rsid w:val="00315EF5"/>
    <w:rsid w:val="003167C4"/>
    <w:rsid w:val="00316B26"/>
    <w:rsid w:val="00317125"/>
    <w:rsid w:val="0031718D"/>
    <w:rsid w:val="0031741D"/>
    <w:rsid w:val="003176D0"/>
    <w:rsid w:val="003177AC"/>
    <w:rsid w:val="003177D5"/>
    <w:rsid w:val="003178A8"/>
    <w:rsid w:val="00317A10"/>
    <w:rsid w:val="0032011A"/>
    <w:rsid w:val="0032036B"/>
    <w:rsid w:val="00320803"/>
    <w:rsid w:val="0032153A"/>
    <w:rsid w:val="00321681"/>
    <w:rsid w:val="003218CE"/>
    <w:rsid w:val="00321AE3"/>
    <w:rsid w:val="00321ED3"/>
    <w:rsid w:val="003227A7"/>
    <w:rsid w:val="00322A22"/>
    <w:rsid w:val="00323D00"/>
    <w:rsid w:val="003243F5"/>
    <w:rsid w:val="00324DEC"/>
    <w:rsid w:val="00324F75"/>
    <w:rsid w:val="003254BA"/>
    <w:rsid w:val="00325FBB"/>
    <w:rsid w:val="0032706C"/>
    <w:rsid w:val="00327121"/>
    <w:rsid w:val="003278D5"/>
    <w:rsid w:val="003300CB"/>
    <w:rsid w:val="00330196"/>
    <w:rsid w:val="003303B1"/>
    <w:rsid w:val="003307A3"/>
    <w:rsid w:val="00330AE0"/>
    <w:rsid w:val="00330CE8"/>
    <w:rsid w:val="00330F3B"/>
    <w:rsid w:val="0033128D"/>
    <w:rsid w:val="00331A13"/>
    <w:rsid w:val="00331A6E"/>
    <w:rsid w:val="00331E97"/>
    <w:rsid w:val="003322BE"/>
    <w:rsid w:val="0033295B"/>
    <w:rsid w:val="00333071"/>
    <w:rsid w:val="0033321D"/>
    <w:rsid w:val="003334A6"/>
    <w:rsid w:val="00333D5A"/>
    <w:rsid w:val="00333DD1"/>
    <w:rsid w:val="003344BB"/>
    <w:rsid w:val="0033458F"/>
    <w:rsid w:val="003349A9"/>
    <w:rsid w:val="00334C24"/>
    <w:rsid w:val="003356B7"/>
    <w:rsid w:val="003357F3"/>
    <w:rsid w:val="003359B7"/>
    <w:rsid w:val="003359BB"/>
    <w:rsid w:val="00335D1D"/>
    <w:rsid w:val="003361A1"/>
    <w:rsid w:val="00336413"/>
    <w:rsid w:val="00336643"/>
    <w:rsid w:val="003368C5"/>
    <w:rsid w:val="00337C69"/>
    <w:rsid w:val="00337F25"/>
    <w:rsid w:val="00340572"/>
    <w:rsid w:val="00340D63"/>
    <w:rsid w:val="00341DFA"/>
    <w:rsid w:val="0034242F"/>
    <w:rsid w:val="0034272D"/>
    <w:rsid w:val="003429E3"/>
    <w:rsid w:val="0034384D"/>
    <w:rsid w:val="0034414D"/>
    <w:rsid w:val="00344605"/>
    <w:rsid w:val="003455FE"/>
    <w:rsid w:val="0034617B"/>
    <w:rsid w:val="0034704B"/>
    <w:rsid w:val="0034714E"/>
    <w:rsid w:val="00347762"/>
    <w:rsid w:val="00347D16"/>
    <w:rsid w:val="0035004A"/>
    <w:rsid w:val="003503F9"/>
    <w:rsid w:val="003504E8"/>
    <w:rsid w:val="00350BB6"/>
    <w:rsid w:val="003517B1"/>
    <w:rsid w:val="0035282B"/>
    <w:rsid w:val="00354643"/>
    <w:rsid w:val="003547A3"/>
    <w:rsid w:val="003555BA"/>
    <w:rsid w:val="003556E5"/>
    <w:rsid w:val="00356308"/>
    <w:rsid w:val="003565C1"/>
    <w:rsid w:val="00356F51"/>
    <w:rsid w:val="00356FCF"/>
    <w:rsid w:val="0035767C"/>
    <w:rsid w:val="0035792B"/>
    <w:rsid w:val="00357E1F"/>
    <w:rsid w:val="00360792"/>
    <w:rsid w:val="00360CF5"/>
    <w:rsid w:val="00360D27"/>
    <w:rsid w:val="00361134"/>
    <w:rsid w:val="00361BEF"/>
    <w:rsid w:val="00362100"/>
    <w:rsid w:val="003625C9"/>
    <w:rsid w:val="00362844"/>
    <w:rsid w:val="00363425"/>
    <w:rsid w:val="003640D4"/>
    <w:rsid w:val="0036423C"/>
    <w:rsid w:val="0036486D"/>
    <w:rsid w:val="00364CF8"/>
    <w:rsid w:val="00364DAB"/>
    <w:rsid w:val="00364DE3"/>
    <w:rsid w:val="00364EDB"/>
    <w:rsid w:val="0036544C"/>
    <w:rsid w:val="00365574"/>
    <w:rsid w:val="003659EB"/>
    <w:rsid w:val="00365B3B"/>
    <w:rsid w:val="00365D74"/>
    <w:rsid w:val="00366801"/>
    <w:rsid w:val="0036725C"/>
    <w:rsid w:val="003673F9"/>
    <w:rsid w:val="00367503"/>
    <w:rsid w:val="0036759D"/>
    <w:rsid w:val="00367937"/>
    <w:rsid w:val="00367C25"/>
    <w:rsid w:val="00370711"/>
    <w:rsid w:val="00370887"/>
    <w:rsid w:val="003708BF"/>
    <w:rsid w:val="003708E3"/>
    <w:rsid w:val="00370CB7"/>
    <w:rsid w:val="00370EB4"/>
    <w:rsid w:val="00370F89"/>
    <w:rsid w:val="003714C3"/>
    <w:rsid w:val="003714CA"/>
    <w:rsid w:val="00371744"/>
    <w:rsid w:val="00371B12"/>
    <w:rsid w:val="00372594"/>
    <w:rsid w:val="003730C4"/>
    <w:rsid w:val="003731DC"/>
    <w:rsid w:val="003733AC"/>
    <w:rsid w:val="003735CC"/>
    <w:rsid w:val="003738D9"/>
    <w:rsid w:val="00373F0E"/>
    <w:rsid w:val="00374C89"/>
    <w:rsid w:val="00375555"/>
    <w:rsid w:val="00375AC1"/>
    <w:rsid w:val="003766FA"/>
    <w:rsid w:val="00376DC4"/>
    <w:rsid w:val="00377E10"/>
    <w:rsid w:val="00380568"/>
    <w:rsid w:val="00380CD1"/>
    <w:rsid w:val="0038123D"/>
    <w:rsid w:val="00381744"/>
    <w:rsid w:val="00381933"/>
    <w:rsid w:val="00381D91"/>
    <w:rsid w:val="00382808"/>
    <w:rsid w:val="003839D3"/>
    <w:rsid w:val="00383AF6"/>
    <w:rsid w:val="00383EE6"/>
    <w:rsid w:val="00384A1A"/>
    <w:rsid w:val="00384AD3"/>
    <w:rsid w:val="00384CD6"/>
    <w:rsid w:val="00385533"/>
    <w:rsid w:val="00385951"/>
    <w:rsid w:val="00385D93"/>
    <w:rsid w:val="003861F0"/>
    <w:rsid w:val="003865ED"/>
    <w:rsid w:val="00386AD6"/>
    <w:rsid w:val="00387326"/>
    <w:rsid w:val="00387407"/>
    <w:rsid w:val="00387531"/>
    <w:rsid w:val="00390FC9"/>
    <w:rsid w:val="00391E44"/>
    <w:rsid w:val="00392351"/>
    <w:rsid w:val="0039248B"/>
    <w:rsid w:val="0039270C"/>
    <w:rsid w:val="0039295C"/>
    <w:rsid w:val="00392970"/>
    <w:rsid w:val="00392B9F"/>
    <w:rsid w:val="00392EA1"/>
    <w:rsid w:val="00393027"/>
    <w:rsid w:val="00393047"/>
    <w:rsid w:val="003935DB"/>
    <w:rsid w:val="003937F6"/>
    <w:rsid w:val="00394A0F"/>
    <w:rsid w:val="0039520F"/>
    <w:rsid w:val="0039614D"/>
    <w:rsid w:val="00396C92"/>
    <w:rsid w:val="00396DD4"/>
    <w:rsid w:val="00397001"/>
    <w:rsid w:val="003973EE"/>
    <w:rsid w:val="00397999"/>
    <w:rsid w:val="003A099C"/>
    <w:rsid w:val="003A0F5C"/>
    <w:rsid w:val="003A11A3"/>
    <w:rsid w:val="003A2519"/>
    <w:rsid w:val="003A27C2"/>
    <w:rsid w:val="003A2973"/>
    <w:rsid w:val="003A2D4C"/>
    <w:rsid w:val="003A3505"/>
    <w:rsid w:val="003A4249"/>
    <w:rsid w:val="003A4D43"/>
    <w:rsid w:val="003A556E"/>
    <w:rsid w:val="003A5C49"/>
    <w:rsid w:val="003A5CC4"/>
    <w:rsid w:val="003A5DD3"/>
    <w:rsid w:val="003A6B27"/>
    <w:rsid w:val="003A7BBE"/>
    <w:rsid w:val="003A7D37"/>
    <w:rsid w:val="003A7FF8"/>
    <w:rsid w:val="003B01F0"/>
    <w:rsid w:val="003B030E"/>
    <w:rsid w:val="003B1254"/>
    <w:rsid w:val="003B126B"/>
    <w:rsid w:val="003B235A"/>
    <w:rsid w:val="003B2835"/>
    <w:rsid w:val="003B2D44"/>
    <w:rsid w:val="003B3287"/>
    <w:rsid w:val="003B45AA"/>
    <w:rsid w:val="003B48D2"/>
    <w:rsid w:val="003B49FF"/>
    <w:rsid w:val="003B4E39"/>
    <w:rsid w:val="003B4FC2"/>
    <w:rsid w:val="003B5667"/>
    <w:rsid w:val="003B58C0"/>
    <w:rsid w:val="003B5CF3"/>
    <w:rsid w:val="003B6057"/>
    <w:rsid w:val="003B633E"/>
    <w:rsid w:val="003B640F"/>
    <w:rsid w:val="003B6667"/>
    <w:rsid w:val="003B6BBD"/>
    <w:rsid w:val="003B73BE"/>
    <w:rsid w:val="003B7BAB"/>
    <w:rsid w:val="003B7BDC"/>
    <w:rsid w:val="003C0C84"/>
    <w:rsid w:val="003C1FAE"/>
    <w:rsid w:val="003C2268"/>
    <w:rsid w:val="003C29C2"/>
    <w:rsid w:val="003C30CB"/>
    <w:rsid w:val="003C3479"/>
    <w:rsid w:val="003C34EA"/>
    <w:rsid w:val="003C3741"/>
    <w:rsid w:val="003C4E9D"/>
    <w:rsid w:val="003C7222"/>
    <w:rsid w:val="003C7420"/>
    <w:rsid w:val="003C7F4E"/>
    <w:rsid w:val="003D0A8E"/>
    <w:rsid w:val="003D0F14"/>
    <w:rsid w:val="003D1159"/>
    <w:rsid w:val="003D197D"/>
    <w:rsid w:val="003D1BCE"/>
    <w:rsid w:val="003D1C4E"/>
    <w:rsid w:val="003D1E03"/>
    <w:rsid w:val="003D2D94"/>
    <w:rsid w:val="003D2E6F"/>
    <w:rsid w:val="003D30C8"/>
    <w:rsid w:val="003D3ABD"/>
    <w:rsid w:val="003D42BB"/>
    <w:rsid w:val="003D432E"/>
    <w:rsid w:val="003D4388"/>
    <w:rsid w:val="003D566F"/>
    <w:rsid w:val="003D5A43"/>
    <w:rsid w:val="003D5AC1"/>
    <w:rsid w:val="003D5E74"/>
    <w:rsid w:val="003D6A76"/>
    <w:rsid w:val="003D6DEF"/>
    <w:rsid w:val="003D7AAF"/>
    <w:rsid w:val="003D7AF4"/>
    <w:rsid w:val="003E00A1"/>
    <w:rsid w:val="003E0360"/>
    <w:rsid w:val="003E08EB"/>
    <w:rsid w:val="003E09FB"/>
    <w:rsid w:val="003E0C8C"/>
    <w:rsid w:val="003E0EE9"/>
    <w:rsid w:val="003E1336"/>
    <w:rsid w:val="003E13FD"/>
    <w:rsid w:val="003E166C"/>
    <w:rsid w:val="003E1F50"/>
    <w:rsid w:val="003E1FFD"/>
    <w:rsid w:val="003E2E4F"/>
    <w:rsid w:val="003E3FF0"/>
    <w:rsid w:val="003E4463"/>
    <w:rsid w:val="003E4924"/>
    <w:rsid w:val="003E4A60"/>
    <w:rsid w:val="003E503D"/>
    <w:rsid w:val="003E51DC"/>
    <w:rsid w:val="003E52A3"/>
    <w:rsid w:val="003E536B"/>
    <w:rsid w:val="003E5447"/>
    <w:rsid w:val="003E55BD"/>
    <w:rsid w:val="003E617B"/>
    <w:rsid w:val="003E64E7"/>
    <w:rsid w:val="003E65D4"/>
    <w:rsid w:val="003E6605"/>
    <w:rsid w:val="003E6C76"/>
    <w:rsid w:val="003E6DD8"/>
    <w:rsid w:val="003E727E"/>
    <w:rsid w:val="003E7327"/>
    <w:rsid w:val="003E7424"/>
    <w:rsid w:val="003E7AD8"/>
    <w:rsid w:val="003E7B07"/>
    <w:rsid w:val="003E7EDE"/>
    <w:rsid w:val="003F00A5"/>
    <w:rsid w:val="003F04AC"/>
    <w:rsid w:val="003F131E"/>
    <w:rsid w:val="003F14C4"/>
    <w:rsid w:val="003F1668"/>
    <w:rsid w:val="003F1810"/>
    <w:rsid w:val="003F19B1"/>
    <w:rsid w:val="003F1F57"/>
    <w:rsid w:val="003F2339"/>
    <w:rsid w:val="003F29A6"/>
    <w:rsid w:val="003F2A5F"/>
    <w:rsid w:val="003F3731"/>
    <w:rsid w:val="003F3BDE"/>
    <w:rsid w:val="003F3CE6"/>
    <w:rsid w:val="003F41F8"/>
    <w:rsid w:val="003F4CEE"/>
    <w:rsid w:val="003F564A"/>
    <w:rsid w:val="003F6765"/>
    <w:rsid w:val="003F6AE0"/>
    <w:rsid w:val="003F70C0"/>
    <w:rsid w:val="003F7E1D"/>
    <w:rsid w:val="00400008"/>
    <w:rsid w:val="00400659"/>
    <w:rsid w:val="00401773"/>
    <w:rsid w:val="00401A43"/>
    <w:rsid w:val="0040210A"/>
    <w:rsid w:val="00403486"/>
    <w:rsid w:val="0040394B"/>
    <w:rsid w:val="00403A63"/>
    <w:rsid w:val="00403A9E"/>
    <w:rsid w:val="00403E9B"/>
    <w:rsid w:val="004044AB"/>
    <w:rsid w:val="004045C5"/>
    <w:rsid w:val="00404F06"/>
    <w:rsid w:val="004052D5"/>
    <w:rsid w:val="00405D65"/>
    <w:rsid w:val="00405D95"/>
    <w:rsid w:val="00405F09"/>
    <w:rsid w:val="00405F99"/>
    <w:rsid w:val="00406713"/>
    <w:rsid w:val="0040696F"/>
    <w:rsid w:val="00407D75"/>
    <w:rsid w:val="00410376"/>
    <w:rsid w:val="00410D67"/>
    <w:rsid w:val="004114D5"/>
    <w:rsid w:val="00411B06"/>
    <w:rsid w:val="00412E97"/>
    <w:rsid w:val="00413122"/>
    <w:rsid w:val="00413663"/>
    <w:rsid w:val="004138ED"/>
    <w:rsid w:val="00413EEA"/>
    <w:rsid w:val="0041425C"/>
    <w:rsid w:val="0041447E"/>
    <w:rsid w:val="00415685"/>
    <w:rsid w:val="00415A11"/>
    <w:rsid w:val="00415CCF"/>
    <w:rsid w:val="004166A0"/>
    <w:rsid w:val="00416805"/>
    <w:rsid w:val="00416822"/>
    <w:rsid w:val="00416A7F"/>
    <w:rsid w:val="004173F9"/>
    <w:rsid w:val="00417595"/>
    <w:rsid w:val="00417DB7"/>
    <w:rsid w:val="00420912"/>
    <w:rsid w:val="00420929"/>
    <w:rsid w:val="0042128D"/>
    <w:rsid w:val="0042134C"/>
    <w:rsid w:val="00421D1A"/>
    <w:rsid w:val="00421D71"/>
    <w:rsid w:val="004221FA"/>
    <w:rsid w:val="00423173"/>
    <w:rsid w:val="004245F2"/>
    <w:rsid w:val="004248A6"/>
    <w:rsid w:val="00424F7D"/>
    <w:rsid w:val="00425281"/>
    <w:rsid w:val="0042541D"/>
    <w:rsid w:val="004255FA"/>
    <w:rsid w:val="00425826"/>
    <w:rsid w:val="0042674D"/>
    <w:rsid w:val="00426A7F"/>
    <w:rsid w:val="00426B55"/>
    <w:rsid w:val="00427510"/>
    <w:rsid w:val="00427C27"/>
    <w:rsid w:val="00427C2C"/>
    <w:rsid w:val="00430A45"/>
    <w:rsid w:val="00431034"/>
    <w:rsid w:val="00431230"/>
    <w:rsid w:val="004315EC"/>
    <w:rsid w:val="004316E6"/>
    <w:rsid w:val="00431BC9"/>
    <w:rsid w:val="00432664"/>
    <w:rsid w:val="00432E0C"/>
    <w:rsid w:val="0043409D"/>
    <w:rsid w:val="004348E8"/>
    <w:rsid w:val="00434C0F"/>
    <w:rsid w:val="00434C14"/>
    <w:rsid w:val="00434CA5"/>
    <w:rsid w:val="00435146"/>
    <w:rsid w:val="00435E75"/>
    <w:rsid w:val="004360FC"/>
    <w:rsid w:val="004362E9"/>
    <w:rsid w:val="00436B10"/>
    <w:rsid w:val="00436D1D"/>
    <w:rsid w:val="004375CA"/>
    <w:rsid w:val="00437617"/>
    <w:rsid w:val="00437E8A"/>
    <w:rsid w:val="00440435"/>
    <w:rsid w:val="00440ACD"/>
    <w:rsid w:val="00440E39"/>
    <w:rsid w:val="004411DC"/>
    <w:rsid w:val="004412F4"/>
    <w:rsid w:val="00441B84"/>
    <w:rsid w:val="00441FE3"/>
    <w:rsid w:val="0044209C"/>
    <w:rsid w:val="0044247C"/>
    <w:rsid w:val="004425EE"/>
    <w:rsid w:val="004427CF"/>
    <w:rsid w:val="00442E21"/>
    <w:rsid w:val="004432D8"/>
    <w:rsid w:val="00443755"/>
    <w:rsid w:val="00443A8B"/>
    <w:rsid w:val="00443E22"/>
    <w:rsid w:val="004444AA"/>
    <w:rsid w:val="00444C0A"/>
    <w:rsid w:val="004451CD"/>
    <w:rsid w:val="004463F7"/>
    <w:rsid w:val="0044671B"/>
    <w:rsid w:val="00446B5B"/>
    <w:rsid w:val="00446C23"/>
    <w:rsid w:val="004475ED"/>
    <w:rsid w:val="004501F9"/>
    <w:rsid w:val="004502A1"/>
    <w:rsid w:val="0045081B"/>
    <w:rsid w:val="00450971"/>
    <w:rsid w:val="00450B00"/>
    <w:rsid w:val="00450B82"/>
    <w:rsid w:val="00451294"/>
    <w:rsid w:val="004517AE"/>
    <w:rsid w:val="0045180B"/>
    <w:rsid w:val="00451A1B"/>
    <w:rsid w:val="00451EE9"/>
    <w:rsid w:val="00452391"/>
    <w:rsid w:val="00452FAC"/>
    <w:rsid w:val="004532EA"/>
    <w:rsid w:val="00453F79"/>
    <w:rsid w:val="0045424F"/>
    <w:rsid w:val="004543D5"/>
    <w:rsid w:val="00454EB9"/>
    <w:rsid w:val="0045574B"/>
    <w:rsid w:val="004557AC"/>
    <w:rsid w:val="0045699C"/>
    <w:rsid w:val="00456BD2"/>
    <w:rsid w:val="00456D07"/>
    <w:rsid w:val="00456FBD"/>
    <w:rsid w:val="00457069"/>
    <w:rsid w:val="004579DB"/>
    <w:rsid w:val="00460ABD"/>
    <w:rsid w:val="004615D4"/>
    <w:rsid w:val="0046236C"/>
    <w:rsid w:val="0046265E"/>
    <w:rsid w:val="004628F4"/>
    <w:rsid w:val="00463308"/>
    <w:rsid w:val="00464E62"/>
    <w:rsid w:val="004650F6"/>
    <w:rsid w:val="004654AD"/>
    <w:rsid w:val="004657DC"/>
    <w:rsid w:val="00466F04"/>
    <w:rsid w:val="004672BA"/>
    <w:rsid w:val="00467A77"/>
    <w:rsid w:val="00467C20"/>
    <w:rsid w:val="00467D7D"/>
    <w:rsid w:val="00467DC7"/>
    <w:rsid w:val="0047056B"/>
    <w:rsid w:val="004705AA"/>
    <w:rsid w:val="00470BF7"/>
    <w:rsid w:val="00470C68"/>
    <w:rsid w:val="00470F7C"/>
    <w:rsid w:val="0047154E"/>
    <w:rsid w:val="00472B0D"/>
    <w:rsid w:val="00472CA0"/>
    <w:rsid w:val="00472CF2"/>
    <w:rsid w:val="00472E53"/>
    <w:rsid w:val="00472F1C"/>
    <w:rsid w:val="00473335"/>
    <w:rsid w:val="00473B62"/>
    <w:rsid w:val="00473BD1"/>
    <w:rsid w:val="00474AEB"/>
    <w:rsid w:val="00474B26"/>
    <w:rsid w:val="00474F64"/>
    <w:rsid w:val="004753AF"/>
    <w:rsid w:val="004753C4"/>
    <w:rsid w:val="00475698"/>
    <w:rsid w:val="00475FE5"/>
    <w:rsid w:val="0047617C"/>
    <w:rsid w:val="004768C7"/>
    <w:rsid w:val="00476F01"/>
    <w:rsid w:val="004773D9"/>
    <w:rsid w:val="004778BF"/>
    <w:rsid w:val="00477FA0"/>
    <w:rsid w:val="0048028E"/>
    <w:rsid w:val="00480A34"/>
    <w:rsid w:val="00481715"/>
    <w:rsid w:val="00481F96"/>
    <w:rsid w:val="00482292"/>
    <w:rsid w:val="004829FD"/>
    <w:rsid w:val="00482DD1"/>
    <w:rsid w:val="0048306A"/>
    <w:rsid w:val="004833D6"/>
    <w:rsid w:val="0048341E"/>
    <w:rsid w:val="00484034"/>
    <w:rsid w:val="004850C1"/>
    <w:rsid w:val="00485226"/>
    <w:rsid w:val="004854C6"/>
    <w:rsid w:val="00485C40"/>
    <w:rsid w:val="00485C6B"/>
    <w:rsid w:val="004862BC"/>
    <w:rsid w:val="0048658E"/>
    <w:rsid w:val="00486817"/>
    <w:rsid w:val="00486C94"/>
    <w:rsid w:val="00487024"/>
    <w:rsid w:val="00487BF9"/>
    <w:rsid w:val="00490705"/>
    <w:rsid w:val="00491C28"/>
    <w:rsid w:val="00491EA4"/>
    <w:rsid w:val="00491F4D"/>
    <w:rsid w:val="00492F08"/>
    <w:rsid w:val="004932A5"/>
    <w:rsid w:val="00493E98"/>
    <w:rsid w:val="0049407D"/>
    <w:rsid w:val="0049431C"/>
    <w:rsid w:val="00494356"/>
    <w:rsid w:val="0049450C"/>
    <w:rsid w:val="00494AD0"/>
    <w:rsid w:val="004953A4"/>
    <w:rsid w:val="0049586A"/>
    <w:rsid w:val="004958D4"/>
    <w:rsid w:val="00496132"/>
    <w:rsid w:val="00496943"/>
    <w:rsid w:val="00497293"/>
    <w:rsid w:val="0049790A"/>
    <w:rsid w:val="004A077D"/>
    <w:rsid w:val="004A0AB4"/>
    <w:rsid w:val="004A1FFC"/>
    <w:rsid w:val="004A33B5"/>
    <w:rsid w:val="004A37FE"/>
    <w:rsid w:val="004A3980"/>
    <w:rsid w:val="004A3B57"/>
    <w:rsid w:val="004A3BDB"/>
    <w:rsid w:val="004A4101"/>
    <w:rsid w:val="004A4B67"/>
    <w:rsid w:val="004A4BFA"/>
    <w:rsid w:val="004A5D52"/>
    <w:rsid w:val="004A5E65"/>
    <w:rsid w:val="004A62CC"/>
    <w:rsid w:val="004A6408"/>
    <w:rsid w:val="004A648F"/>
    <w:rsid w:val="004A7191"/>
    <w:rsid w:val="004A72BF"/>
    <w:rsid w:val="004A741F"/>
    <w:rsid w:val="004A77F6"/>
    <w:rsid w:val="004B002C"/>
    <w:rsid w:val="004B0785"/>
    <w:rsid w:val="004B0982"/>
    <w:rsid w:val="004B0F93"/>
    <w:rsid w:val="004B1997"/>
    <w:rsid w:val="004B20F1"/>
    <w:rsid w:val="004B2858"/>
    <w:rsid w:val="004B2DFE"/>
    <w:rsid w:val="004B3007"/>
    <w:rsid w:val="004B3AC3"/>
    <w:rsid w:val="004B3DA8"/>
    <w:rsid w:val="004B3EAE"/>
    <w:rsid w:val="004B4A8C"/>
    <w:rsid w:val="004B5017"/>
    <w:rsid w:val="004B536E"/>
    <w:rsid w:val="004B5EDC"/>
    <w:rsid w:val="004B5F0A"/>
    <w:rsid w:val="004B6121"/>
    <w:rsid w:val="004B6222"/>
    <w:rsid w:val="004B67AA"/>
    <w:rsid w:val="004B6FCD"/>
    <w:rsid w:val="004B717B"/>
    <w:rsid w:val="004B7E32"/>
    <w:rsid w:val="004C03D0"/>
    <w:rsid w:val="004C077A"/>
    <w:rsid w:val="004C1122"/>
    <w:rsid w:val="004C14A9"/>
    <w:rsid w:val="004C16C7"/>
    <w:rsid w:val="004C19AB"/>
    <w:rsid w:val="004C256D"/>
    <w:rsid w:val="004C2584"/>
    <w:rsid w:val="004C2D0E"/>
    <w:rsid w:val="004C3831"/>
    <w:rsid w:val="004C3D47"/>
    <w:rsid w:val="004C3E9F"/>
    <w:rsid w:val="004C415E"/>
    <w:rsid w:val="004C42E3"/>
    <w:rsid w:val="004C453C"/>
    <w:rsid w:val="004C4738"/>
    <w:rsid w:val="004C49A8"/>
    <w:rsid w:val="004C5454"/>
    <w:rsid w:val="004C6754"/>
    <w:rsid w:val="004C6B3F"/>
    <w:rsid w:val="004C7515"/>
    <w:rsid w:val="004C7698"/>
    <w:rsid w:val="004C7A45"/>
    <w:rsid w:val="004D0399"/>
    <w:rsid w:val="004D042E"/>
    <w:rsid w:val="004D0906"/>
    <w:rsid w:val="004D0984"/>
    <w:rsid w:val="004D1BDD"/>
    <w:rsid w:val="004D1DA1"/>
    <w:rsid w:val="004D1EF3"/>
    <w:rsid w:val="004D30AF"/>
    <w:rsid w:val="004D3936"/>
    <w:rsid w:val="004D3A2B"/>
    <w:rsid w:val="004D3A6E"/>
    <w:rsid w:val="004D3B84"/>
    <w:rsid w:val="004D4373"/>
    <w:rsid w:val="004D4B9A"/>
    <w:rsid w:val="004D503F"/>
    <w:rsid w:val="004D506E"/>
    <w:rsid w:val="004D5875"/>
    <w:rsid w:val="004D605F"/>
    <w:rsid w:val="004D68D2"/>
    <w:rsid w:val="004D6BE7"/>
    <w:rsid w:val="004D6EC2"/>
    <w:rsid w:val="004D7300"/>
    <w:rsid w:val="004D7304"/>
    <w:rsid w:val="004D7C0D"/>
    <w:rsid w:val="004D7E69"/>
    <w:rsid w:val="004E07EE"/>
    <w:rsid w:val="004E0F12"/>
    <w:rsid w:val="004E0F76"/>
    <w:rsid w:val="004E1C02"/>
    <w:rsid w:val="004E1FE5"/>
    <w:rsid w:val="004E2B92"/>
    <w:rsid w:val="004E35E9"/>
    <w:rsid w:val="004E3D8E"/>
    <w:rsid w:val="004E460C"/>
    <w:rsid w:val="004E4723"/>
    <w:rsid w:val="004E4968"/>
    <w:rsid w:val="004E4E11"/>
    <w:rsid w:val="004E4FA2"/>
    <w:rsid w:val="004E587C"/>
    <w:rsid w:val="004E6186"/>
    <w:rsid w:val="004E635D"/>
    <w:rsid w:val="004E7352"/>
    <w:rsid w:val="004E7656"/>
    <w:rsid w:val="004E78CA"/>
    <w:rsid w:val="004E7AB7"/>
    <w:rsid w:val="004F0326"/>
    <w:rsid w:val="004F0EBD"/>
    <w:rsid w:val="004F0F17"/>
    <w:rsid w:val="004F17EC"/>
    <w:rsid w:val="004F18D2"/>
    <w:rsid w:val="004F1E1C"/>
    <w:rsid w:val="004F20E5"/>
    <w:rsid w:val="004F2312"/>
    <w:rsid w:val="004F2323"/>
    <w:rsid w:val="004F239D"/>
    <w:rsid w:val="004F35B6"/>
    <w:rsid w:val="004F35DF"/>
    <w:rsid w:val="004F39FB"/>
    <w:rsid w:val="004F3E01"/>
    <w:rsid w:val="004F40BB"/>
    <w:rsid w:val="004F4220"/>
    <w:rsid w:val="004F4448"/>
    <w:rsid w:val="004F464C"/>
    <w:rsid w:val="004F49A8"/>
    <w:rsid w:val="004F52D4"/>
    <w:rsid w:val="004F55F3"/>
    <w:rsid w:val="004F5F30"/>
    <w:rsid w:val="004F67ED"/>
    <w:rsid w:val="004F6DEC"/>
    <w:rsid w:val="004F6FF8"/>
    <w:rsid w:val="004F7809"/>
    <w:rsid w:val="00500670"/>
    <w:rsid w:val="00500CE9"/>
    <w:rsid w:val="0050226F"/>
    <w:rsid w:val="005023A8"/>
    <w:rsid w:val="005023F1"/>
    <w:rsid w:val="005029D5"/>
    <w:rsid w:val="00502BE0"/>
    <w:rsid w:val="005048DB"/>
    <w:rsid w:val="00504E4B"/>
    <w:rsid w:val="0050508D"/>
    <w:rsid w:val="0050547D"/>
    <w:rsid w:val="00505814"/>
    <w:rsid w:val="00505A41"/>
    <w:rsid w:val="00505B4A"/>
    <w:rsid w:val="00505F06"/>
    <w:rsid w:val="0050634B"/>
    <w:rsid w:val="005064BF"/>
    <w:rsid w:val="00506577"/>
    <w:rsid w:val="00506A60"/>
    <w:rsid w:val="00506B7B"/>
    <w:rsid w:val="00506DB5"/>
    <w:rsid w:val="005075C5"/>
    <w:rsid w:val="005078E0"/>
    <w:rsid w:val="00507C09"/>
    <w:rsid w:val="00510716"/>
    <w:rsid w:val="00511021"/>
    <w:rsid w:val="00511655"/>
    <w:rsid w:val="00511A70"/>
    <w:rsid w:val="0051207E"/>
    <w:rsid w:val="0051228F"/>
    <w:rsid w:val="0051233A"/>
    <w:rsid w:val="005123C8"/>
    <w:rsid w:val="00512445"/>
    <w:rsid w:val="00512469"/>
    <w:rsid w:val="005128AE"/>
    <w:rsid w:val="00512DA7"/>
    <w:rsid w:val="00514D76"/>
    <w:rsid w:val="005150A8"/>
    <w:rsid w:val="005150D4"/>
    <w:rsid w:val="005158F9"/>
    <w:rsid w:val="00516829"/>
    <w:rsid w:val="0051683F"/>
    <w:rsid w:val="00516F4D"/>
    <w:rsid w:val="00516F6A"/>
    <w:rsid w:val="0051768C"/>
    <w:rsid w:val="00517AF8"/>
    <w:rsid w:val="00517E34"/>
    <w:rsid w:val="0052039F"/>
    <w:rsid w:val="00520960"/>
    <w:rsid w:val="00520A65"/>
    <w:rsid w:val="00521BD5"/>
    <w:rsid w:val="005222EB"/>
    <w:rsid w:val="00522A4F"/>
    <w:rsid w:val="00522B56"/>
    <w:rsid w:val="005236EF"/>
    <w:rsid w:val="00523C4A"/>
    <w:rsid w:val="00523FDE"/>
    <w:rsid w:val="005255BD"/>
    <w:rsid w:val="00527081"/>
    <w:rsid w:val="0052713A"/>
    <w:rsid w:val="00527D8F"/>
    <w:rsid w:val="0053063D"/>
    <w:rsid w:val="00530C2B"/>
    <w:rsid w:val="005315EC"/>
    <w:rsid w:val="005317D7"/>
    <w:rsid w:val="00531879"/>
    <w:rsid w:val="00531B36"/>
    <w:rsid w:val="00531EAD"/>
    <w:rsid w:val="00532503"/>
    <w:rsid w:val="0053277D"/>
    <w:rsid w:val="00532CBB"/>
    <w:rsid w:val="005331A4"/>
    <w:rsid w:val="00533DB4"/>
    <w:rsid w:val="00533ED2"/>
    <w:rsid w:val="00534190"/>
    <w:rsid w:val="00535EFA"/>
    <w:rsid w:val="0053695E"/>
    <w:rsid w:val="005369F5"/>
    <w:rsid w:val="005370AB"/>
    <w:rsid w:val="00537137"/>
    <w:rsid w:val="005401A1"/>
    <w:rsid w:val="0054078F"/>
    <w:rsid w:val="00540C99"/>
    <w:rsid w:val="00540F6C"/>
    <w:rsid w:val="005412E1"/>
    <w:rsid w:val="0054135B"/>
    <w:rsid w:val="0054175D"/>
    <w:rsid w:val="00542193"/>
    <w:rsid w:val="0054220B"/>
    <w:rsid w:val="00542554"/>
    <w:rsid w:val="00542B05"/>
    <w:rsid w:val="00542E37"/>
    <w:rsid w:val="0054365A"/>
    <w:rsid w:val="00543FB0"/>
    <w:rsid w:val="00544336"/>
    <w:rsid w:val="00544DAE"/>
    <w:rsid w:val="00544F15"/>
    <w:rsid w:val="00545546"/>
    <w:rsid w:val="0054570D"/>
    <w:rsid w:val="00545887"/>
    <w:rsid w:val="00545EE2"/>
    <w:rsid w:val="005462AC"/>
    <w:rsid w:val="00546361"/>
    <w:rsid w:val="0054662C"/>
    <w:rsid w:val="005466C6"/>
    <w:rsid w:val="0054674E"/>
    <w:rsid w:val="00546AA2"/>
    <w:rsid w:val="00547416"/>
    <w:rsid w:val="005475DE"/>
    <w:rsid w:val="00550921"/>
    <w:rsid w:val="0055101F"/>
    <w:rsid w:val="00552260"/>
    <w:rsid w:val="0055235C"/>
    <w:rsid w:val="005526AD"/>
    <w:rsid w:val="00552891"/>
    <w:rsid w:val="00552B34"/>
    <w:rsid w:val="005532B5"/>
    <w:rsid w:val="0055333D"/>
    <w:rsid w:val="00553A63"/>
    <w:rsid w:val="00553C4A"/>
    <w:rsid w:val="00553E4E"/>
    <w:rsid w:val="00554227"/>
    <w:rsid w:val="00554E72"/>
    <w:rsid w:val="005558F3"/>
    <w:rsid w:val="00556269"/>
    <w:rsid w:val="00556A9D"/>
    <w:rsid w:val="00557485"/>
    <w:rsid w:val="00557C31"/>
    <w:rsid w:val="00557DC6"/>
    <w:rsid w:val="00560A5C"/>
    <w:rsid w:val="00560EB4"/>
    <w:rsid w:val="005610B6"/>
    <w:rsid w:val="00561374"/>
    <w:rsid w:val="005616F6"/>
    <w:rsid w:val="0056185F"/>
    <w:rsid w:val="005629B7"/>
    <w:rsid w:val="00562BB7"/>
    <w:rsid w:val="00562CAA"/>
    <w:rsid w:val="0056304A"/>
    <w:rsid w:val="005633BC"/>
    <w:rsid w:val="00563658"/>
    <w:rsid w:val="0056368B"/>
    <w:rsid w:val="0056371C"/>
    <w:rsid w:val="00563966"/>
    <w:rsid w:val="00564051"/>
    <w:rsid w:val="0056412F"/>
    <w:rsid w:val="0056423E"/>
    <w:rsid w:val="00564415"/>
    <w:rsid w:val="005645C3"/>
    <w:rsid w:val="00564D7C"/>
    <w:rsid w:val="00564F64"/>
    <w:rsid w:val="00564F6D"/>
    <w:rsid w:val="00564FAE"/>
    <w:rsid w:val="005652DE"/>
    <w:rsid w:val="00565CC3"/>
    <w:rsid w:val="00566290"/>
    <w:rsid w:val="00566642"/>
    <w:rsid w:val="00566AB9"/>
    <w:rsid w:val="005670F1"/>
    <w:rsid w:val="00567272"/>
    <w:rsid w:val="005674CF"/>
    <w:rsid w:val="0056781F"/>
    <w:rsid w:val="00567BA5"/>
    <w:rsid w:val="005715FF"/>
    <w:rsid w:val="00571FD9"/>
    <w:rsid w:val="0057375F"/>
    <w:rsid w:val="00573908"/>
    <w:rsid w:val="00573948"/>
    <w:rsid w:val="00573EA6"/>
    <w:rsid w:val="005743D0"/>
    <w:rsid w:val="00575525"/>
    <w:rsid w:val="005759EC"/>
    <w:rsid w:val="00575D3E"/>
    <w:rsid w:val="00575E15"/>
    <w:rsid w:val="00576535"/>
    <w:rsid w:val="00576D5D"/>
    <w:rsid w:val="005771B8"/>
    <w:rsid w:val="005774AA"/>
    <w:rsid w:val="0057759C"/>
    <w:rsid w:val="00577C9A"/>
    <w:rsid w:val="00580974"/>
    <w:rsid w:val="0058107A"/>
    <w:rsid w:val="00581327"/>
    <w:rsid w:val="00581AD8"/>
    <w:rsid w:val="00582478"/>
    <w:rsid w:val="00582870"/>
    <w:rsid w:val="00583D3E"/>
    <w:rsid w:val="00583DD6"/>
    <w:rsid w:val="00584B60"/>
    <w:rsid w:val="00584D6F"/>
    <w:rsid w:val="00585050"/>
    <w:rsid w:val="0058517C"/>
    <w:rsid w:val="005859E1"/>
    <w:rsid w:val="005863DC"/>
    <w:rsid w:val="00586C5E"/>
    <w:rsid w:val="005908D3"/>
    <w:rsid w:val="00590F24"/>
    <w:rsid w:val="00591CF4"/>
    <w:rsid w:val="005923BC"/>
    <w:rsid w:val="00592DA0"/>
    <w:rsid w:val="00592DE2"/>
    <w:rsid w:val="00592EA0"/>
    <w:rsid w:val="0059358B"/>
    <w:rsid w:val="00593ACD"/>
    <w:rsid w:val="00593FFA"/>
    <w:rsid w:val="0059460C"/>
    <w:rsid w:val="005953B6"/>
    <w:rsid w:val="00595907"/>
    <w:rsid w:val="00595DF5"/>
    <w:rsid w:val="00596203"/>
    <w:rsid w:val="005971FC"/>
    <w:rsid w:val="00597702"/>
    <w:rsid w:val="005979E5"/>
    <w:rsid w:val="005A00CA"/>
    <w:rsid w:val="005A0830"/>
    <w:rsid w:val="005A0A73"/>
    <w:rsid w:val="005A0FB5"/>
    <w:rsid w:val="005A15F1"/>
    <w:rsid w:val="005A1B60"/>
    <w:rsid w:val="005A28D7"/>
    <w:rsid w:val="005A2B76"/>
    <w:rsid w:val="005A2F42"/>
    <w:rsid w:val="005A3327"/>
    <w:rsid w:val="005A36C8"/>
    <w:rsid w:val="005A3E3E"/>
    <w:rsid w:val="005A43F5"/>
    <w:rsid w:val="005A45A4"/>
    <w:rsid w:val="005A48AA"/>
    <w:rsid w:val="005A4F85"/>
    <w:rsid w:val="005A5172"/>
    <w:rsid w:val="005A53CE"/>
    <w:rsid w:val="005A54BB"/>
    <w:rsid w:val="005A562D"/>
    <w:rsid w:val="005A5F7B"/>
    <w:rsid w:val="005A65CC"/>
    <w:rsid w:val="005A7123"/>
    <w:rsid w:val="005A7308"/>
    <w:rsid w:val="005B0113"/>
    <w:rsid w:val="005B0175"/>
    <w:rsid w:val="005B0401"/>
    <w:rsid w:val="005B0761"/>
    <w:rsid w:val="005B0A52"/>
    <w:rsid w:val="005B0F26"/>
    <w:rsid w:val="005B0FFE"/>
    <w:rsid w:val="005B10F7"/>
    <w:rsid w:val="005B112C"/>
    <w:rsid w:val="005B1C79"/>
    <w:rsid w:val="005B1DF7"/>
    <w:rsid w:val="005B2886"/>
    <w:rsid w:val="005B32A4"/>
    <w:rsid w:val="005B33C2"/>
    <w:rsid w:val="005B4DBD"/>
    <w:rsid w:val="005B4EA5"/>
    <w:rsid w:val="005B4EA8"/>
    <w:rsid w:val="005B4F61"/>
    <w:rsid w:val="005B5093"/>
    <w:rsid w:val="005B5615"/>
    <w:rsid w:val="005B591C"/>
    <w:rsid w:val="005B64BE"/>
    <w:rsid w:val="005B732D"/>
    <w:rsid w:val="005B74C6"/>
    <w:rsid w:val="005B763A"/>
    <w:rsid w:val="005B7BDF"/>
    <w:rsid w:val="005C0441"/>
    <w:rsid w:val="005C0868"/>
    <w:rsid w:val="005C1008"/>
    <w:rsid w:val="005C2282"/>
    <w:rsid w:val="005C2303"/>
    <w:rsid w:val="005C28F0"/>
    <w:rsid w:val="005C31CB"/>
    <w:rsid w:val="005C34E2"/>
    <w:rsid w:val="005C35D3"/>
    <w:rsid w:val="005C3B5B"/>
    <w:rsid w:val="005C41BF"/>
    <w:rsid w:val="005C4E56"/>
    <w:rsid w:val="005C4E81"/>
    <w:rsid w:val="005C5691"/>
    <w:rsid w:val="005C586B"/>
    <w:rsid w:val="005C6BBC"/>
    <w:rsid w:val="005C6D09"/>
    <w:rsid w:val="005C6D0F"/>
    <w:rsid w:val="005C75E3"/>
    <w:rsid w:val="005C75E8"/>
    <w:rsid w:val="005C7ED4"/>
    <w:rsid w:val="005D0294"/>
    <w:rsid w:val="005D0715"/>
    <w:rsid w:val="005D0828"/>
    <w:rsid w:val="005D0850"/>
    <w:rsid w:val="005D0BF5"/>
    <w:rsid w:val="005D118A"/>
    <w:rsid w:val="005D1A0D"/>
    <w:rsid w:val="005D1FE7"/>
    <w:rsid w:val="005D2969"/>
    <w:rsid w:val="005D2DE5"/>
    <w:rsid w:val="005D4C6B"/>
    <w:rsid w:val="005D5221"/>
    <w:rsid w:val="005D56AD"/>
    <w:rsid w:val="005D58DD"/>
    <w:rsid w:val="005D6ADA"/>
    <w:rsid w:val="005D6BA0"/>
    <w:rsid w:val="005E0A47"/>
    <w:rsid w:val="005E0C62"/>
    <w:rsid w:val="005E1912"/>
    <w:rsid w:val="005E290E"/>
    <w:rsid w:val="005E2A13"/>
    <w:rsid w:val="005E2D12"/>
    <w:rsid w:val="005E2EE8"/>
    <w:rsid w:val="005E39C0"/>
    <w:rsid w:val="005E3F12"/>
    <w:rsid w:val="005E40A2"/>
    <w:rsid w:val="005E45B9"/>
    <w:rsid w:val="005E4609"/>
    <w:rsid w:val="005E4F30"/>
    <w:rsid w:val="005E578E"/>
    <w:rsid w:val="005E584E"/>
    <w:rsid w:val="005E589A"/>
    <w:rsid w:val="005E683F"/>
    <w:rsid w:val="005E6C0A"/>
    <w:rsid w:val="005E7366"/>
    <w:rsid w:val="005E73FE"/>
    <w:rsid w:val="005E7DB7"/>
    <w:rsid w:val="005E7DEB"/>
    <w:rsid w:val="005F009B"/>
    <w:rsid w:val="005F0131"/>
    <w:rsid w:val="005F095D"/>
    <w:rsid w:val="005F103B"/>
    <w:rsid w:val="005F1458"/>
    <w:rsid w:val="005F1BAF"/>
    <w:rsid w:val="005F3D13"/>
    <w:rsid w:val="005F4546"/>
    <w:rsid w:val="005F48AD"/>
    <w:rsid w:val="005F4B64"/>
    <w:rsid w:val="005F4BB4"/>
    <w:rsid w:val="005F4C69"/>
    <w:rsid w:val="005F55CA"/>
    <w:rsid w:val="005F5A09"/>
    <w:rsid w:val="005F69E0"/>
    <w:rsid w:val="005F72E5"/>
    <w:rsid w:val="005F7AA9"/>
    <w:rsid w:val="005F7B66"/>
    <w:rsid w:val="005F7F74"/>
    <w:rsid w:val="0060132E"/>
    <w:rsid w:val="00601AFE"/>
    <w:rsid w:val="00601B47"/>
    <w:rsid w:val="00601B99"/>
    <w:rsid w:val="00601BF2"/>
    <w:rsid w:val="00601D45"/>
    <w:rsid w:val="00602353"/>
    <w:rsid w:val="0060245E"/>
    <w:rsid w:val="0060268B"/>
    <w:rsid w:val="00602BCB"/>
    <w:rsid w:val="00603182"/>
    <w:rsid w:val="006032A7"/>
    <w:rsid w:val="006032FF"/>
    <w:rsid w:val="00603440"/>
    <w:rsid w:val="00603A0F"/>
    <w:rsid w:val="006048CD"/>
    <w:rsid w:val="00604BF1"/>
    <w:rsid w:val="00605851"/>
    <w:rsid w:val="006069E5"/>
    <w:rsid w:val="00606EEC"/>
    <w:rsid w:val="00610056"/>
    <w:rsid w:val="00610409"/>
    <w:rsid w:val="006104D0"/>
    <w:rsid w:val="006114E7"/>
    <w:rsid w:val="006117EA"/>
    <w:rsid w:val="00613373"/>
    <w:rsid w:val="00613D11"/>
    <w:rsid w:val="006140A2"/>
    <w:rsid w:val="0061482D"/>
    <w:rsid w:val="00614B60"/>
    <w:rsid w:val="00614DB0"/>
    <w:rsid w:val="0061515C"/>
    <w:rsid w:val="006155B5"/>
    <w:rsid w:val="00615743"/>
    <w:rsid w:val="00615C36"/>
    <w:rsid w:val="006164F2"/>
    <w:rsid w:val="00616755"/>
    <w:rsid w:val="00616CF2"/>
    <w:rsid w:val="006170B2"/>
    <w:rsid w:val="00617278"/>
    <w:rsid w:val="00617744"/>
    <w:rsid w:val="00620724"/>
    <w:rsid w:val="00620B25"/>
    <w:rsid w:val="00620CAA"/>
    <w:rsid w:val="006215D4"/>
    <w:rsid w:val="0062167B"/>
    <w:rsid w:val="00621B24"/>
    <w:rsid w:val="0062275E"/>
    <w:rsid w:val="006229BE"/>
    <w:rsid w:val="0062386A"/>
    <w:rsid w:val="00623A61"/>
    <w:rsid w:val="00623D9E"/>
    <w:rsid w:val="00623E1F"/>
    <w:rsid w:val="00623F2D"/>
    <w:rsid w:val="00624DA4"/>
    <w:rsid w:val="00625853"/>
    <w:rsid w:val="00625E80"/>
    <w:rsid w:val="006265E0"/>
    <w:rsid w:val="00627423"/>
    <w:rsid w:val="00627433"/>
    <w:rsid w:val="006301BB"/>
    <w:rsid w:val="006304BF"/>
    <w:rsid w:val="00630BE1"/>
    <w:rsid w:val="00631136"/>
    <w:rsid w:val="006312C6"/>
    <w:rsid w:val="00631F27"/>
    <w:rsid w:val="00632173"/>
    <w:rsid w:val="00632263"/>
    <w:rsid w:val="00632888"/>
    <w:rsid w:val="00633F54"/>
    <w:rsid w:val="00634091"/>
    <w:rsid w:val="00634117"/>
    <w:rsid w:val="0063411D"/>
    <w:rsid w:val="00634178"/>
    <w:rsid w:val="00634BCA"/>
    <w:rsid w:val="00634C51"/>
    <w:rsid w:val="00634DBE"/>
    <w:rsid w:val="0063517E"/>
    <w:rsid w:val="00635458"/>
    <w:rsid w:val="00635782"/>
    <w:rsid w:val="00635A62"/>
    <w:rsid w:val="006365E5"/>
    <w:rsid w:val="00636CEB"/>
    <w:rsid w:val="006372FE"/>
    <w:rsid w:val="00637378"/>
    <w:rsid w:val="00637389"/>
    <w:rsid w:val="00640398"/>
    <w:rsid w:val="006407B6"/>
    <w:rsid w:val="0064080B"/>
    <w:rsid w:val="00640986"/>
    <w:rsid w:val="00640B42"/>
    <w:rsid w:val="00640D6A"/>
    <w:rsid w:val="00640D7B"/>
    <w:rsid w:val="00640DDF"/>
    <w:rsid w:val="00641837"/>
    <w:rsid w:val="006418B7"/>
    <w:rsid w:val="006418BD"/>
    <w:rsid w:val="00641980"/>
    <w:rsid w:val="00641E37"/>
    <w:rsid w:val="00642405"/>
    <w:rsid w:val="006434E9"/>
    <w:rsid w:val="006447CC"/>
    <w:rsid w:val="00644A00"/>
    <w:rsid w:val="006450F6"/>
    <w:rsid w:val="0064514C"/>
    <w:rsid w:val="006451A9"/>
    <w:rsid w:val="00645569"/>
    <w:rsid w:val="00645D94"/>
    <w:rsid w:val="00646864"/>
    <w:rsid w:val="00646906"/>
    <w:rsid w:val="00646CDD"/>
    <w:rsid w:val="00646D21"/>
    <w:rsid w:val="006470F5"/>
    <w:rsid w:val="00647487"/>
    <w:rsid w:val="00647FC6"/>
    <w:rsid w:val="00650346"/>
    <w:rsid w:val="0065089E"/>
    <w:rsid w:val="00651179"/>
    <w:rsid w:val="0065155A"/>
    <w:rsid w:val="00651A18"/>
    <w:rsid w:val="00651EDE"/>
    <w:rsid w:val="006522F3"/>
    <w:rsid w:val="0065240C"/>
    <w:rsid w:val="00652AC0"/>
    <w:rsid w:val="00652CB9"/>
    <w:rsid w:val="00652CF3"/>
    <w:rsid w:val="00652D2A"/>
    <w:rsid w:val="00653292"/>
    <w:rsid w:val="00655009"/>
    <w:rsid w:val="0065510B"/>
    <w:rsid w:val="006558E8"/>
    <w:rsid w:val="00655E13"/>
    <w:rsid w:val="006565FF"/>
    <w:rsid w:val="00657178"/>
    <w:rsid w:val="00660489"/>
    <w:rsid w:val="00660879"/>
    <w:rsid w:val="00660BAA"/>
    <w:rsid w:val="00660E1F"/>
    <w:rsid w:val="00661613"/>
    <w:rsid w:val="006627B2"/>
    <w:rsid w:val="00662892"/>
    <w:rsid w:val="006628BE"/>
    <w:rsid w:val="00662A76"/>
    <w:rsid w:val="00662AAE"/>
    <w:rsid w:val="006632B1"/>
    <w:rsid w:val="00663341"/>
    <w:rsid w:val="0066345B"/>
    <w:rsid w:val="00663537"/>
    <w:rsid w:val="006637C2"/>
    <w:rsid w:val="00663A07"/>
    <w:rsid w:val="00663B3B"/>
    <w:rsid w:val="00663DFF"/>
    <w:rsid w:val="00663E66"/>
    <w:rsid w:val="00664430"/>
    <w:rsid w:val="00664D40"/>
    <w:rsid w:val="00665830"/>
    <w:rsid w:val="00665CC6"/>
    <w:rsid w:val="00665E4E"/>
    <w:rsid w:val="0066614D"/>
    <w:rsid w:val="00666504"/>
    <w:rsid w:val="00666514"/>
    <w:rsid w:val="00667041"/>
    <w:rsid w:val="0066745F"/>
    <w:rsid w:val="00667633"/>
    <w:rsid w:val="006677E6"/>
    <w:rsid w:val="00667A58"/>
    <w:rsid w:val="006702FF"/>
    <w:rsid w:val="00670A55"/>
    <w:rsid w:val="00670AA8"/>
    <w:rsid w:val="006726A4"/>
    <w:rsid w:val="006727D8"/>
    <w:rsid w:val="006728DA"/>
    <w:rsid w:val="00672D34"/>
    <w:rsid w:val="00673096"/>
    <w:rsid w:val="00674049"/>
    <w:rsid w:val="0067412D"/>
    <w:rsid w:val="00675ABD"/>
    <w:rsid w:val="006760A7"/>
    <w:rsid w:val="006773BE"/>
    <w:rsid w:val="006774EF"/>
    <w:rsid w:val="0067774B"/>
    <w:rsid w:val="00677856"/>
    <w:rsid w:val="00677C2D"/>
    <w:rsid w:val="00677F8D"/>
    <w:rsid w:val="0068052E"/>
    <w:rsid w:val="00680734"/>
    <w:rsid w:val="0068097D"/>
    <w:rsid w:val="00680EF3"/>
    <w:rsid w:val="006813E2"/>
    <w:rsid w:val="006818EA"/>
    <w:rsid w:val="006819F5"/>
    <w:rsid w:val="00681A19"/>
    <w:rsid w:val="00681AC4"/>
    <w:rsid w:val="00681B15"/>
    <w:rsid w:val="00682548"/>
    <w:rsid w:val="006829EB"/>
    <w:rsid w:val="00682BA9"/>
    <w:rsid w:val="00683112"/>
    <w:rsid w:val="0068353F"/>
    <w:rsid w:val="006839C1"/>
    <w:rsid w:val="00683ABA"/>
    <w:rsid w:val="00683C75"/>
    <w:rsid w:val="00683F68"/>
    <w:rsid w:val="006840C7"/>
    <w:rsid w:val="006841B2"/>
    <w:rsid w:val="00684493"/>
    <w:rsid w:val="0068545D"/>
    <w:rsid w:val="00685772"/>
    <w:rsid w:val="006858D0"/>
    <w:rsid w:val="00685DEE"/>
    <w:rsid w:val="00685FDC"/>
    <w:rsid w:val="006861B5"/>
    <w:rsid w:val="006862DE"/>
    <w:rsid w:val="0068664E"/>
    <w:rsid w:val="00686B7B"/>
    <w:rsid w:val="0069027A"/>
    <w:rsid w:val="00691043"/>
    <w:rsid w:val="00691353"/>
    <w:rsid w:val="00691DD9"/>
    <w:rsid w:val="0069258A"/>
    <w:rsid w:val="0069263D"/>
    <w:rsid w:val="00692666"/>
    <w:rsid w:val="00692B8F"/>
    <w:rsid w:val="00692CE4"/>
    <w:rsid w:val="006933DE"/>
    <w:rsid w:val="00693CA3"/>
    <w:rsid w:val="0069409A"/>
    <w:rsid w:val="00694677"/>
    <w:rsid w:val="006956E2"/>
    <w:rsid w:val="00695D37"/>
    <w:rsid w:val="00696D3A"/>
    <w:rsid w:val="00696D96"/>
    <w:rsid w:val="006970B9"/>
    <w:rsid w:val="00697730"/>
    <w:rsid w:val="006A01D6"/>
    <w:rsid w:val="006A0CD2"/>
    <w:rsid w:val="006A0D2B"/>
    <w:rsid w:val="006A0F07"/>
    <w:rsid w:val="006A0FFF"/>
    <w:rsid w:val="006A13FB"/>
    <w:rsid w:val="006A16F7"/>
    <w:rsid w:val="006A1B4E"/>
    <w:rsid w:val="006A1BE4"/>
    <w:rsid w:val="006A2030"/>
    <w:rsid w:val="006A2381"/>
    <w:rsid w:val="006A26CF"/>
    <w:rsid w:val="006A2B49"/>
    <w:rsid w:val="006A2ED4"/>
    <w:rsid w:val="006A2F6F"/>
    <w:rsid w:val="006A381B"/>
    <w:rsid w:val="006A38C5"/>
    <w:rsid w:val="006A39B8"/>
    <w:rsid w:val="006A4671"/>
    <w:rsid w:val="006A468D"/>
    <w:rsid w:val="006A48D5"/>
    <w:rsid w:val="006A4C51"/>
    <w:rsid w:val="006A4DB7"/>
    <w:rsid w:val="006A4DFD"/>
    <w:rsid w:val="006A5052"/>
    <w:rsid w:val="006A6752"/>
    <w:rsid w:val="006A6DA3"/>
    <w:rsid w:val="006A715D"/>
    <w:rsid w:val="006A76E4"/>
    <w:rsid w:val="006A7983"/>
    <w:rsid w:val="006B068F"/>
    <w:rsid w:val="006B07E7"/>
    <w:rsid w:val="006B16F9"/>
    <w:rsid w:val="006B18A3"/>
    <w:rsid w:val="006B1A52"/>
    <w:rsid w:val="006B1B22"/>
    <w:rsid w:val="006B21DE"/>
    <w:rsid w:val="006B2762"/>
    <w:rsid w:val="006B279C"/>
    <w:rsid w:val="006B2D6E"/>
    <w:rsid w:val="006B2FB8"/>
    <w:rsid w:val="006B32BB"/>
    <w:rsid w:val="006B332C"/>
    <w:rsid w:val="006B33EE"/>
    <w:rsid w:val="006B3428"/>
    <w:rsid w:val="006B3A11"/>
    <w:rsid w:val="006B4116"/>
    <w:rsid w:val="006B427B"/>
    <w:rsid w:val="006B4628"/>
    <w:rsid w:val="006B482A"/>
    <w:rsid w:val="006B4942"/>
    <w:rsid w:val="006B575A"/>
    <w:rsid w:val="006B5D78"/>
    <w:rsid w:val="006B6BEB"/>
    <w:rsid w:val="006B6F53"/>
    <w:rsid w:val="006B6FEA"/>
    <w:rsid w:val="006B7DB3"/>
    <w:rsid w:val="006C0780"/>
    <w:rsid w:val="006C0CB1"/>
    <w:rsid w:val="006C1589"/>
    <w:rsid w:val="006C1C88"/>
    <w:rsid w:val="006C1D46"/>
    <w:rsid w:val="006C204C"/>
    <w:rsid w:val="006C2080"/>
    <w:rsid w:val="006C217E"/>
    <w:rsid w:val="006C3083"/>
    <w:rsid w:val="006C3245"/>
    <w:rsid w:val="006C3D6E"/>
    <w:rsid w:val="006C496E"/>
    <w:rsid w:val="006C50BB"/>
    <w:rsid w:val="006C50D4"/>
    <w:rsid w:val="006C5134"/>
    <w:rsid w:val="006C5D02"/>
    <w:rsid w:val="006C619A"/>
    <w:rsid w:val="006C6553"/>
    <w:rsid w:val="006C6612"/>
    <w:rsid w:val="006C7EC9"/>
    <w:rsid w:val="006D0696"/>
    <w:rsid w:val="006D06FD"/>
    <w:rsid w:val="006D0B9D"/>
    <w:rsid w:val="006D0FC1"/>
    <w:rsid w:val="006D1067"/>
    <w:rsid w:val="006D1264"/>
    <w:rsid w:val="006D1430"/>
    <w:rsid w:val="006D1959"/>
    <w:rsid w:val="006D1E2F"/>
    <w:rsid w:val="006D1F54"/>
    <w:rsid w:val="006D27E7"/>
    <w:rsid w:val="006D2D93"/>
    <w:rsid w:val="006D3F29"/>
    <w:rsid w:val="006D42D3"/>
    <w:rsid w:val="006D523B"/>
    <w:rsid w:val="006D5488"/>
    <w:rsid w:val="006D5659"/>
    <w:rsid w:val="006D589A"/>
    <w:rsid w:val="006D5955"/>
    <w:rsid w:val="006D5B20"/>
    <w:rsid w:val="006D5EC0"/>
    <w:rsid w:val="006D5F1C"/>
    <w:rsid w:val="006D6380"/>
    <w:rsid w:val="006D6A1A"/>
    <w:rsid w:val="006D70FF"/>
    <w:rsid w:val="006D71CD"/>
    <w:rsid w:val="006E0469"/>
    <w:rsid w:val="006E161E"/>
    <w:rsid w:val="006E2528"/>
    <w:rsid w:val="006E2538"/>
    <w:rsid w:val="006E29FE"/>
    <w:rsid w:val="006E2D6C"/>
    <w:rsid w:val="006E3259"/>
    <w:rsid w:val="006E3B66"/>
    <w:rsid w:val="006E49F9"/>
    <w:rsid w:val="006E4EDE"/>
    <w:rsid w:val="006E58CF"/>
    <w:rsid w:val="006E6277"/>
    <w:rsid w:val="006E654E"/>
    <w:rsid w:val="006E684D"/>
    <w:rsid w:val="006E6E7B"/>
    <w:rsid w:val="006E6EF9"/>
    <w:rsid w:val="006E6F79"/>
    <w:rsid w:val="006E7A8B"/>
    <w:rsid w:val="006E7D35"/>
    <w:rsid w:val="006E7DC2"/>
    <w:rsid w:val="006F01D5"/>
    <w:rsid w:val="006F044E"/>
    <w:rsid w:val="006F0FC4"/>
    <w:rsid w:val="006F2134"/>
    <w:rsid w:val="006F2F17"/>
    <w:rsid w:val="006F3F69"/>
    <w:rsid w:val="006F433D"/>
    <w:rsid w:val="006F4CC4"/>
    <w:rsid w:val="006F4F5D"/>
    <w:rsid w:val="006F5766"/>
    <w:rsid w:val="006F57D1"/>
    <w:rsid w:val="006F6354"/>
    <w:rsid w:val="006F6850"/>
    <w:rsid w:val="006F6B1F"/>
    <w:rsid w:val="006F7DFE"/>
    <w:rsid w:val="00700099"/>
    <w:rsid w:val="00700FDF"/>
    <w:rsid w:val="0070105C"/>
    <w:rsid w:val="0070177D"/>
    <w:rsid w:val="00702454"/>
    <w:rsid w:val="00702BD6"/>
    <w:rsid w:val="007038B9"/>
    <w:rsid w:val="00703FBD"/>
    <w:rsid w:val="00704F21"/>
    <w:rsid w:val="007053E7"/>
    <w:rsid w:val="00705BE6"/>
    <w:rsid w:val="00705D4B"/>
    <w:rsid w:val="00706484"/>
    <w:rsid w:val="00706B0D"/>
    <w:rsid w:val="00707A0C"/>
    <w:rsid w:val="00707C95"/>
    <w:rsid w:val="007106D6"/>
    <w:rsid w:val="0071074B"/>
    <w:rsid w:val="00710E4C"/>
    <w:rsid w:val="00711759"/>
    <w:rsid w:val="00712F87"/>
    <w:rsid w:val="00712F9D"/>
    <w:rsid w:val="0071355F"/>
    <w:rsid w:val="007137D1"/>
    <w:rsid w:val="007138DB"/>
    <w:rsid w:val="00713F61"/>
    <w:rsid w:val="00713FCA"/>
    <w:rsid w:val="00713FDE"/>
    <w:rsid w:val="0071466D"/>
    <w:rsid w:val="007146BB"/>
    <w:rsid w:val="00714733"/>
    <w:rsid w:val="0071489B"/>
    <w:rsid w:val="007156CF"/>
    <w:rsid w:val="00715D46"/>
    <w:rsid w:val="00715EE8"/>
    <w:rsid w:val="00715F58"/>
    <w:rsid w:val="00716220"/>
    <w:rsid w:val="00716701"/>
    <w:rsid w:val="00717394"/>
    <w:rsid w:val="0071748B"/>
    <w:rsid w:val="00720AB7"/>
    <w:rsid w:val="00720C4A"/>
    <w:rsid w:val="007212D0"/>
    <w:rsid w:val="007216A9"/>
    <w:rsid w:val="00722793"/>
    <w:rsid w:val="007227D2"/>
    <w:rsid w:val="0072326F"/>
    <w:rsid w:val="00723329"/>
    <w:rsid w:val="007236A8"/>
    <w:rsid w:val="0072415A"/>
    <w:rsid w:val="0072437D"/>
    <w:rsid w:val="007246C8"/>
    <w:rsid w:val="007248F1"/>
    <w:rsid w:val="00725471"/>
    <w:rsid w:val="007259C7"/>
    <w:rsid w:val="007259ED"/>
    <w:rsid w:val="00725E4B"/>
    <w:rsid w:val="007266B6"/>
    <w:rsid w:val="00726FD1"/>
    <w:rsid w:val="00727761"/>
    <w:rsid w:val="007278F5"/>
    <w:rsid w:val="00727C31"/>
    <w:rsid w:val="0073011D"/>
    <w:rsid w:val="007301FF"/>
    <w:rsid w:val="0073034F"/>
    <w:rsid w:val="00731740"/>
    <w:rsid w:val="007317EA"/>
    <w:rsid w:val="00731A0B"/>
    <w:rsid w:val="00731B00"/>
    <w:rsid w:val="00731C03"/>
    <w:rsid w:val="00731FE6"/>
    <w:rsid w:val="00732C56"/>
    <w:rsid w:val="00732CA0"/>
    <w:rsid w:val="00733132"/>
    <w:rsid w:val="007335CD"/>
    <w:rsid w:val="00733A79"/>
    <w:rsid w:val="00733D8A"/>
    <w:rsid w:val="00733E96"/>
    <w:rsid w:val="00734477"/>
    <w:rsid w:val="0073458D"/>
    <w:rsid w:val="00734713"/>
    <w:rsid w:val="00734A7A"/>
    <w:rsid w:val="00734AA8"/>
    <w:rsid w:val="00734B5F"/>
    <w:rsid w:val="00735497"/>
    <w:rsid w:val="00735559"/>
    <w:rsid w:val="0073589B"/>
    <w:rsid w:val="00735F7F"/>
    <w:rsid w:val="00736046"/>
    <w:rsid w:val="007361C4"/>
    <w:rsid w:val="0073650F"/>
    <w:rsid w:val="00736546"/>
    <w:rsid w:val="007401D3"/>
    <w:rsid w:val="0074164D"/>
    <w:rsid w:val="007418F8"/>
    <w:rsid w:val="00741FE0"/>
    <w:rsid w:val="007428B2"/>
    <w:rsid w:val="00742E70"/>
    <w:rsid w:val="00743E18"/>
    <w:rsid w:val="00745576"/>
    <w:rsid w:val="007458A3"/>
    <w:rsid w:val="00745965"/>
    <w:rsid w:val="007459BF"/>
    <w:rsid w:val="00745E03"/>
    <w:rsid w:val="00746387"/>
    <w:rsid w:val="00746530"/>
    <w:rsid w:val="00746649"/>
    <w:rsid w:val="00746662"/>
    <w:rsid w:val="00746CED"/>
    <w:rsid w:val="00746E98"/>
    <w:rsid w:val="00747799"/>
    <w:rsid w:val="00747E18"/>
    <w:rsid w:val="00747F8B"/>
    <w:rsid w:val="0075000E"/>
    <w:rsid w:val="007504B8"/>
    <w:rsid w:val="00750538"/>
    <w:rsid w:val="007506FA"/>
    <w:rsid w:val="00750FCE"/>
    <w:rsid w:val="00751445"/>
    <w:rsid w:val="007526F9"/>
    <w:rsid w:val="00752CE2"/>
    <w:rsid w:val="00752D45"/>
    <w:rsid w:val="007530C4"/>
    <w:rsid w:val="00754382"/>
    <w:rsid w:val="007557F8"/>
    <w:rsid w:val="00755D1F"/>
    <w:rsid w:val="00756E72"/>
    <w:rsid w:val="007574C4"/>
    <w:rsid w:val="00757672"/>
    <w:rsid w:val="00757A26"/>
    <w:rsid w:val="00760573"/>
    <w:rsid w:val="007606AD"/>
    <w:rsid w:val="0076085F"/>
    <w:rsid w:val="00760B81"/>
    <w:rsid w:val="00760E00"/>
    <w:rsid w:val="00760FFA"/>
    <w:rsid w:val="00762C16"/>
    <w:rsid w:val="00763097"/>
    <w:rsid w:val="00764210"/>
    <w:rsid w:val="0076546A"/>
    <w:rsid w:val="00765772"/>
    <w:rsid w:val="007659A6"/>
    <w:rsid w:val="00765E47"/>
    <w:rsid w:val="0076628D"/>
    <w:rsid w:val="0076711A"/>
    <w:rsid w:val="00767121"/>
    <w:rsid w:val="007671DE"/>
    <w:rsid w:val="0076722F"/>
    <w:rsid w:val="00767D2B"/>
    <w:rsid w:val="007707D7"/>
    <w:rsid w:val="00770CB0"/>
    <w:rsid w:val="00770FCB"/>
    <w:rsid w:val="00771357"/>
    <w:rsid w:val="007714EF"/>
    <w:rsid w:val="00771BFB"/>
    <w:rsid w:val="0077287F"/>
    <w:rsid w:val="00772AB2"/>
    <w:rsid w:val="00772DCF"/>
    <w:rsid w:val="0077343D"/>
    <w:rsid w:val="00773804"/>
    <w:rsid w:val="00773EE3"/>
    <w:rsid w:val="00774969"/>
    <w:rsid w:val="00774A52"/>
    <w:rsid w:val="0077555C"/>
    <w:rsid w:val="007758F4"/>
    <w:rsid w:val="00775E0D"/>
    <w:rsid w:val="00775FDC"/>
    <w:rsid w:val="0077645A"/>
    <w:rsid w:val="00777B09"/>
    <w:rsid w:val="00777DBB"/>
    <w:rsid w:val="007810CA"/>
    <w:rsid w:val="00781B26"/>
    <w:rsid w:val="00781DD4"/>
    <w:rsid w:val="00782B90"/>
    <w:rsid w:val="00783479"/>
    <w:rsid w:val="0078365B"/>
    <w:rsid w:val="00783DD0"/>
    <w:rsid w:val="00784826"/>
    <w:rsid w:val="00784A50"/>
    <w:rsid w:val="00784D3A"/>
    <w:rsid w:val="00786A64"/>
    <w:rsid w:val="00786BB9"/>
    <w:rsid w:val="00786F93"/>
    <w:rsid w:val="007870D3"/>
    <w:rsid w:val="00787934"/>
    <w:rsid w:val="0079025B"/>
    <w:rsid w:val="00790AD5"/>
    <w:rsid w:val="00790F0F"/>
    <w:rsid w:val="0079108C"/>
    <w:rsid w:val="00791434"/>
    <w:rsid w:val="007915D5"/>
    <w:rsid w:val="007916E2"/>
    <w:rsid w:val="00791997"/>
    <w:rsid w:val="0079260C"/>
    <w:rsid w:val="007928E1"/>
    <w:rsid w:val="00792BBC"/>
    <w:rsid w:val="00792E0F"/>
    <w:rsid w:val="00793640"/>
    <w:rsid w:val="00793684"/>
    <w:rsid w:val="00793866"/>
    <w:rsid w:val="00793AC5"/>
    <w:rsid w:val="00793E72"/>
    <w:rsid w:val="0079421E"/>
    <w:rsid w:val="007942EA"/>
    <w:rsid w:val="00794420"/>
    <w:rsid w:val="0079458A"/>
    <w:rsid w:val="00795ABC"/>
    <w:rsid w:val="007961D0"/>
    <w:rsid w:val="007962EC"/>
    <w:rsid w:val="00796353"/>
    <w:rsid w:val="00796597"/>
    <w:rsid w:val="00796CF2"/>
    <w:rsid w:val="00796E0C"/>
    <w:rsid w:val="00796E2E"/>
    <w:rsid w:val="00797516"/>
    <w:rsid w:val="0079799C"/>
    <w:rsid w:val="007979AE"/>
    <w:rsid w:val="00797DB3"/>
    <w:rsid w:val="007A0025"/>
    <w:rsid w:val="007A0314"/>
    <w:rsid w:val="007A10CD"/>
    <w:rsid w:val="007A17B0"/>
    <w:rsid w:val="007A1F4C"/>
    <w:rsid w:val="007A255E"/>
    <w:rsid w:val="007A35CD"/>
    <w:rsid w:val="007A4E3E"/>
    <w:rsid w:val="007A5798"/>
    <w:rsid w:val="007A5C6D"/>
    <w:rsid w:val="007A61C4"/>
    <w:rsid w:val="007A696A"/>
    <w:rsid w:val="007A6E13"/>
    <w:rsid w:val="007A7126"/>
    <w:rsid w:val="007A78E1"/>
    <w:rsid w:val="007A7AC2"/>
    <w:rsid w:val="007A7C0A"/>
    <w:rsid w:val="007A7E64"/>
    <w:rsid w:val="007B08BB"/>
    <w:rsid w:val="007B0BBC"/>
    <w:rsid w:val="007B0C3D"/>
    <w:rsid w:val="007B0EB0"/>
    <w:rsid w:val="007B1099"/>
    <w:rsid w:val="007B10BB"/>
    <w:rsid w:val="007B1A98"/>
    <w:rsid w:val="007B1AA6"/>
    <w:rsid w:val="007B1D6C"/>
    <w:rsid w:val="007B2108"/>
    <w:rsid w:val="007B2E57"/>
    <w:rsid w:val="007B317F"/>
    <w:rsid w:val="007B3623"/>
    <w:rsid w:val="007B48F3"/>
    <w:rsid w:val="007B4922"/>
    <w:rsid w:val="007B50E8"/>
    <w:rsid w:val="007B6398"/>
    <w:rsid w:val="007B668A"/>
    <w:rsid w:val="007B689A"/>
    <w:rsid w:val="007B695B"/>
    <w:rsid w:val="007B6DA0"/>
    <w:rsid w:val="007B6E51"/>
    <w:rsid w:val="007B7502"/>
    <w:rsid w:val="007B75A5"/>
    <w:rsid w:val="007C03AD"/>
    <w:rsid w:val="007C0A22"/>
    <w:rsid w:val="007C0D72"/>
    <w:rsid w:val="007C162A"/>
    <w:rsid w:val="007C1B65"/>
    <w:rsid w:val="007C1C4E"/>
    <w:rsid w:val="007C23F3"/>
    <w:rsid w:val="007C2544"/>
    <w:rsid w:val="007C2839"/>
    <w:rsid w:val="007C3302"/>
    <w:rsid w:val="007C34E8"/>
    <w:rsid w:val="007C3B3F"/>
    <w:rsid w:val="007C3BB1"/>
    <w:rsid w:val="007C3C33"/>
    <w:rsid w:val="007C3D12"/>
    <w:rsid w:val="007C4C85"/>
    <w:rsid w:val="007C5F62"/>
    <w:rsid w:val="007C7118"/>
    <w:rsid w:val="007C7168"/>
    <w:rsid w:val="007C77AB"/>
    <w:rsid w:val="007C7C0D"/>
    <w:rsid w:val="007D01D9"/>
    <w:rsid w:val="007D049A"/>
    <w:rsid w:val="007D04BE"/>
    <w:rsid w:val="007D0FA9"/>
    <w:rsid w:val="007D13E2"/>
    <w:rsid w:val="007D23AA"/>
    <w:rsid w:val="007D28C1"/>
    <w:rsid w:val="007D2E75"/>
    <w:rsid w:val="007D3535"/>
    <w:rsid w:val="007D3D6D"/>
    <w:rsid w:val="007D3FF8"/>
    <w:rsid w:val="007D4579"/>
    <w:rsid w:val="007D45CA"/>
    <w:rsid w:val="007D4E04"/>
    <w:rsid w:val="007D5254"/>
    <w:rsid w:val="007D5610"/>
    <w:rsid w:val="007D5DA6"/>
    <w:rsid w:val="007D5F75"/>
    <w:rsid w:val="007D76ED"/>
    <w:rsid w:val="007D7BA9"/>
    <w:rsid w:val="007E03DA"/>
    <w:rsid w:val="007E0DCF"/>
    <w:rsid w:val="007E0EDD"/>
    <w:rsid w:val="007E15CA"/>
    <w:rsid w:val="007E1C50"/>
    <w:rsid w:val="007E2A82"/>
    <w:rsid w:val="007E2CB8"/>
    <w:rsid w:val="007E3667"/>
    <w:rsid w:val="007E36E9"/>
    <w:rsid w:val="007E3A24"/>
    <w:rsid w:val="007E3C40"/>
    <w:rsid w:val="007E3C68"/>
    <w:rsid w:val="007E497E"/>
    <w:rsid w:val="007E582B"/>
    <w:rsid w:val="007E5A70"/>
    <w:rsid w:val="007E5B4B"/>
    <w:rsid w:val="007E60C5"/>
    <w:rsid w:val="007E643A"/>
    <w:rsid w:val="007E6A94"/>
    <w:rsid w:val="007E6D8B"/>
    <w:rsid w:val="007E704C"/>
    <w:rsid w:val="007E77DD"/>
    <w:rsid w:val="007E7C4D"/>
    <w:rsid w:val="007F017C"/>
    <w:rsid w:val="007F04A8"/>
    <w:rsid w:val="007F06E2"/>
    <w:rsid w:val="007F0717"/>
    <w:rsid w:val="007F0C32"/>
    <w:rsid w:val="007F12CE"/>
    <w:rsid w:val="007F197B"/>
    <w:rsid w:val="007F1AF1"/>
    <w:rsid w:val="007F232D"/>
    <w:rsid w:val="007F260C"/>
    <w:rsid w:val="007F2B27"/>
    <w:rsid w:val="007F2C98"/>
    <w:rsid w:val="007F333F"/>
    <w:rsid w:val="007F3474"/>
    <w:rsid w:val="007F34F8"/>
    <w:rsid w:val="007F4374"/>
    <w:rsid w:val="007F468E"/>
    <w:rsid w:val="007F4EEC"/>
    <w:rsid w:val="007F636F"/>
    <w:rsid w:val="007F6460"/>
    <w:rsid w:val="007F6667"/>
    <w:rsid w:val="007F6CE2"/>
    <w:rsid w:val="008000A6"/>
    <w:rsid w:val="00800BAF"/>
    <w:rsid w:val="0080120B"/>
    <w:rsid w:val="00801A81"/>
    <w:rsid w:val="00801BB1"/>
    <w:rsid w:val="00802D2C"/>
    <w:rsid w:val="008039BA"/>
    <w:rsid w:val="0080402C"/>
    <w:rsid w:val="0080413E"/>
    <w:rsid w:val="0080443E"/>
    <w:rsid w:val="00804595"/>
    <w:rsid w:val="008045BB"/>
    <w:rsid w:val="00804822"/>
    <w:rsid w:val="008048C3"/>
    <w:rsid w:val="00804CA7"/>
    <w:rsid w:val="0080510D"/>
    <w:rsid w:val="00805346"/>
    <w:rsid w:val="008058A1"/>
    <w:rsid w:val="00805CA6"/>
    <w:rsid w:val="0080650F"/>
    <w:rsid w:val="00806CBF"/>
    <w:rsid w:val="00806F49"/>
    <w:rsid w:val="008074B1"/>
    <w:rsid w:val="00807771"/>
    <w:rsid w:val="00807EE5"/>
    <w:rsid w:val="00810799"/>
    <w:rsid w:val="00810923"/>
    <w:rsid w:val="00810CB9"/>
    <w:rsid w:val="00810D5A"/>
    <w:rsid w:val="00811711"/>
    <w:rsid w:val="00812177"/>
    <w:rsid w:val="008125D6"/>
    <w:rsid w:val="00812A06"/>
    <w:rsid w:val="00812A24"/>
    <w:rsid w:val="00812A40"/>
    <w:rsid w:val="00812B88"/>
    <w:rsid w:val="00812CD0"/>
    <w:rsid w:val="00813708"/>
    <w:rsid w:val="00813B63"/>
    <w:rsid w:val="00813DA7"/>
    <w:rsid w:val="008141AE"/>
    <w:rsid w:val="00814366"/>
    <w:rsid w:val="00814490"/>
    <w:rsid w:val="00814826"/>
    <w:rsid w:val="00814A86"/>
    <w:rsid w:val="00814E32"/>
    <w:rsid w:val="008155C2"/>
    <w:rsid w:val="008156DE"/>
    <w:rsid w:val="00815F44"/>
    <w:rsid w:val="008165FC"/>
    <w:rsid w:val="008168D7"/>
    <w:rsid w:val="008169E3"/>
    <w:rsid w:val="00816AB1"/>
    <w:rsid w:val="00817474"/>
    <w:rsid w:val="008174DA"/>
    <w:rsid w:val="00817EEB"/>
    <w:rsid w:val="008209C8"/>
    <w:rsid w:val="00820FC8"/>
    <w:rsid w:val="00820FE7"/>
    <w:rsid w:val="008216AE"/>
    <w:rsid w:val="008219F0"/>
    <w:rsid w:val="00821A20"/>
    <w:rsid w:val="00822AAD"/>
    <w:rsid w:val="00822F3E"/>
    <w:rsid w:val="00823744"/>
    <w:rsid w:val="00823942"/>
    <w:rsid w:val="008239AA"/>
    <w:rsid w:val="008247C8"/>
    <w:rsid w:val="00824F24"/>
    <w:rsid w:val="008256AB"/>
    <w:rsid w:val="008256E1"/>
    <w:rsid w:val="00826016"/>
    <w:rsid w:val="0082639D"/>
    <w:rsid w:val="008266E0"/>
    <w:rsid w:val="00827890"/>
    <w:rsid w:val="008304FD"/>
    <w:rsid w:val="00830778"/>
    <w:rsid w:val="0083096C"/>
    <w:rsid w:val="00830E50"/>
    <w:rsid w:val="00831023"/>
    <w:rsid w:val="008310D7"/>
    <w:rsid w:val="008316C1"/>
    <w:rsid w:val="00831B0F"/>
    <w:rsid w:val="00832474"/>
    <w:rsid w:val="00832836"/>
    <w:rsid w:val="00832B77"/>
    <w:rsid w:val="00833152"/>
    <w:rsid w:val="008333B7"/>
    <w:rsid w:val="00833BAD"/>
    <w:rsid w:val="008340E3"/>
    <w:rsid w:val="00834180"/>
    <w:rsid w:val="0083482B"/>
    <w:rsid w:val="00834A60"/>
    <w:rsid w:val="00835086"/>
    <w:rsid w:val="00835546"/>
    <w:rsid w:val="008356DB"/>
    <w:rsid w:val="00836175"/>
    <w:rsid w:val="00837150"/>
    <w:rsid w:val="00837198"/>
    <w:rsid w:val="00837C07"/>
    <w:rsid w:val="00837E1B"/>
    <w:rsid w:val="00840DA8"/>
    <w:rsid w:val="00840F41"/>
    <w:rsid w:val="008422BA"/>
    <w:rsid w:val="0084254D"/>
    <w:rsid w:val="00842647"/>
    <w:rsid w:val="00842E90"/>
    <w:rsid w:val="00844192"/>
    <w:rsid w:val="00844B9F"/>
    <w:rsid w:val="00844F86"/>
    <w:rsid w:val="00845D4C"/>
    <w:rsid w:val="0084606A"/>
    <w:rsid w:val="0084612D"/>
    <w:rsid w:val="00846254"/>
    <w:rsid w:val="00846A92"/>
    <w:rsid w:val="008471EF"/>
    <w:rsid w:val="008472A1"/>
    <w:rsid w:val="008473D9"/>
    <w:rsid w:val="00847569"/>
    <w:rsid w:val="008475A6"/>
    <w:rsid w:val="00847A4B"/>
    <w:rsid w:val="0085082D"/>
    <w:rsid w:val="00850C0B"/>
    <w:rsid w:val="00850C18"/>
    <w:rsid w:val="00850CA2"/>
    <w:rsid w:val="00850D66"/>
    <w:rsid w:val="00850F17"/>
    <w:rsid w:val="008511D8"/>
    <w:rsid w:val="008513B5"/>
    <w:rsid w:val="00851B12"/>
    <w:rsid w:val="008528BA"/>
    <w:rsid w:val="00853100"/>
    <w:rsid w:val="00853254"/>
    <w:rsid w:val="008532F8"/>
    <w:rsid w:val="008534A2"/>
    <w:rsid w:val="00853AD3"/>
    <w:rsid w:val="00853E10"/>
    <w:rsid w:val="00853E53"/>
    <w:rsid w:val="0085447F"/>
    <w:rsid w:val="00854A38"/>
    <w:rsid w:val="00855007"/>
    <w:rsid w:val="008555EE"/>
    <w:rsid w:val="00855779"/>
    <w:rsid w:val="008557B8"/>
    <w:rsid w:val="0085596B"/>
    <w:rsid w:val="00855EFA"/>
    <w:rsid w:val="00856787"/>
    <w:rsid w:val="008577F9"/>
    <w:rsid w:val="00860400"/>
    <w:rsid w:val="00860419"/>
    <w:rsid w:val="008605F4"/>
    <w:rsid w:val="00860C41"/>
    <w:rsid w:val="00861C4F"/>
    <w:rsid w:val="00861D1F"/>
    <w:rsid w:val="00861DDB"/>
    <w:rsid w:val="00862057"/>
    <w:rsid w:val="008622C3"/>
    <w:rsid w:val="008624D7"/>
    <w:rsid w:val="0086284E"/>
    <w:rsid w:val="008632AD"/>
    <w:rsid w:val="00864614"/>
    <w:rsid w:val="00864E12"/>
    <w:rsid w:val="0086577E"/>
    <w:rsid w:val="00865E78"/>
    <w:rsid w:val="00865FCD"/>
    <w:rsid w:val="00865FDF"/>
    <w:rsid w:val="008660C6"/>
    <w:rsid w:val="008662AD"/>
    <w:rsid w:val="00866A06"/>
    <w:rsid w:val="00866AED"/>
    <w:rsid w:val="008671E9"/>
    <w:rsid w:val="00867E19"/>
    <w:rsid w:val="0087017F"/>
    <w:rsid w:val="00870431"/>
    <w:rsid w:val="00870B27"/>
    <w:rsid w:val="0087109C"/>
    <w:rsid w:val="00871F7F"/>
    <w:rsid w:val="0087243F"/>
    <w:rsid w:val="0087246A"/>
    <w:rsid w:val="0087266F"/>
    <w:rsid w:val="00872DDC"/>
    <w:rsid w:val="0087428F"/>
    <w:rsid w:val="008745BF"/>
    <w:rsid w:val="00874625"/>
    <w:rsid w:val="00874753"/>
    <w:rsid w:val="00874AF5"/>
    <w:rsid w:val="008764F2"/>
    <w:rsid w:val="00876E27"/>
    <w:rsid w:val="00876E8A"/>
    <w:rsid w:val="008770E2"/>
    <w:rsid w:val="00880CB4"/>
    <w:rsid w:val="00880FB1"/>
    <w:rsid w:val="0088100A"/>
    <w:rsid w:val="00881236"/>
    <w:rsid w:val="00881915"/>
    <w:rsid w:val="0088194E"/>
    <w:rsid w:val="00881D81"/>
    <w:rsid w:val="00882C00"/>
    <w:rsid w:val="00882E3F"/>
    <w:rsid w:val="00882E9E"/>
    <w:rsid w:val="008834CB"/>
    <w:rsid w:val="008838B0"/>
    <w:rsid w:val="00883C35"/>
    <w:rsid w:val="008842C3"/>
    <w:rsid w:val="00884E1D"/>
    <w:rsid w:val="008853AA"/>
    <w:rsid w:val="008853B9"/>
    <w:rsid w:val="00885D46"/>
    <w:rsid w:val="00887098"/>
    <w:rsid w:val="00887634"/>
    <w:rsid w:val="00887C6A"/>
    <w:rsid w:val="00890C51"/>
    <w:rsid w:val="00890C55"/>
    <w:rsid w:val="008917BF"/>
    <w:rsid w:val="00892EC6"/>
    <w:rsid w:val="008931E6"/>
    <w:rsid w:val="0089338A"/>
    <w:rsid w:val="00893C00"/>
    <w:rsid w:val="008940D5"/>
    <w:rsid w:val="0089467E"/>
    <w:rsid w:val="008946F8"/>
    <w:rsid w:val="00894F85"/>
    <w:rsid w:val="008957EB"/>
    <w:rsid w:val="00895AE0"/>
    <w:rsid w:val="00895C0A"/>
    <w:rsid w:val="00896473"/>
    <w:rsid w:val="00896905"/>
    <w:rsid w:val="008972D6"/>
    <w:rsid w:val="00897452"/>
    <w:rsid w:val="00897C60"/>
    <w:rsid w:val="008A00ED"/>
    <w:rsid w:val="008A02F2"/>
    <w:rsid w:val="008A0AE5"/>
    <w:rsid w:val="008A1222"/>
    <w:rsid w:val="008A220C"/>
    <w:rsid w:val="008A23CC"/>
    <w:rsid w:val="008A2AFB"/>
    <w:rsid w:val="008A2F2D"/>
    <w:rsid w:val="008A3127"/>
    <w:rsid w:val="008A312D"/>
    <w:rsid w:val="008A35AD"/>
    <w:rsid w:val="008A3ADA"/>
    <w:rsid w:val="008A3EB5"/>
    <w:rsid w:val="008A41F5"/>
    <w:rsid w:val="008A4600"/>
    <w:rsid w:val="008A4D09"/>
    <w:rsid w:val="008A5D94"/>
    <w:rsid w:val="008A5FC5"/>
    <w:rsid w:val="008A60FA"/>
    <w:rsid w:val="008A628B"/>
    <w:rsid w:val="008A63F3"/>
    <w:rsid w:val="008A6472"/>
    <w:rsid w:val="008A710E"/>
    <w:rsid w:val="008A7289"/>
    <w:rsid w:val="008A7446"/>
    <w:rsid w:val="008A7BAF"/>
    <w:rsid w:val="008A7CC3"/>
    <w:rsid w:val="008B0495"/>
    <w:rsid w:val="008B0A38"/>
    <w:rsid w:val="008B0BC4"/>
    <w:rsid w:val="008B0CF6"/>
    <w:rsid w:val="008B1AF5"/>
    <w:rsid w:val="008B1E2C"/>
    <w:rsid w:val="008B437B"/>
    <w:rsid w:val="008B4CE7"/>
    <w:rsid w:val="008B5141"/>
    <w:rsid w:val="008B51ED"/>
    <w:rsid w:val="008B5339"/>
    <w:rsid w:val="008B5483"/>
    <w:rsid w:val="008B59C6"/>
    <w:rsid w:val="008B59F0"/>
    <w:rsid w:val="008B5C34"/>
    <w:rsid w:val="008B5FF3"/>
    <w:rsid w:val="008B6679"/>
    <w:rsid w:val="008B67B1"/>
    <w:rsid w:val="008B7415"/>
    <w:rsid w:val="008C1147"/>
    <w:rsid w:val="008C117E"/>
    <w:rsid w:val="008C2301"/>
    <w:rsid w:val="008C2BBE"/>
    <w:rsid w:val="008C3456"/>
    <w:rsid w:val="008C4199"/>
    <w:rsid w:val="008C44ED"/>
    <w:rsid w:val="008C479F"/>
    <w:rsid w:val="008C4965"/>
    <w:rsid w:val="008C4AEB"/>
    <w:rsid w:val="008C4DC6"/>
    <w:rsid w:val="008C4F7E"/>
    <w:rsid w:val="008C54DA"/>
    <w:rsid w:val="008C628C"/>
    <w:rsid w:val="008C6C3A"/>
    <w:rsid w:val="008C6DD7"/>
    <w:rsid w:val="008C724F"/>
    <w:rsid w:val="008C75F3"/>
    <w:rsid w:val="008C76E0"/>
    <w:rsid w:val="008C779A"/>
    <w:rsid w:val="008D058F"/>
    <w:rsid w:val="008D0BD2"/>
    <w:rsid w:val="008D0F99"/>
    <w:rsid w:val="008D0FDB"/>
    <w:rsid w:val="008D1093"/>
    <w:rsid w:val="008D1939"/>
    <w:rsid w:val="008D1D68"/>
    <w:rsid w:val="008D1E61"/>
    <w:rsid w:val="008D25D5"/>
    <w:rsid w:val="008D2BCF"/>
    <w:rsid w:val="008D2D21"/>
    <w:rsid w:val="008D3806"/>
    <w:rsid w:val="008D3B54"/>
    <w:rsid w:val="008D4BC3"/>
    <w:rsid w:val="008D4C1D"/>
    <w:rsid w:val="008D53E4"/>
    <w:rsid w:val="008D578C"/>
    <w:rsid w:val="008D5821"/>
    <w:rsid w:val="008D5914"/>
    <w:rsid w:val="008D6849"/>
    <w:rsid w:val="008D7988"/>
    <w:rsid w:val="008D79F6"/>
    <w:rsid w:val="008D7F57"/>
    <w:rsid w:val="008E07BB"/>
    <w:rsid w:val="008E08BC"/>
    <w:rsid w:val="008E09B3"/>
    <w:rsid w:val="008E0DA0"/>
    <w:rsid w:val="008E1FAB"/>
    <w:rsid w:val="008E2376"/>
    <w:rsid w:val="008E2611"/>
    <w:rsid w:val="008E2B17"/>
    <w:rsid w:val="008E2E15"/>
    <w:rsid w:val="008E322F"/>
    <w:rsid w:val="008E3432"/>
    <w:rsid w:val="008E354C"/>
    <w:rsid w:val="008E3C6C"/>
    <w:rsid w:val="008E4A4E"/>
    <w:rsid w:val="008E4FD8"/>
    <w:rsid w:val="008E51F5"/>
    <w:rsid w:val="008E56EA"/>
    <w:rsid w:val="008E60B4"/>
    <w:rsid w:val="008E617F"/>
    <w:rsid w:val="008E6B82"/>
    <w:rsid w:val="008E6E02"/>
    <w:rsid w:val="008E70EF"/>
    <w:rsid w:val="008E7438"/>
    <w:rsid w:val="008F057D"/>
    <w:rsid w:val="008F0632"/>
    <w:rsid w:val="008F0721"/>
    <w:rsid w:val="008F0BF8"/>
    <w:rsid w:val="008F103B"/>
    <w:rsid w:val="008F1111"/>
    <w:rsid w:val="008F1422"/>
    <w:rsid w:val="008F1DA2"/>
    <w:rsid w:val="008F229E"/>
    <w:rsid w:val="008F2ADC"/>
    <w:rsid w:val="008F2F9F"/>
    <w:rsid w:val="008F3859"/>
    <w:rsid w:val="008F3C9C"/>
    <w:rsid w:val="008F4443"/>
    <w:rsid w:val="008F44F1"/>
    <w:rsid w:val="008F4B91"/>
    <w:rsid w:val="008F517C"/>
    <w:rsid w:val="008F5322"/>
    <w:rsid w:val="008F5581"/>
    <w:rsid w:val="008F5721"/>
    <w:rsid w:val="008F5D25"/>
    <w:rsid w:val="008F61FA"/>
    <w:rsid w:val="008F69CE"/>
    <w:rsid w:val="008F6BD1"/>
    <w:rsid w:val="008F7236"/>
    <w:rsid w:val="008F7502"/>
    <w:rsid w:val="008F763B"/>
    <w:rsid w:val="0090020F"/>
    <w:rsid w:val="009018EA"/>
    <w:rsid w:val="00902AF6"/>
    <w:rsid w:val="00902AFB"/>
    <w:rsid w:val="00902DDA"/>
    <w:rsid w:val="00903425"/>
    <w:rsid w:val="009034A7"/>
    <w:rsid w:val="00903F99"/>
    <w:rsid w:val="0090463F"/>
    <w:rsid w:val="00904E3D"/>
    <w:rsid w:val="0090528E"/>
    <w:rsid w:val="009054BE"/>
    <w:rsid w:val="009057A9"/>
    <w:rsid w:val="009057BE"/>
    <w:rsid w:val="00905BD3"/>
    <w:rsid w:val="00905C7B"/>
    <w:rsid w:val="00905D6B"/>
    <w:rsid w:val="00905F7D"/>
    <w:rsid w:val="009066F1"/>
    <w:rsid w:val="00906E37"/>
    <w:rsid w:val="00906F2A"/>
    <w:rsid w:val="009072E3"/>
    <w:rsid w:val="0090737D"/>
    <w:rsid w:val="00907C73"/>
    <w:rsid w:val="00907ED7"/>
    <w:rsid w:val="00910EF8"/>
    <w:rsid w:val="0091194E"/>
    <w:rsid w:val="00911D2F"/>
    <w:rsid w:val="00911FAE"/>
    <w:rsid w:val="0091232E"/>
    <w:rsid w:val="00912B28"/>
    <w:rsid w:val="0091360E"/>
    <w:rsid w:val="009137D9"/>
    <w:rsid w:val="0091441C"/>
    <w:rsid w:val="00914898"/>
    <w:rsid w:val="00914962"/>
    <w:rsid w:val="009154F5"/>
    <w:rsid w:val="00915500"/>
    <w:rsid w:val="009156C6"/>
    <w:rsid w:val="0091612E"/>
    <w:rsid w:val="0091686E"/>
    <w:rsid w:val="00916EE5"/>
    <w:rsid w:val="00917BD1"/>
    <w:rsid w:val="009209A1"/>
    <w:rsid w:val="00920B52"/>
    <w:rsid w:val="00920CAB"/>
    <w:rsid w:val="00922246"/>
    <w:rsid w:val="0092307F"/>
    <w:rsid w:val="0092308B"/>
    <w:rsid w:val="009230EE"/>
    <w:rsid w:val="00923683"/>
    <w:rsid w:val="00924B8F"/>
    <w:rsid w:val="00924F0F"/>
    <w:rsid w:val="00925738"/>
    <w:rsid w:val="00925CFF"/>
    <w:rsid w:val="009264D3"/>
    <w:rsid w:val="0092714C"/>
    <w:rsid w:val="00927332"/>
    <w:rsid w:val="009273FC"/>
    <w:rsid w:val="0093079C"/>
    <w:rsid w:val="00930A10"/>
    <w:rsid w:val="00930CE8"/>
    <w:rsid w:val="009318C4"/>
    <w:rsid w:val="00932382"/>
    <w:rsid w:val="009328B5"/>
    <w:rsid w:val="0093311F"/>
    <w:rsid w:val="00933571"/>
    <w:rsid w:val="009335BF"/>
    <w:rsid w:val="0093510B"/>
    <w:rsid w:val="00935834"/>
    <w:rsid w:val="00935B86"/>
    <w:rsid w:val="00935D17"/>
    <w:rsid w:val="00935E35"/>
    <w:rsid w:val="00935FB8"/>
    <w:rsid w:val="00936ED3"/>
    <w:rsid w:val="00936F7E"/>
    <w:rsid w:val="00936FF8"/>
    <w:rsid w:val="009370A8"/>
    <w:rsid w:val="009371D6"/>
    <w:rsid w:val="0093744F"/>
    <w:rsid w:val="00937BBD"/>
    <w:rsid w:val="00937E8C"/>
    <w:rsid w:val="0094015C"/>
    <w:rsid w:val="00940337"/>
    <w:rsid w:val="009416B0"/>
    <w:rsid w:val="00941820"/>
    <w:rsid w:val="00942049"/>
    <w:rsid w:val="00942318"/>
    <w:rsid w:val="0094303C"/>
    <w:rsid w:val="00943B73"/>
    <w:rsid w:val="009450AB"/>
    <w:rsid w:val="0094527C"/>
    <w:rsid w:val="009457AB"/>
    <w:rsid w:val="009460E7"/>
    <w:rsid w:val="00946443"/>
    <w:rsid w:val="009469B0"/>
    <w:rsid w:val="00946CCC"/>
    <w:rsid w:val="0094703B"/>
    <w:rsid w:val="0094721B"/>
    <w:rsid w:val="0094786E"/>
    <w:rsid w:val="00947DFF"/>
    <w:rsid w:val="00947EC8"/>
    <w:rsid w:val="00951205"/>
    <w:rsid w:val="0095138E"/>
    <w:rsid w:val="00951870"/>
    <w:rsid w:val="00951B5C"/>
    <w:rsid w:val="00951EE3"/>
    <w:rsid w:val="009529AC"/>
    <w:rsid w:val="009529FE"/>
    <w:rsid w:val="00952E6E"/>
    <w:rsid w:val="00953086"/>
    <w:rsid w:val="0095309F"/>
    <w:rsid w:val="0095368A"/>
    <w:rsid w:val="00953B92"/>
    <w:rsid w:val="009545C0"/>
    <w:rsid w:val="00954A27"/>
    <w:rsid w:val="00954BD8"/>
    <w:rsid w:val="0095549E"/>
    <w:rsid w:val="009554D8"/>
    <w:rsid w:val="00955640"/>
    <w:rsid w:val="00955752"/>
    <w:rsid w:val="00955B8E"/>
    <w:rsid w:val="00956180"/>
    <w:rsid w:val="0095640B"/>
    <w:rsid w:val="00956720"/>
    <w:rsid w:val="00957211"/>
    <w:rsid w:val="0095740B"/>
    <w:rsid w:val="00957AD0"/>
    <w:rsid w:val="0096010D"/>
    <w:rsid w:val="0096063B"/>
    <w:rsid w:val="00960859"/>
    <w:rsid w:val="00960A3F"/>
    <w:rsid w:val="009610E3"/>
    <w:rsid w:val="00961F10"/>
    <w:rsid w:val="00962387"/>
    <w:rsid w:val="009628C6"/>
    <w:rsid w:val="0096360E"/>
    <w:rsid w:val="009642BB"/>
    <w:rsid w:val="00964849"/>
    <w:rsid w:val="009651AB"/>
    <w:rsid w:val="00965436"/>
    <w:rsid w:val="00965846"/>
    <w:rsid w:val="00965DA4"/>
    <w:rsid w:val="0096672D"/>
    <w:rsid w:val="0096683C"/>
    <w:rsid w:val="00966943"/>
    <w:rsid w:val="00967ED4"/>
    <w:rsid w:val="0097004A"/>
    <w:rsid w:val="00970099"/>
    <w:rsid w:val="009700BC"/>
    <w:rsid w:val="009707B8"/>
    <w:rsid w:val="00970E36"/>
    <w:rsid w:val="00971453"/>
    <w:rsid w:val="00971D72"/>
    <w:rsid w:val="00971D9F"/>
    <w:rsid w:val="00971EF7"/>
    <w:rsid w:val="0097205E"/>
    <w:rsid w:val="00972C40"/>
    <w:rsid w:val="00972C5A"/>
    <w:rsid w:val="00972D55"/>
    <w:rsid w:val="00973672"/>
    <w:rsid w:val="009739CE"/>
    <w:rsid w:val="00973A73"/>
    <w:rsid w:val="00973BFE"/>
    <w:rsid w:val="00973E06"/>
    <w:rsid w:val="0097444D"/>
    <w:rsid w:val="00974660"/>
    <w:rsid w:val="00974767"/>
    <w:rsid w:val="00974A66"/>
    <w:rsid w:val="00974B7E"/>
    <w:rsid w:val="0097571C"/>
    <w:rsid w:val="00975F09"/>
    <w:rsid w:val="00975F1D"/>
    <w:rsid w:val="00976294"/>
    <w:rsid w:val="00976AC7"/>
    <w:rsid w:val="00976EEE"/>
    <w:rsid w:val="00977D27"/>
    <w:rsid w:val="00977D40"/>
    <w:rsid w:val="00977F3B"/>
    <w:rsid w:val="00977F5B"/>
    <w:rsid w:val="009802BF"/>
    <w:rsid w:val="00980DE9"/>
    <w:rsid w:val="00981C33"/>
    <w:rsid w:val="00982AB5"/>
    <w:rsid w:val="00982AFB"/>
    <w:rsid w:val="00982B96"/>
    <w:rsid w:val="00983388"/>
    <w:rsid w:val="009840F1"/>
    <w:rsid w:val="009841B0"/>
    <w:rsid w:val="009843EA"/>
    <w:rsid w:val="00984654"/>
    <w:rsid w:val="00984BE6"/>
    <w:rsid w:val="00984EE7"/>
    <w:rsid w:val="00985544"/>
    <w:rsid w:val="00985AA3"/>
    <w:rsid w:val="00986040"/>
    <w:rsid w:val="0098661D"/>
    <w:rsid w:val="00986D2A"/>
    <w:rsid w:val="00986DF3"/>
    <w:rsid w:val="009876E4"/>
    <w:rsid w:val="0098781C"/>
    <w:rsid w:val="00987B3E"/>
    <w:rsid w:val="0099059A"/>
    <w:rsid w:val="00990CEB"/>
    <w:rsid w:val="0099178B"/>
    <w:rsid w:val="00991973"/>
    <w:rsid w:val="00991A42"/>
    <w:rsid w:val="009931A7"/>
    <w:rsid w:val="009935B2"/>
    <w:rsid w:val="00993AF7"/>
    <w:rsid w:val="00993BBC"/>
    <w:rsid w:val="009944D7"/>
    <w:rsid w:val="00994991"/>
    <w:rsid w:val="00994DE2"/>
    <w:rsid w:val="00994F19"/>
    <w:rsid w:val="00995969"/>
    <w:rsid w:val="00995A6F"/>
    <w:rsid w:val="009960DC"/>
    <w:rsid w:val="00996258"/>
    <w:rsid w:val="00996423"/>
    <w:rsid w:val="009A045C"/>
    <w:rsid w:val="009A05E7"/>
    <w:rsid w:val="009A1276"/>
    <w:rsid w:val="009A1932"/>
    <w:rsid w:val="009A19B2"/>
    <w:rsid w:val="009A24AF"/>
    <w:rsid w:val="009A2BE6"/>
    <w:rsid w:val="009A3004"/>
    <w:rsid w:val="009A3060"/>
    <w:rsid w:val="009A3221"/>
    <w:rsid w:val="009A3A38"/>
    <w:rsid w:val="009A3C5B"/>
    <w:rsid w:val="009A3D7A"/>
    <w:rsid w:val="009A3E93"/>
    <w:rsid w:val="009A46C0"/>
    <w:rsid w:val="009A4CEA"/>
    <w:rsid w:val="009A54C2"/>
    <w:rsid w:val="009A678C"/>
    <w:rsid w:val="009A6AF8"/>
    <w:rsid w:val="009A6BF8"/>
    <w:rsid w:val="009A761F"/>
    <w:rsid w:val="009A791D"/>
    <w:rsid w:val="009B0328"/>
    <w:rsid w:val="009B0ECB"/>
    <w:rsid w:val="009B1ECC"/>
    <w:rsid w:val="009B2280"/>
    <w:rsid w:val="009B22C5"/>
    <w:rsid w:val="009B2398"/>
    <w:rsid w:val="009B23AF"/>
    <w:rsid w:val="009B357E"/>
    <w:rsid w:val="009B35FF"/>
    <w:rsid w:val="009B4835"/>
    <w:rsid w:val="009B4ACB"/>
    <w:rsid w:val="009B4FFE"/>
    <w:rsid w:val="009B554D"/>
    <w:rsid w:val="009B59A4"/>
    <w:rsid w:val="009B5BCA"/>
    <w:rsid w:val="009B67CE"/>
    <w:rsid w:val="009B6875"/>
    <w:rsid w:val="009B6A45"/>
    <w:rsid w:val="009B6A6A"/>
    <w:rsid w:val="009B6A73"/>
    <w:rsid w:val="009B6B2E"/>
    <w:rsid w:val="009B6DB1"/>
    <w:rsid w:val="009B6F1C"/>
    <w:rsid w:val="009B6FBC"/>
    <w:rsid w:val="009B7C58"/>
    <w:rsid w:val="009C084C"/>
    <w:rsid w:val="009C0E13"/>
    <w:rsid w:val="009C145B"/>
    <w:rsid w:val="009C1FB6"/>
    <w:rsid w:val="009C1FF2"/>
    <w:rsid w:val="009C27CE"/>
    <w:rsid w:val="009C33E3"/>
    <w:rsid w:val="009C36C2"/>
    <w:rsid w:val="009C42C6"/>
    <w:rsid w:val="009C4DB0"/>
    <w:rsid w:val="009C4ED9"/>
    <w:rsid w:val="009C54B9"/>
    <w:rsid w:val="009C5D8A"/>
    <w:rsid w:val="009C69CC"/>
    <w:rsid w:val="009C7095"/>
    <w:rsid w:val="009C7696"/>
    <w:rsid w:val="009C7737"/>
    <w:rsid w:val="009C7E81"/>
    <w:rsid w:val="009D068C"/>
    <w:rsid w:val="009D08D9"/>
    <w:rsid w:val="009D0F91"/>
    <w:rsid w:val="009D1D38"/>
    <w:rsid w:val="009D1D9B"/>
    <w:rsid w:val="009D1F80"/>
    <w:rsid w:val="009D2305"/>
    <w:rsid w:val="009D2CFC"/>
    <w:rsid w:val="009D38D2"/>
    <w:rsid w:val="009D459C"/>
    <w:rsid w:val="009D47ED"/>
    <w:rsid w:val="009D4C7A"/>
    <w:rsid w:val="009D5D61"/>
    <w:rsid w:val="009D61AB"/>
    <w:rsid w:val="009D62F0"/>
    <w:rsid w:val="009D6844"/>
    <w:rsid w:val="009D6969"/>
    <w:rsid w:val="009D78DC"/>
    <w:rsid w:val="009E0540"/>
    <w:rsid w:val="009E055F"/>
    <w:rsid w:val="009E1624"/>
    <w:rsid w:val="009E1861"/>
    <w:rsid w:val="009E21F7"/>
    <w:rsid w:val="009E23BB"/>
    <w:rsid w:val="009E29B3"/>
    <w:rsid w:val="009E31C5"/>
    <w:rsid w:val="009E3C60"/>
    <w:rsid w:val="009E3C83"/>
    <w:rsid w:val="009E3DF4"/>
    <w:rsid w:val="009E4005"/>
    <w:rsid w:val="009E450F"/>
    <w:rsid w:val="009E4666"/>
    <w:rsid w:val="009E498F"/>
    <w:rsid w:val="009E4B05"/>
    <w:rsid w:val="009E4B67"/>
    <w:rsid w:val="009E6035"/>
    <w:rsid w:val="009E63A1"/>
    <w:rsid w:val="009E6430"/>
    <w:rsid w:val="009E7055"/>
    <w:rsid w:val="009E7150"/>
    <w:rsid w:val="009E7445"/>
    <w:rsid w:val="009E7FB0"/>
    <w:rsid w:val="009F009F"/>
    <w:rsid w:val="009F0140"/>
    <w:rsid w:val="009F05C6"/>
    <w:rsid w:val="009F0B84"/>
    <w:rsid w:val="009F0D03"/>
    <w:rsid w:val="009F0D1E"/>
    <w:rsid w:val="009F0E9C"/>
    <w:rsid w:val="009F111A"/>
    <w:rsid w:val="009F171B"/>
    <w:rsid w:val="009F213A"/>
    <w:rsid w:val="009F2462"/>
    <w:rsid w:val="009F2E3D"/>
    <w:rsid w:val="009F313C"/>
    <w:rsid w:val="009F3CC7"/>
    <w:rsid w:val="009F3F5A"/>
    <w:rsid w:val="009F46A7"/>
    <w:rsid w:val="009F4834"/>
    <w:rsid w:val="009F4D4A"/>
    <w:rsid w:val="009F51A4"/>
    <w:rsid w:val="009F5373"/>
    <w:rsid w:val="009F5A6F"/>
    <w:rsid w:val="009F73DE"/>
    <w:rsid w:val="009F743C"/>
    <w:rsid w:val="009F74A5"/>
    <w:rsid w:val="009F7DA5"/>
    <w:rsid w:val="00A00023"/>
    <w:rsid w:val="00A00344"/>
    <w:rsid w:val="00A006E3"/>
    <w:rsid w:val="00A00999"/>
    <w:rsid w:val="00A00C0C"/>
    <w:rsid w:val="00A01BBF"/>
    <w:rsid w:val="00A01EF1"/>
    <w:rsid w:val="00A02DF4"/>
    <w:rsid w:val="00A03002"/>
    <w:rsid w:val="00A035BA"/>
    <w:rsid w:val="00A03935"/>
    <w:rsid w:val="00A03CC0"/>
    <w:rsid w:val="00A03D2C"/>
    <w:rsid w:val="00A04050"/>
    <w:rsid w:val="00A04A8F"/>
    <w:rsid w:val="00A04D68"/>
    <w:rsid w:val="00A05352"/>
    <w:rsid w:val="00A05BC4"/>
    <w:rsid w:val="00A062C8"/>
    <w:rsid w:val="00A06526"/>
    <w:rsid w:val="00A06FE4"/>
    <w:rsid w:val="00A07257"/>
    <w:rsid w:val="00A07BBC"/>
    <w:rsid w:val="00A10282"/>
    <w:rsid w:val="00A106A0"/>
    <w:rsid w:val="00A106AF"/>
    <w:rsid w:val="00A109B4"/>
    <w:rsid w:val="00A111E0"/>
    <w:rsid w:val="00A112D9"/>
    <w:rsid w:val="00A11DA8"/>
    <w:rsid w:val="00A11E40"/>
    <w:rsid w:val="00A11F83"/>
    <w:rsid w:val="00A121EA"/>
    <w:rsid w:val="00A1223F"/>
    <w:rsid w:val="00A1289E"/>
    <w:rsid w:val="00A13BEC"/>
    <w:rsid w:val="00A14570"/>
    <w:rsid w:val="00A14736"/>
    <w:rsid w:val="00A14FEA"/>
    <w:rsid w:val="00A1576E"/>
    <w:rsid w:val="00A15C9F"/>
    <w:rsid w:val="00A167A8"/>
    <w:rsid w:val="00A16B9D"/>
    <w:rsid w:val="00A17722"/>
    <w:rsid w:val="00A17A63"/>
    <w:rsid w:val="00A17C0A"/>
    <w:rsid w:val="00A20651"/>
    <w:rsid w:val="00A211F8"/>
    <w:rsid w:val="00A21AA7"/>
    <w:rsid w:val="00A22315"/>
    <w:rsid w:val="00A2265A"/>
    <w:rsid w:val="00A227F2"/>
    <w:rsid w:val="00A22C51"/>
    <w:rsid w:val="00A22D31"/>
    <w:rsid w:val="00A236AB"/>
    <w:rsid w:val="00A239C1"/>
    <w:rsid w:val="00A240A6"/>
    <w:rsid w:val="00A242E2"/>
    <w:rsid w:val="00A24979"/>
    <w:rsid w:val="00A24D5D"/>
    <w:rsid w:val="00A24ECF"/>
    <w:rsid w:val="00A24F57"/>
    <w:rsid w:val="00A25534"/>
    <w:rsid w:val="00A25AF8"/>
    <w:rsid w:val="00A25D7D"/>
    <w:rsid w:val="00A25DE1"/>
    <w:rsid w:val="00A267EA"/>
    <w:rsid w:val="00A26908"/>
    <w:rsid w:val="00A26A48"/>
    <w:rsid w:val="00A26A84"/>
    <w:rsid w:val="00A27149"/>
    <w:rsid w:val="00A2757C"/>
    <w:rsid w:val="00A303B5"/>
    <w:rsid w:val="00A30FA9"/>
    <w:rsid w:val="00A3152D"/>
    <w:rsid w:val="00A31A02"/>
    <w:rsid w:val="00A31B94"/>
    <w:rsid w:val="00A31DAC"/>
    <w:rsid w:val="00A32151"/>
    <w:rsid w:val="00A3381E"/>
    <w:rsid w:val="00A33E3B"/>
    <w:rsid w:val="00A342FC"/>
    <w:rsid w:val="00A348A6"/>
    <w:rsid w:val="00A34E4D"/>
    <w:rsid w:val="00A351A1"/>
    <w:rsid w:val="00A3541E"/>
    <w:rsid w:val="00A35D74"/>
    <w:rsid w:val="00A366B9"/>
    <w:rsid w:val="00A36E1B"/>
    <w:rsid w:val="00A370AB"/>
    <w:rsid w:val="00A37382"/>
    <w:rsid w:val="00A40011"/>
    <w:rsid w:val="00A40535"/>
    <w:rsid w:val="00A406B1"/>
    <w:rsid w:val="00A41A76"/>
    <w:rsid w:val="00A420E7"/>
    <w:rsid w:val="00A42F66"/>
    <w:rsid w:val="00A42F78"/>
    <w:rsid w:val="00A430BC"/>
    <w:rsid w:val="00A44E37"/>
    <w:rsid w:val="00A4581C"/>
    <w:rsid w:val="00A45B86"/>
    <w:rsid w:val="00A4620C"/>
    <w:rsid w:val="00A46631"/>
    <w:rsid w:val="00A46713"/>
    <w:rsid w:val="00A46947"/>
    <w:rsid w:val="00A472A7"/>
    <w:rsid w:val="00A47384"/>
    <w:rsid w:val="00A5009C"/>
    <w:rsid w:val="00A503F8"/>
    <w:rsid w:val="00A50AE1"/>
    <w:rsid w:val="00A50E09"/>
    <w:rsid w:val="00A51462"/>
    <w:rsid w:val="00A51579"/>
    <w:rsid w:val="00A516FB"/>
    <w:rsid w:val="00A51FB4"/>
    <w:rsid w:val="00A52C70"/>
    <w:rsid w:val="00A5321B"/>
    <w:rsid w:val="00A53740"/>
    <w:rsid w:val="00A53EC4"/>
    <w:rsid w:val="00A5430E"/>
    <w:rsid w:val="00A5497E"/>
    <w:rsid w:val="00A557DD"/>
    <w:rsid w:val="00A55C6A"/>
    <w:rsid w:val="00A55F6E"/>
    <w:rsid w:val="00A5602F"/>
    <w:rsid w:val="00A565F3"/>
    <w:rsid w:val="00A56773"/>
    <w:rsid w:val="00A56881"/>
    <w:rsid w:val="00A56DA7"/>
    <w:rsid w:val="00A57042"/>
    <w:rsid w:val="00A5706D"/>
    <w:rsid w:val="00A5775F"/>
    <w:rsid w:val="00A57836"/>
    <w:rsid w:val="00A57C2C"/>
    <w:rsid w:val="00A600A6"/>
    <w:rsid w:val="00A61381"/>
    <w:rsid w:val="00A61AE7"/>
    <w:rsid w:val="00A61DC8"/>
    <w:rsid w:val="00A61E6B"/>
    <w:rsid w:val="00A623BD"/>
    <w:rsid w:val="00A633D4"/>
    <w:rsid w:val="00A64656"/>
    <w:rsid w:val="00A66153"/>
    <w:rsid w:val="00A6686C"/>
    <w:rsid w:val="00A67220"/>
    <w:rsid w:val="00A67A1C"/>
    <w:rsid w:val="00A67DC0"/>
    <w:rsid w:val="00A67F3C"/>
    <w:rsid w:val="00A705D4"/>
    <w:rsid w:val="00A70C4F"/>
    <w:rsid w:val="00A70FB7"/>
    <w:rsid w:val="00A71A4B"/>
    <w:rsid w:val="00A71ADD"/>
    <w:rsid w:val="00A71C18"/>
    <w:rsid w:val="00A71E92"/>
    <w:rsid w:val="00A72119"/>
    <w:rsid w:val="00A733F0"/>
    <w:rsid w:val="00A74314"/>
    <w:rsid w:val="00A756A6"/>
    <w:rsid w:val="00A75A1D"/>
    <w:rsid w:val="00A75E03"/>
    <w:rsid w:val="00A75FE8"/>
    <w:rsid w:val="00A76253"/>
    <w:rsid w:val="00A76B1E"/>
    <w:rsid w:val="00A77382"/>
    <w:rsid w:val="00A77B66"/>
    <w:rsid w:val="00A77EEA"/>
    <w:rsid w:val="00A80169"/>
    <w:rsid w:val="00A801D7"/>
    <w:rsid w:val="00A8137E"/>
    <w:rsid w:val="00A8177D"/>
    <w:rsid w:val="00A819C0"/>
    <w:rsid w:val="00A81A5B"/>
    <w:rsid w:val="00A81DEE"/>
    <w:rsid w:val="00A8206D"/>
    <w:rsid w:val="00A82415"/>
    <w:rsid w:val="00A82A01"/>
    <w:rsid w:val="00A82D19"/>
    <w:rsid w:val="00A83224"/>
    <w:rsid w:val="00A834FC"/>
    <w:rsid w:val="00A8389A"/>
    <w:rsid w:val="00A83B41"/>
    <w:rsid w:val="00A83F71"/>
    <w:rsid w:val="00A8450B"/>
    <w:rsid w:val="00A8477C"/>
    <w:rsid w:val="00A8479E"/>
    <w:rsid w:val="00A84A0A"/>
    <w:rsid w:val="00A84E57"/>
    <w:rsid w:val="00A84EB1"/>
    <w:rsid w:val="00A8534C"/>
    <w:rsid w:val="00A85C4D"/>
    <w:rsid w:val="00A860AD"/>
    <w:rsid w:val="00A866E2"/>
    <w:rsid w:val="00A86756"/>
    <w:rsid w:val="00A8691B"/>
    <w:rsid w:val="00A86C9F"/>
    <w:rsid w:val="00A86CF4"/>
    <w:rsid w:val="00A8723F"/>
    <w:rsid w:val="00A87D68"/>
    <w:rsid w:val="00A90BC6"/>
    <w:rsid w:val="00A90BFC"/>
    <w:rsid w:val="00A90C5C"/>
    <w:rsid w:val="00A90CFC"/>
    <w:rsid w:val="00A90D26"/>
    <w:rsid w:val="00A90EF3"/>
    <w:rsid w:val="00A91618"/>
    <w:rsid w:val="00A91E33"/>
    <w:rsid w:val="00A92C17"/>
    <w:rsid w:val="00A9302F"/>
    <w:rsid w:val="00A9408D"/>
    <w:rsid w:val="00A94220"/>
    <w:rsid w:val="00A94CEF"/>
    <w:rsid w:val="00A952CC"/>
    <w:rsid w:val="00A95410"/>
    <w:rsid w:val="00A957B2"/>
    <w:rsid w:val="00A961DC"/>
    <w:rsid w:val="00A96BFB"/>
    <w:rsid w:val="00A96F1C"/>
    <w:rsid w:val="00A97845"/>
    <w:rsid w:val="00A9789E"/>
    <w:rsid w:val="00AA0282"/>
    <w:rsid w:val="00AA0E4B"/>
    <w:rsid w:val="00AA20FA"/>
    <w:rsid w:val="00AA30A6"/>
    <w:rsid w:val="00AA3210"/>
    <w:rsid w:val="00AA345F"/>
    <w:rsid w:val="00AA38AC"/>
    <w:rsid w:val="00AA49B6"/>
    <w:rsid w:val="00AA4F33"/>
    <w:rsid w:val="00AA5917"/>
    <w:rsid w:val="00AA5B83"/>
    <w:rsid w:val="00AA5BCB"/>
    <w:rsid w:val="00AA5E3F"/>
    <w:rsid w:val="00AA62EB"/>
    <w:rsid w:val="00AA6561"/>
    <w:rsid w:val="00AA65FC"/>
    <w:rsid w:val="00AA7159"/>
    <w:rsid w:val="00AA7297"/>
    <w:rsid w:val="00AA77A1"/>
    <w:rsid w:val="00AA7813"/>
    <w:rsid w:val="00AA7942"/>
    <w:rsid w:val="00AA7A84"/>
    <w:rsid w:val="00AA7CEC"/>
    <w:rsid w:val="00AA7F45"/>
    <w:rsid w:val="00AB00BB"/>
    <w:rsid w:val="00AB0BE3"/>
    <w:rsid w:val="00AB1154"/>
    <w:rsid w:val="00AB1201"/>
    <w:rsid w:val="00AB145A"/>
    <w:rsid w:val="00AB16BD"/>
    <w:rsid w:val="00AB187C"/>
    <w:rsid w:val="00AB206D"/>
    <w:rsid w:val="00AB27BB"/>
    <w:rsid w:val="00AB2919"/>
    <w:rsid w:val="00AB2AC1"/>
    <w:rsid w:val="00AB2B9E"/>
    <w:rsid w:val="00AB2F70"/>
    <w:rsid w:val="00AB319E"/>
    <w:rsid w:val="00AB3348"/>
    <w:rsid w:val="00AB3F09"/>
    <w:rsid w:val="00AB42CA"/>
    <w:rsid w:val="00AB507F"/>
    <w:rsid w:val="00AB52BD"/>
    <w:rsid w:val="00AB5B9F"/>
    <w:rsid w:val="00AB5C05"/>
    <w:rsid w:val="00AB5E12"/>
    <w:rsid w:val="00AB6027"/>
    <w:rsid w:val="00AB60EE"/>
    <w:rsid w:val="00AB681C"/>
    <w:rsid w:val="00AB6835"/>
    <w:rsid w:val="00AB7062"/>
    <w:rsid w:val="00AB756E"/>
    <w:rsid w:val="00AB78D0"/>
    <w:rsid w:val="00AB7F60"/>
    <w:rsid w:val="00AB7F8B"/>
    <w:rsid w:val="00AC012A"/>
    <w:rsid w:val="00AC07DB"/>
    <w:rsid w:val="00AC0922"/>
    <w:rsid w:val="00AC09F5"/>
    <w:rsid w:val="00AC10BD"/>
    <w:rsid w:val="00AC152A"/>
    <w:rsid w:val="00AC1A24"/>
    <w:rsid w:val="00AC219E"/>
    <w:rsid w:val="00AC3206"/>
    <w:rsid w:val="00AC3C08"/>
    <w:rsid w:val="00AC3F05"/>
    <w:rsid w:val="00AC4170"/>
    <w:rsid w:val="00AC4338"/>
    <w:rsid w:val="00AC48F7"/>
    <w:rsid w:val="00AC4F47"/>
    <w:rsid w:val="00AC54D1"/>
    <w:rsid w:val="00AC555B"/>
    <w:rsid w:val="00AC56F7"/>
    <w:rsid w:val="00AC62A9"/>
    <w:rsid w:val="00AC66E1"/>
    <w:rsid w:val="00AC6CA1"/>
    <w:rsid w:val="00AC74B9"/>
    <w:rsid w:val="00AC74E7"/>
    <w:rsid w:val="00AC7AB0"/>
    <w:rsid w:val="00AC7ACE"/>
    <w:rsid w:val="00AD0A9B"/>
    <w:rsid w:val="00AD0EA3"/>
    <w:rsid w:val="00AD12D2"/>
    <w:rsid w:val="00AD1F18"/>
    <w:rsid w:val="00AD1F47"/>
    <w:rsid w:val="00AD281F"/>
    <w:rsid w:val="00AD2BD1"/>
    <w:rsid w:val="00AD2DAE"/>
    <w:rsid w:val="00AD2F25"/>
    <w:rsid w:val="00AD2F6D"/>
    <w:rsid w:val="00AD3173"/>
    <w:rsid w:val="00AD3647"/>
    <w:rsid w:val="00AD3A1D"/>
    <w:rsid w:val="00AD3AC7"/>
    <w:rsid w:val="00AD3B96"/>
    <w:rsid w:val="00AD3D89"/>
    <w:rsid w:val="00AD3F52"/>
    <w:rsid w:val="00AD4196"/>
    <w:rsid w:val="00AD42DE"/>
    <w:rsid w:val="00AD458E"/>
    <w:rsid w:val="00AD50F4"/>
    <w:rsid w:val="00AD5D43"/>
    <w:rsid w:val="00AD5DFC"/>
    <w:rsid w:val="00AD5FF5"/>
    <w:rsid w:val="00AD62DB"/>
    <w:rsid w:val="00AD646E"/>
    <w:rsid w:val="00AE00BE"/>
    <w:rsid w:val="00AE0D7E"/>
    <w:rsid w:val="00AE0F24"/>
    <w:rsid w:val="00AE1042"/>
    <w:rsid w:val="00AE1D3E"/>
    <w:rsid w:val="00AE239C"/>
    <w:rsid w:val="00AE2B6D"/>
    <w:rsid w:val="00AE2D78"/>
    <w:rsid w:val="00AE2DDD"/>
    <w:rsid w:val="00AE319C"/>
    <w:rsid w:val="00AE3217"/>
    <w:rsid w:val="00AE3C5C"/>
    <w:rsid w:val="00AE3DAE"/>
    <w:rsid w:val="00AE4593"/>
    <w:rsid w:val="00AE4A22"/>
    <w:rsid w:val="00AE4F20"/>
    <w:rsid w:val="00AE571C"/>
    <w:rsid w:val="00AE5CAF"/>
    <w:rsid w:val="00AE6566"/>
    <w:rsid w:val="00AE684C"/>
    <w:rsid w:val="00AE765C"/>
    <w:rsid w:val="00AE77DB"/>
    <w:rsid w:val="00AE78AD"/>
    <w:rsid w:val="00AE7904"/>
    <w:rsid w:val="00AE7A62"/>
    <w:rsid w:val="00AE7A91"/>
    <w:rsid w:val="00AF0F65"/>
    <w:rsid w:val="00AF13CB"/>
    <w:rsid w:val="00AF1656"/>
    <w:rsid w:val="00AF1835"/>
    <w:rsid w:val="00AF19F8"/>
    <w:rsid w:val="00AF26AA"/>
    <w:rsid w:val="00AF2921"/>
    <w:rsid w:val="00AF2CBD"/>
    <w:rsid w:val="00AF30B1"/>
    <w:rsid w:val="00AF42B2"/>
    <w:rsid w:val="00AF44D6"/>
    <w:rsid w:val="00AF4704"/>
    <w:rsid w:val="00AF4DCE"/>
    <w:rsid w:val="00AF51B2"/>
    <w:rsid w:val="00AF53BE"/>
    <w:rsid w:val="00AF5407"/>
    <w:rsid w:val="00AF5E91"/>
    <w:rsid w:val="00AF6549"/>
    <w:rsid w:val="00AF6C7C"/>
    <w:rsid w:val="00AF7179"/>
    <w:rsid w:val="00AF7831"/>
    <w:rsid w:val="00AF7A81"/>
    <w:rsid w:val="00AF7B61"/>
    <w:rsid w:val="00AF7FD1"/>
    <w:rsid w:val="00B00997"/>
    <w:rsid w:val="00B0106C"/>
    <w:rsid w:val="00B02580"/>
    <w:rsid w:val="00B0285E"/>
    <w:rsid w:val="00B03178"/>
    <w:rsid w:val="00B039FD"/>
    <w:rsid w:val="00B04410"/>
    <w:rsid w:val="00B0470D"/>
    <w:rsid w:val="00B04936"/>
    <w:rsid w:val="00B05271"/>
    <w:rsid w:val="00B055B3"/>
    <w:rsid w:val="00B05630"/>
    <w:rsid w:val="00B05B9E"/>
    <w:rsid w:val="00B05C94"/>
    <w:rsid w:val="00B060D8"/>
    <w:rsid w:val="00B068AC"/>
    <w:rsid w:val="00B06B3C"/>
    <w:rsid w:val="00B06DF0"/>
    <w:rsid w:val="00B0732C"/>
    <w:rsid w:val="00B10639"/>
    <w:rsid w:val="00B113AC"/>
    <w:rsid w:val="00B11E7D"/>
    <w:rsid w:val="00B12B65"/>
    <w:rsid w:val="00B12CAB"/>
    <w:rsid w:val="00B12F32"/>
    <w:rsid w:val="00B133A5"/>
    <w:rsid w:val="00B1360B"/>
    <w:rsid w:val="00B1361A"/>
    <w:rsid w:val="00B13A99"/>
    <w:rsid w:val="00B14B75"/>
    <w:rsid w:val="00B157CA"/>
    <w:rsid w:val="00B15ABC"/>
    <w:rsid w:val="00B16412"/>
    <w:rsid w:val="00B17814"/>
    <w:rsid w:val="00B17973"/>
    <w:rsid w:val="00B17A27"/>
    <w:rsid w:val="00B17D2A"/>
    <w:rsid w:val="00B17E25"/>
    <w:rsid w:val="00B2040A"/>
    <w:rsid w:val="00B205FC"/>
    <w:rsid w:val="00B20683"/>
    <w:rsid w:val="00B20861"/>
    <w:rsid w:val="00B215A6"/>
    <w:rsid w:val="00B2184B"/>
    <w:rsid w:val="00B21D65"/>
    <w:rsid w:val="00B21D6F"/>
    <w:rsid w:val="00B22758"/>
    <w:rsid w:val="00B228AC"/>
    <w:rsid w:val="00B229D7"/>
    <w:rsid w:val="00B22EA9"/>
    <w:rsid w:val="00B2326B"/>
    <w:rsid w:val="00B234EA"/>
    <w:rsid w:val="00B24362"/>
    <w:rsid w:val="00B247B8"/>
    <w:rsid w:val="00B258AB"/>
    <w:rsid w:val="00B258F6"/>
    <w:rsid w:val="00B2602F"/>
    <w:rsid w:val="00B26444"/>
    <w:rsid w:val="00B26E5B"/>
    <w:rsid w:val="00B27034"/>
    <w:rsid w:val="00B272DC"/>
    <w:rsid w:val="00B27BD5"/>
    <w:rsid w:val="00B27CDE"/>
    <w:rsid w:val="00B27DF4"/>
    <w:rsid w:val="00B30290"/>
    <w:rsid w:val="00B30417"/>
    <w:rsid w:val="00B3183C"/>
    <w:rsid w:val="00B31DB1"/>
    <w:rsid w:val="00B32199"/>
    <w:rsid w:val="00B32BF2"/>
    <w:rsid w:val="00B33306"/>
    <w:rsid w:val="00B339AF"/>
    <w:rsid w:val="00B33F92"/>
    <w:rsid w:val="00B34024"/>
    <w:rsid w:val="00B34E6F"/>
    <w:rsid w:val="00B35A36"/>
    <w:rsid w:val="00B35F00"/>
    <w:rsid w:val="00B3609A"/>
    <w:rsid w:val="00B36534"/>
    <w:rsid w:val="00B36C1A"/>
    <w:rsid w:val="00B374F0"/>
    <w:rsid w:val="00B37C2C"/>
    <w:rsid w:val="00B4033C"/>
    <w:rsid w:val="00B41385"/>
    <w:rsid w:val="00B41D32"/>
    <w:rsid w:val="00B41D78"/>
    <w:rsid w:val="00B41E59"/>
    <w:rsid w:val="00B4242B"/>
    <w:rsid w:val="00B42494"/>
    <w:rsid w:val="00B42735"/>
    <w:rsid w:val="00B427D8"/>
    <w:rsid w:val="00B435D1"/>
    <w:rsid w:val="00B4366F"/>
    <w:rsid w:val="00B448C2"/>
    <w:rsid w:val="00B45089"/>
    <w:rsid w:val="00B45AA3"/>
    <w:rsid w:val="00B46028"/>
    <w:rsid w:val="00B464A5"/>
    <w:rsid w:val="00B466F1"/>
    <w:rsid w:val="00B467CF"/>
    <w:rsid w:val="00B469D7"/>
    <w:rsid w:val="00B469DC"/>
    <w:rsid w:val="00B46B3F"/>
    <w:rsid w:val="00B470DE"/>
    <w:rsid w:val="00B470F8"/>
    <w:rsid w:val="00B470F9"/>
    <w:rsid w:val="00B4716F"/>
    <w:rsid w:val="00B472A0"/>
    <w:rsid w:val="00B472F2"/>
    <w:rsid w:val="00B47FF2"/>
    <w:rsid w:val="00B502EB"/>
    <w:rsid w:val="00B5063C"/>
    <w:rsid w:val="00B50837"/>
    <w:rsid w:val="00B509F6"/>
    <w:rsid w:val="00B50E57"/>
    <w:rsid w:val="00B515DA"/>
    <w:rsid w:val="00B51CA3"/>
    <w:rsid w:val="00B52235"/>
    <w:rsid w:val="00B529C5"/>
    <w:rsid w:val="00B52D6E"/>
    <w:rsid w:val="00B533C0"/>
    <w:rsid w:val="00B539BE"/>
    <w:rsid w:val="00B54AA1"/>
    <w:rsid w:val="00B55566"/>
    <w:rsid w:val="00B55B0E"/>
    <w:rsid w:val="00B55BD1"/>
    <w:rsid w:val="00B56038"/>
    <w:rsid w:val="00B5638E"/>
    <w:rsid w:val="00B56490"/>
    <w:rsid w:val="00B567CD"/>
    <w:rsid w:val="00B568AC"/>
    <w:rsid w:val="00B568E8"/>
    <w:rsid w:val="00B56E2E"/>
    <w:rsid w:val="00B5733E"/>
    <w:rsid w:val="00B57611"/>
    <w:rsid w:val="00B57EDD"/>
    <w:rsid w:val="00B616DF"/>
    <w:rsid w:val="00B61758"/>
    <w:rsid w:val="00B621A0"/>
    <w:rsid w:val="00B62210"/>
    <w:rsid w:val="00B627D8"/>
    <w:rsid w:val="00B62834"/>
    <w:rsid w:val="00B62D3B"/>
    <w:rsid w:val="00B62F49"/>
    <w:rsid w:val="00B63407"/>
    <w:rsid w:val="00B63706"/>
    <w:rsid w:val="00B6408D"/>
    <w:rsid w:val="00B64526"/>
    <w:rsid w:val="00B64CBD"/>
    <w:rsid w:val="00B6510F"/>
    <w:rsid w:val="00B6515C"/>
    <w:rsid w:val="00B656FC"/>
    <w:rsid w:val="00B65824"/>
    <w:rsid w:val="00B65B49"/>
    <w:rsid w:val="00B665C9"/>
    <w:rsid w:val="00B66A11"/>
    <w:rsid w:val="00B66B65"/>
    <w:rsid w:val="00B66E37"/>
    <w:rsid w:val="00B67510"/>
    <w:rsid w:val="00B6779F"/>
    <w:rsid w:val="00B701A4"/>
    <w:rsid w:val="00B704E5"/>
    <w:rsid w:val="00B70E5A"/>
    <w:rsid w:val="00B714D0"/>
    <w:rsid w:val="00B71890"/>
    <w:rsid w:val="00B71EBA"/>
    <w:rsid w:val="00B724CD"/>
    <w:rsid w:val="00B729FF"/>
    <w:rsid w:val="00B72E9A"/>
    <w:rsid w:val="00B72F94"/>
    <w:rsid w:val="00B72FA5"/>
    <w:rsid w:val="00B731D0"/>
    <w:rsid w:val="00B7341D"/>
    <w:rsid w:val="00B7381E"/>
    <w:rsid w:val="00B73896"/>
    <w:rsid w:val="00B73AD5"/>
    <w:rsid w:val="00B73EE1"/>
    <w:rsid w:val="00B7432D"/>
    <w:rsid w:val="00B74687"/>
    <w:rsid w:val="00B74859"/>
    <w:rsid w:val="00B75905"/>
    <w:rsid w:val="00B75AB7"/>
    <w:rsid w:val="00B75B0B"/>
    <w:rsid w:val="00B75B34"/>
    <w:rsid w:val="00B75D9B"/>
    <w:rsid w:val="00B75F05"/>
    <w:rsid w:val="00B76C6A"/>
    <w:rsid w:val="00B77B33"/>
    <w:rsid w:val="00B77E1B"/>
    <w:rsid w:val="00B807B3"/>
    <w:rsid w:val="00B808DE"/>
    <w:rsid w:val="00B80998"/>
    <w:rsid w:val="00B80CB5"/>
    <w:rsid w:val="00B81175"/>
    <w:rsid w:val="00B81AA0"/>
    <w:rsid w:val="00B8301B"/>
    <w:rsid w:val="00B8332C"/>
    <w:rsid w:val="00B83402"/>
    <w:rsid w:val="00B8356F"/>
    <w:rsid w:val="00B83CB4"/>
    <w:rsid w:val="00B83F1E"/>
    <w:rsid w:val="00B843C2"/>
    <w:rsid w:val="00B84B6D"/>
    <w:rsid w:val="00B8508C"/>
    <w:rsid w:val="00B8514A"/>
    <w:rsid w:val="00B85D34"/>
    <w:rsid w:val="00B86686"/>
    <w:rsid w:val="00B86AC5"/>
    <w:rsid w:val="00B86B19"/>
    <w:rsid w:val="00B87007"/>
    <w:rsid w:val="00B876BB"/>
    <w:rsid w:val="00B878CC"/>
    <w:rsid w:val="00B8798D"/>
    <w:rsid w:val="00B879D6"/>
    <w:rsid w:val="00B87E7C"/>
    <w:rsid w:val="00B90146"/>
    <w:rsid w:val="00B9033B"/>
    <w:rsid w:val="00B9056C"/>
    <w:rsid w:val="00B90A0B"/>
    <w:rsid w:val="00B90C04"/>
    <w:rsid w:val="00B91456"/>
    <w:rsid w:val="00B91C49"/>
    <w:rsid w:val="00B91D0A"/>
    <w:rsid w:val="00B928CF"/>
    <w:rsid w:val="00B92FB5"/>
    <w:rsid w:val="00B93990"/>
    <w:rsid w:val="00B939EC"/>
    <w:rsid w:val="00B93A74"/>
    <w:rsid w:val="00B94985"/>
    <w:rsid w:val="00B958E7"/>
    <w:rsid w:val="00B9617C"/>
    <w:rsid w:val="00B961E9"/>
    <w:rsid w:val="00B974FA"/>
    <w:rsid w:val="00BA018E"/>
    <w:rsid w:val="00BA0729"/>
    <w:rsid w:val="00BA0D3F"/>
    <w:rsid w:val="00BA14A0"/>
    <w:rsid w:val="00BA14D8"/>
    <w:rsid w:val="00BA186B"/>
    <w:rsid w:val="00BA20A5"/>
    <w:rsid w:val="00BA2157"/>
    <w:rsid w:val="00BA21D7"/>
    <w:rsid w:val="00BA2892"/>
    <w:rsid w:val="00BA2C8C"/>
    <w:rsid w:val="00BA47A4"/>
    <w:rsid w:val="00BA4A61"/>
    <w:rsid w:val="00BA52A6"/>
    <w:rsid w:val="00BA52C4"/>
    <w:rsid w:val="00BA565A"/>
    <w:rsid w:val="00BA5F07"/>
    <w:rsid w:val="00BA6348"/>
    <w:rsid w:val="00BA6C93"/>
    <w:rsid w:val="00BA73E7"/>
    <w:rsid w:val="00BA768A"/>
    <w:rsid w:val="00BA7C28"/>
    <w:rsid w:val="00BA7C5F"/>
    <w:rsid w:val="00BA7DFA"/>
    <w:rsid w:val="00BB0337"/>
    <w:rsid w:val="00BB0EC2"/>
    <w:rsid w:val="00BB1B14"/>
    <w:rsid w:val="00BB2C5A"/>
    <w:rsid w:val="00BB2CE1"/>
    <w:rsid w:val="00BB37AF"/>
    <w:rsid w:val="00BB544B"/>
    <w:rsid w:val="00BB5EA4"/>
    <w:rsid w:val="00BB6336"/>
    <w:rsid w:val="00BB671F"/>
    <w:rsid w:val="00BB6AED"/>
    <w:rsid w:val="00BB6F8D"/>
    <w:rsid w:val="00BB7098"/>
    <w:rsid w:val="00BB71CE"/>
    <w:rsid w:val="00BB743A"/>
    <w:rsid w:val="00BB7890"/>
    <w:rsid w:val="00BB794A"/>
    <w:rsid w:val="00BC00A1"/>
    <w:rsid w:val="00BC0296"/>
    <w:rsid w:val="00BC0784"/>
    <w:rsid w:val="00BC08A6"/>
    <w:rsid w:val="00BC0B54"/>
    <w:rsid w:val="00BC132C"/>
    <w:rsid w:val="00BC1C1F"/>
    <w:rsid w:val="00BC234A"/>
    <w:rsid w:val="00BC2BEC"/>
    <w:rsid w:val="00BC3794"/>
    <w:rsid w:val="00BC43D9"/>
    <w:rsid w:val="00BC4D56"/>
    <w:rsid w:val="00BC5370"/>
    <w:rsid w:val="00BC5D81"/>
    <w:rsid w:val="00BC5E97"/>
    <w:rsid w:val="00BC65A4"/>
    <w:rsid w:val="00BC661A"/>
    <w:rsid w:val="00BC692B"/>
    <w:rsid w:val="00BC6BC0"/>
    <w:rsid w:val="00BC76C3"/>
    <w:rsid w:val="00BD056A"/>
    <w:rsid w:val="00BD0A2C"/>
    <w:rsid w:val="00BD1BD7"/>
    <w:rsid w:val="00BD1D1D"/>
    <w:rsid w:val="00BD25C0"/>
    <w:rsid w:val="00BD27F5"/>
    <w:rsid w:val="00BD2F4A"/>
    <w:rsid w:val="00BD33FE"/>
    <w:rsid w:val="00BD3427"/>
    <w:rsid w:val="00BD37BE"/>
    <w:rsid w:val="00BD3EBB"/>
    <w:rsid w:val="00BD42F3"/>
    <w:rsid w:val="00BD437D"/>
    <w:rsid w:val="00BD493A"/>
    <w:rsid w:val="00BD49D1"/>
    <w:rsid w:val="00BD4C4B"/>
    <w:rsid w:val="00BD5751"/>
    <w:rsid w:val="00BD5CF4"/>
    <w:rsid w:val="00BD6100"/>
    <w:rsid w:val="00BD639B"/>
    <w:rsid w:val="00BD64B9"/>
    <w:rsid w:val="00BD6D2B"/>
    <w:rsid w:val="00BD70E2"/>
    <w:rsid w:val="00BD7308"/>
    <w:rsid w:val="00BD7CE2"/>
    <w:rsid w:val="00BE046E"/>
    <w:rsid w:val="00BE047D"/>
    <w:rsid w:val="00BE0A87"/>
    <w:rsid w:val="00BE0FFE"/>
    <w:rsid w:val="00BE1A71"/>
    <w:rsid w:val="00BE1BAC"/>
    <w:rsid w:val="00BE1CE4"/>
    <w:rsid w:val="00BE2892"/>
    <w:rsid w:val="00BE2913"/>
    <w:rsid w:val="00BE3173"/>
    <w:rsid w:val="00BE31B3"/>
    <w:rsid w:val="00BE35A2"/>
    <w:rsid w:val="00BE3700"/>
    <w:rsid w:val="00BE3F80"/>
    <w:rsid w:val="00BE44B6"/>
    <w:rsid w:val="00BE48A8"/>
    <w:rsid w:val="00BE4997"/>
    <w:rsid w:val="00BE55AF"/>
    <w:rsid w:val="00BE56C2"/>
    <w:rsid w:val="00BE56DE"/>
    <w:rsid w:val="00BE56FD"/>
    <w:rsid w:val="00BE5D6D"/>
    <w:rsid w:val="00BE6C2B"/>
    <w:rsid w:val="00BE75F2"/>
    <w:rsid w:val="00BE7D3C"/>
    <w:rsid w:val="00BE7D64"/>
    <w:rsid w:val="00BF06AE"/>
    <w:rsid w:val="00BF0975"/>
    <w:rsid w:val="00BF09F6"/>
    <w:rsid w:val="00BF15B6"/>
    <w:rsid w:val="00BF1AC1"/>
    <w:rsid w:val="00BF1EBC"/>
    <w:rsid w:val="00BF2335"/>
    <w:rsid w:val="00BF2E3B"/>
    <w:rsid w:val="00BF2E9F"/>
    <w:rsid w:val="00BF3DEC"/>
    <w:rsid w:val="00BF5928"/>
    <w:rsid w:val="00BF5F17"/>
    <w:rsid w:val="00BF61E3"/>
    <w:rsid w:val="00BF63C1"/>
    <w:rsid w:val="00BF7CE4"/>
    <w:rsid w:val="00BF7F03"/>
    <w:rsid w:val="00C00271"/>
    <w:rsid w:val="00C002CC"/>
    <w:rsid w:val="00C00A08"/>
    <w:rsid w:val="00C00A4A"/>
    <w:rsid w:val="00C00A80"/>
    <w:rsid w:val="00C00F33"/>
    <w:rsid w:val="00C019F8"/>
    <w:rsid w:val="00C01DFE"/>
    <w:rsid w:val="00C02126"/>
    <w:rsid w:val="00C02451"/>
    <w:rsid w:val="00C02595"/>
    <w:rsid w:val="00C026E2"/>
    <w:rsid w:val="00C02864"/>
    <w:rsid w:val="00C02888"/>
    <w:rsid w:val="00C02CAB"/>
    <w:rsid w:val="00C03D7E"/>
    <w:rsid w:val="00C04373"/>
    <w:rsid w:val="00C053F9"/>
    <w:rsid w:val="00C05883"/>
    <w:rsid w:val="00C05ED0"/>
    <w:rsid w:val="00C06154"/>
    <w:rsid w:val="00C06403"/>
    <w:rsid w:val="00C06907"/>
    <w:rsid w:val="00C06DBB"/>
    <w:rsid w:val="00C06F73"/>
    <w:rsid w:val="00C07130"/>
    <w:rsid w:val="00C072E2"/>
    <w:rsid w:val="00C0739B"/>
    <w:rsid w:val="00C07430"/>
    <w:rsid w:val="00C07DAD"/>
    <w:rsid w:val="00C10DCE"/>
    <w:rsid w:val="00C10F20"/>
    <w:rsid w:val="00C113A8"/>
    <w:rsid w:val="00C1274E"/>
    <w:rsid w:val="00C12C6F"/>
    <w:rsid w:val="00C12E29"/>
    <w:rsid w:val="00C1335E"/>
    <w:rsid w:val="00C13986"/>
    <w:rsid w:val="00C14444"/>
    <w:rsid w:val="00C147C9"/>
    <w:rsid w:val="00C149A0"/>
    <w:rsid w:val="00C15568"/>
    <w:rsid w:val="00C15651"/>
    <w:rsid w:val="00C156EC"/>
    <w:rsid w:val="00C158E2"/>
    <w:rsid w:val="00C15CF2"/>
    <w:rsid w:val="00C15D04"/>
    <w:rsid w:val="00C16155"/>
    <w:rsid w:val="00C1707A"/>
    <w:rsid w:val="00C17102"/>
    <w:rsid w:val="00C17619"/>
    <w:rsid w:val="00C177DC"/>
    <w:rsid w:val="00C178CF"/>
    <w:rsid w:val="00C20066"/>
    <w:rsid w:val="00C20496"/>
    <w:rsid w:val="00C20A80"/>
    <w:rsid w:val="00C21B84"/>
    <w:rsid w:val="00C21F8A"/>
    <w:rsid w:val="00C2252F"/>
    <w:rsid w:val="00C22EDF"/>
    <w:rsid w:val="00C2321E"/>
    <w:rsid w:val="00C2353B"/>
    <w:rsid w:val="00C23CB4"/>
    <w:rsid w:val="00C23F25"/>
    <w:rsid w:val="00C246CF"/>
    <w:rsid w:val="00C248D7"/>
    <w:rsid w:val="00C24D67"/>
    <w:rsid w:val="00C2547D"/>
    <w:rsid w:val="00C25918"/>
    <w:rsid w:val="00C25965"/>
    <w:rsid w:val="00C26579"/>
    <w:rsid w:val="00C26BD7"/>
    <w:rsid w:val="00C2724D"/>
    <w:rsid w:val="00C27C58"/>
    <w:rsid w:val="00C27C7B"/>
    <w:rsid w:val="00C27CF0"/>
    <w:rsid w:val="00C30913"/>
    <w:rsid w:val="00C30AF5"/>
    <w:rsid w:val="00C30C7E"/>
    <w:rsid w:val="00C30E1E"/>
    <w:rsid w:val="00C3184D"/>
    <w:rsid w:val="00C31910"/>
    <w:rsid w:val="00C31B61"/>
    <w:rsid w:val="00C31D1E"/>
    <w:rsid w:val="00C32493"/>
    <w:rsid w:val="00C328B9"/>
    <w:rsid w:val="00C32946"/>
    <w:rsid w:val="00C32F58"/>
    <w:rsid w:val="00C338CE"/>
    <w:rsid w:val="00C34046"/>
    <w:rsid w:val="00C34126"/>
    <w:rsid w:val="00C348A3"/>
    <w:rsid w:val="00C3575D"/>
    <w:rsid w:val="00C35BDE"/>
    <w:rsid w:val="00C36032"/>
    <w:rsid w:val="00C36538"/>
    <w:rsid w:val="00C36CBB"/>
    <w:rsid w:val="00C3725D"/>
    <w:rsid w:val="00C37424"/>
    <w:rsid w:val="00C377B5"/>
    <w:rsid w:val="00C37B5F"/>
    <w:rsid w:val="00C37DE3"/>
    <w:rsid w:val="00C402F4"/>
    <w:rsid w:val="00C4054E"/>
    <w:rsid w:val="00C40558"/>
    <w:rsid w:val="00C407B5"/>
    <w:rsid w:val="00C40A35"/>
    <w:rsid w:val="00C411CC"/>
    <w:rsid w:val="00C41218"/>
    <w:rsid w:val="00C42615"/>
    <w:rsid w:val="00C4288A"/>
    <w:rsid w:val="00C43670"/>
    <w:rsid w:val="00C4371A"/>
    <w:rsid w:val="00C4375D"/>
    <w:rsid w:val="00C43AC5"/>
    <w:rsid w:val="00C43F3B"/>
    <w:rsid w:val="00C442D2"/>
    <w:rsid w:val="00C44816"/>
    <w:rsid w:val="00C44C77"/>
    <w:rsid w:val="00C44C97"/>
    <w:rsid w:val="00C44D04"/>
    <w:rsid w:val="00C45D6E"/>
    <w:rsid w:val="00C46189"/>
    <w:rsid w:val="00C46931"/>
    <w:rsid w:val="00C46EFE"/>
    <w:rsid w:val="00C47076"/>
    <w:rsid w:val="00C47607"/>
    <w:rsid w:val="00C47B63"/>
    <w:rsid w:val="00C47C89"/>
    <w:rsid w:val="00C47DB6"/>
    <w:rsid w:val="00C47E12"/>
    <w:rsid w:val="00C47E66"/>
    <w:rsid w:val="00C501C3"/>
    <w:rsid w:val="00C50F41"/>
    <w:rsid w:val="00C5114F"/>
    <w:rsid w:val="00C514BC"/>
    <w:rsid w:val="00C5164F"/>
    <w:rsid w:val="00C518BB"/>
    <w:rsid w:val="00C51EE4"/>
    <w:rsid w:val="00C52175"/>
    <w:rsid w:val="00C5248F"/>
    <w:rsid w:val="00C525DB"/>
    <w:rsid w:val="00C52CEF"/>
    <w:rsid w:val="00C52DB9"/>
    <w:rsid w:val="00C52F98"/>
    <w:rsid w:val="00C53B81"/>
    <w:rsid w:val="00C53B9A"/>
    <w:rsid w:val="00C54024"/>
    <w:rsid w:val="00C540D0"/>
    <w:rsid w:val="00C54186"/>
    <w:rsid w:val="00C54CEC"/>
    <w:rsid w:val="00C54D0E"/>
    <w:rsid w:val="00C54E4D"/>
    <w:rsid w:val="00C55DC1"/>
    <w:rsid w:val="00C55EC0"/>
    <w:rsid w:val="00C5633D"/>
    <w:rsid w:val="00C56592"/>
    <w:rsid w:val="00C56B98"/>
    <w:rsid w:val="00C573AF"/>
    <w:rsid w:val="00C57F76"/>
    <w:rsid w:val="00C60408"/>
    <w:rsid w:val="00C60452"/>
    <w:rsid w:val="00C60694"/>
    <w:rsid w:val="00C611C9"/>
    <w:rsid w:val="00C6166A"/>
    <w:rsid w:val="00C619CB"/>
    <w:rsid w:val="00C619D8"/>
    <w:rsid w:val="00C61AC6"/>
    <w:rsid w:val="00C623B0"/>
    <w:rsid w:val="00C62B05"/>
    <w:rsid w:val="00C6312D"/>
    <w:rsid w:val="00C63CDE"/>
    <w:rsid w:val="00C640D2"/>
    <w:rsid w:val="00C6455C"/>
    <w:rsid w:val="00C645DD"/>
    <w:rsid w:val="00C64A07"/>
    <w:rsid w:val="00C64E8B"/>
    <w:rsid w:val="00C65336"/>
    <w:rsid w:val="00C659DE"/>
    <w:rsid w:val="00C65C0A"/>
    <w:rsid w:val="00C66702"/>
    <w:rsid w:val="00C66EED"/>
    <w:rsid w:val="00C671B6"/>
    <w:rsid w:val="00C708F0"/>
    <w:rsid w:val="00C71216"/>
    <w:rsid w:val="00C71744"/>
    <w:rsid w:val="00C7179B"/>
    <w:rsid w:val="00C720B4"/>
    <w:rsid w:val="00C721D7"/>
    <w:rsid w:val="00C72469"/>
    <w:rsid w:val="00C72809"/>
    <w:rsid w:val="00C72834"/>
    <w:rsid w:val="00C72EE8"/>
    <w:rsid w:val="00C73486"/>
    <w:rsid w:val="00C734F6"/>
    <w:rsid w:val="00C74366"/>
    <w:rsid w:val="00C746B6"/>
    <w:rsid w:val="00C74D5E"/>
    <w:rsid w:val="00C759FD"/>
    <w:rsid w:val="00C76055"/>
    <w:rsid w:val="00C7669A"/>
    <w:rsid w:val="00C76AED"/>
    <w:rsid w:val="00C76D40"/>
    <w:rsid w:val="00C8027F"/>
    <w:rsid w:val="00C8051E"/>
    <w:rsid w:val="00C80800"/>
    <w:rsid w:val="00C80F5E"/>
    <w:rsid w:val="00C8170C"/>
    <w:rsid w:val="00C82477"/>
    <w:rsid w:val="00C82A4A"/>
    <w:rsid w:val="00C82BBC"/>
    <w:rsid w:val="00C82C5D"/>
    <w:rsid w:val="00C82FF1"/>
    <w:rsid w:val="00C8382F"/>
    <w:rsid w:val="00C839E9"/>
    <w:rsid w:val="00C83B24"/>
    <w:rsid w:val="00C83B83"/>
    <w:rsid w:val="00C84131"/>
    <w:rsid w:val="00C84484"/>
    <w:rsid w:val="00C8456D"/>
    <w:rsid w:val="00C84600"/>
    <w:rsid w:val="00C846CF"/>
    <w:rsid w:val="00C84740"/>
    <w:rsid w:val="00C85A7A"/>
    <w:rsid w:val="00C85A97"/>
    <w:rsid w:val="00C85B96"/>
    <w:rsid w:val="00C85E85"/>
    <w:rsid w:val="00C868FB"/>
    <w:rsid w:val="00C877AB"/>
    <w:rsid w:val="00C9008A"/>
    <w:rsid w:val="00C906BA"/>
    <w:rsid w:val="00C91149"/>
    <w:rsid w:val="00C916CF"/>
    <w:rsid w:val="00C91B23"/>
    <w:rsid w:val="00C92B56"/>
    <w:rsid w:val="00C92EE0"/>
    <w:rsid w:val="00C93648"/>
    <w:rsid w:val="00C94122"/>
    <w:rsid w:val="00C94569"/>
    <w:rsid w:val="00C94B4F"/>
    <w:rsid w:val="00C94DD8"/>
    <w:rsid w:val="00C94E17"/>
    <w:rsid w:val="00C952A4"/>
    <w:rsid w:val="00C9559F"/>
    <w:rsid w:val="00C9569B"/>
    <w:rsid w:val="00C95732"/>
    <w:rsid w:val="00C95765"/>
    <w:rsid w:val="00C958A1"/>
    <w:rsid w:val="00C95A78"/>
    <w:rsid w:val="00C95CFB"/>
    <w:rsid w:val="00C95FFE"/>
    <w:rsid w:val="00C96363"/>
    <w:rsid w:val="00C968A6"/>
    <w:rsid w:val="00C96CCE"/>
    <w:rsid w:val="00C96E7A"/>
    <w:rsid w:val="00C971DE"/>
    <w:rsid w:val="00C972A7"/>
    <w:rsid w:val="00C9752B"/>
    <w:rsid w:val="00CA08BE"/>
    <w:rsid w:val="00CA09C8"/>
    <w:rsid w:val="00CA0CEE"/>
    <w:rsid w:val="00CA12A1"/>
    <w:rsid w:val="00CA14E5"/>
    <w:rsid w:val="00CA1EE7"/>
    <w:rsid w:val="00CA1F08"/>
    <w:rsid w:val="00CA2874"/>
    <w:rsid w:val="00CA2F95"/>
    <w:rsid w:val="00CA34F3"/>
    <w:rsid w:val="00CA3699"/>
    <w:rsid w:val="00CA3A88"/>
    <w:rsid w:val="00CA45E3"/>
    <w:rsid w:val="00CA46C5"/>
    <w:rsid w:val="00CA56D5"/>
    <w:rsid w:val="00CA5A23"/>
    <w:rsid w:val="00CA5E2A"/>
    <w:rsid w:val="00CA6116"/>
    <w:rsid w:val="00CA670B"/>
    <w:rsid w:val="00CA69E5"/>
    <w:rsid w:val="00CA6A21"/>
    <w:rsid w:val="00CA759B"/>
    <w:rsid w:val="00CA7B0A"/>
    <w:rsid w:val="00CA7EF1"/>
    <w:rsid w:val="00CA7F2B"/>
    <w:rsid w:val="00CB028D"/>
    <w:rsid w:val="00CB0356"/>
    <w:rsid w:val="00CB0773"/>
    <w:rsid w:val="00CB0821"/>
    <w:rsid w:val="00CB0E02"/>
    <w:rsid w:val="00CB0E5C"/>
    <w:rsid w:val="00CB14F4"/>
    <w:rsid w:val="00CB1FAB"/>
    <w:rsid w:val="00CB2085"/>
    <w:rsid w:val="00CB2F8C"/>
    <w:rsid w:val="00CB3666"/>
    <w:rsid w:val="00CB3CAF"/>
    <w:rsid w:val="00CB4947"/>
    <w:rsid w:val="00CB4C60"/>
    <w:rsid w:val="00CB505B"/>
    <w:rsid w:val="00CB57A7"/>
    <w:rsid w:val="00CB57C3"/>
    <w:rsid w:val="00CB6004"/>
    <w:rsid w:val="00CB669C"/>
    <w:rsid w:val="00CB6882"/>
    <w:rsid w:val="00CB7BAE"/>
    <w:rsid w:val="00CB7C43"/>
    <w:rsid w:val="00CB7C8B"/>
    <w:rsid w:val="00CB7E6D"/>
    <w:rsid w:val="00CC06ED"/>
    <w:rsid w:val="00CC07D8"/>
    <w:rsid w:val="00CC0ACC"/>
    <w:rsid w:val="00CC0BFF"/>
    <w:rsid w:val="00CC19AC"/>
    <w:rsid w:val="00CC1EA9"/>
    <w:rsid w:val="00CC2588"/>
    <w:rsid w:val="00CC2BA5"/>
    <w:rsid w:val="00CC35C8"/>
    <w:rsid w:val="00CC4387"/>
    <w:rsid w:val="00CC457D"/>
    <w:rsid w:val="00CC46E3"/>
    <w:rsid w:val="00CC4B57"/>
    <w:rsid w:val="00CC521C"/>
    <w:rsid w:val="00CC57FA"/>
    <w:rsid w:val="00CC5B37"/>
    <w:rsid w:val="00CC5C9A"/>
    <w:rsid w:val="00CC61A2"/>
    <w:rsid w:val="00CC6424"/>
    <w:rsid w:val="00CC66BB"/>
    <w:rsid w:val="00CC67AC"/>
    <w:rsid w:val="00CC71FF"/>
    <w:rsid w:val="00CC7622"/>
    <w:rsid w:val="00CD046B"/>
    <w:rsid w:val="00CD06D9"/>
    <w:rsid w:val="00CD0833"/>
    <w:rsid w:val="00CD0C4E"/>
    <w:rsid w:val="00CD0C82"/>
    <w:rsid w:val="00CD0D99"/>
    <w:rsid w:val="00CD0FFE"/>
    <w:rsid w:val="00CD1C7B"/>
    <w:rsid w:val="00CD228B"/>
    <w:rsid w:val="00CD27C6"/>
    <w:rsid w:val="00CD2C56"/>
    <w:rsid w:val="00CD2E43"/>
    <w:rsid w:val="00CD3E74"/>
    <w:rsid w:val="00CD4938"/>
    <w:rsid w:val="00CD5E4C"/>
    <w:rsid w:val="00CD5F0E"/>
    <w:rsid w:val="00CD6226"/>
    <w:rsid w:val="00CD6C08"/>
    <w:rsid w:val="00CD73F2"/>
    <w:rsid w:val="00CE0643"/>
    <w:rsid w:val="00CE0ACF"/>
    <w:rsid w:val="00CE0E8B"/>
    <w:rsid w:val="00CE13AD"/>
    <w:rsid w:val="00CE28C0"/>
    <w:rsid w:val="00CE2EAB"/>
    <w:rsid w:val="00CE3A7A"/>
    <w:rsid w:val="00CE57C9"/>
    <w:rsid w:val="00CE594E"/>
    <w:rsid w:val="00CE5D68"/>
    <w:rsid w:val="00CE64A6"/>
    <w:rsid w:val="00CE6A47"/>
    <w:rsid w:val="00CE796D"/>
    <w:rsid w:val="00CE7BB7"/>
    <w:rsid w:val="00CE7DDE"/>
    <w:rsid w:val="00CF103E"/>
    <w:rsid w:val="00CF1056"/>
    <w:rsid w:val="00CF173B"/>
    <w:rsid w:val="00CF190C"/>
    <w:rsid w:val="00CF2C4F"/>
    <w:rsid w:val="00CF328F"/>
    <w:rsid w:val="00CF3293"/>
    <w:rsid w:val="00CF3B5F"/>
    <w:rsid w:val="00CF3E03"/>
    <w:rsid w:val="00CF3E07"/>
    <w:rsid w:val="00CF4379"/>
    <w:rsid w:val="00CF4644"/>
    <w:rsid w:val="00CF4CFD"/>
    <w:rsid w:val="00CF4E0C"/>
    <w:rsid w:val="00CF5526"/>
    <w:rsid w:val="00CF58D9"/>
    <w:rsid w:val="00CF5C53"/>
    <w:rsid w:val="00CF6805"/>
    <w:rsid w:val="00CF6CB7"/>
    <w:rsid w:val="00CF7097"/>
    <w:rsid w:val="00CF7955"/>
    <w:rsid w:val="00CF79CB"/>
    <w:rsid w:val="00CF7D26"/>
    <w:rsid w:val="00D004F0"/>
    <w:rsid w:val="00D00605"/>
    <w:rsid w:val="00D0083D"/>
    <w:rsid w:val="00D0093C"/>
    <w:rsid w:val="00D00FE8"/>
    <w:rsid w:val="00D01348"/>
    <w:rsid w:val="00D0190C"/>
    <w:rsid w:val="00D03769"/>
    <w:rsid w:val="00D04C07"/>
    <w:rsid w:val="00D04E03"/>
    <w:rsid w:val="00D051C2"/>
    <w:rsid w:val="00D05840"/>
    <w:rsid w:val="00D05AD3"/>
    <w:rsid w:val="00D0612F"/>
    <w:rsid w:val="00D06CB5"/>
    <w:rsid w:val="00D07AF2"/>
    <w:rsid w:val="00D10A32"/>
    <w:rsid w:val="00D112D7"/>
    <w:rsid w:val="00D11EC2"/>
    <w:rsid w:val="00D122A3"/>
    <w:rsid w:val="00D122DB"/>
    <w:rsid w:val="00D12311"/>
    <w:rsid w:val="00D1299F"/>
    <w:rsid w:val="00D1305A"/>
    <w:rsid w:val="00D132EE"/>
    <w:rsid w:val="00D13549"/>
    <w:rsid w:val="00D13FB5"/>
    <w:rsid w:val="00D14E15"/>
    <w:rsid w:val="00D15173"/>
    <w:rsid w:val="00D15AF1"/>
    <w:rsid w:val="00D15CA0"/>
    <w:rsid w:val="00D160B6"/>
    <w:rsid w:val="00D16102"/>
    <w:rsid w:val="00D16431"/>
    <w:rsid w:val="00D165F5"/>
    <w:rsid w:val="00D168C2"/>
    <w:rsid w:val="00D174FB"/>
    <w:rsid w:val="00D17891"/>
    <w:rsid w:val="00D202CC"/>
    <w:rsid w:val="00D20432"/>
    <w:rsid w:val="00D20EE9"/>
    <w:rsid w:val="00D213BA"/>
    <w:rsid w:val="00D2225C"/>
    <w:rsid w:val="00D22917"/>
    <w:rsid w:val="00D22A13"/>
    <w:rsid w:val="00D2325B"/>
    <w:rsid w:val="00D235B1"/>
    <w:rsid w:val="00D23826"/>
    <w:rsid w:val="00D23897"/>
    <w:rsid w:val="00D238CF"/>
    <w:rsid w:val="00D23C20"/>
    <w:rsid w:val="00D2549E"/>
    <w:rsid w:val="00D25C41"/>
    <w:rsid w:val="00D26372"/>
    <w:rsid w:val="00D266EA"/>
    <w:rsid w:val="00D26AC7"/>
    <w:rsid w:val="00D27B4F"/>
    <w:rsid w:val="00D30E72"/>
    <w:rsid w:val="00D31E62"/>
    <w:rsid w:val="00D32BED"/>
    <w:rsid w:val="00D330E9"/>
    <w:rsid w:val="00D332B2"/>
    <w:rsid w:val="00D334E8"/>
    <w:rsid w:val="00D336B0"/>
    <w:rsid w:val="00D3373F"/>
    <w:rsid w:val="00D33A1C"/>
    <w:rsid w:val="00D345BE"/>
    <w:rsid w:val="00D34767"/>
    <w:rsid w:val="00D348EB"/>
    <w:rsid w:val="00D353D2"/>
    <w:rsid w:val="00D36251"/>
    <w:rsid w:val="00D3638A"/>
    <w:rsid w:val="00D36442"/>
    <w:rsid w:val="00D367E4"/>
    <w:rsid w:val="00D36DF3"/>
    <w:rsid w:val="00D3791A"/>
    <w:rsid w:val="00D37ABA"/>
    <w:rsid w:val="00D4051E"/>
    <w:rsid w:val="00D409F5"/>
    <w:rsid w:val="00D40EA4"/>
    <w:rsid w:val="00D41557"/>
    <w:rsid w:val="00D4167A"/>
    <w:rsid w:val="00D4205F"/>
    <w:rsid w:val="00D4267D"/>
    <w:rsid w:val="00D42A32"/>
    <w:rsid w:val="00D4341E"/>
    <w:rsid w:val="00D434E9"/>
    <w:rsid w:val="00D436A6"/>
    <w:rsid w:val="00D436AA"/>
    <w:rsid w:val="00D436D8"/>
    <w:rsid w:val="00D439A0"/>
    <w:rsid w:val="00D43C0B"/>
    <w:rsid w:val="00D444BC"/>
    <w:rsid w:val="00D44B90"/>
    <w:rsid w:val="00D44CCF"/>
    <w:rsid w:val="00D4519D"/>
    <w:rsid w:val="00D45313"/>
    <w:rsid w:val="00D4548D"/>
    <w:rsid w:val="00D45F2D"/>
    <w:rsid w:val="00D46103"/>
    <w:rsid w:val="00D46471"/>
    <w:rsid w:val="00D46797"/>
    <w:rsid w:val="00D47D64"/>
    <w:rsid w:val="00D47F8E"/>
    <w:rsid w:val="00D51466"/>
    <w:rsid w:val="00D515AC"/>
    <w:rsid w:val="00D51637"/>
    <w:rsid w:val="00D51CD5"/>
    <w:rsid w:val="00D51F57"/>
    <w:rsid w:val="00D52AE4"/>
    <w:rsid w:val="00D53180"/>
    <w:rsid w:val="00D535A8"/>
    <w:rsid w:val="00D53645"/>
    <w:rsid w:val="00D53658"/>
    <w:rsid w:val="00D53931"/>
    <w:rsid w:val="00D53A90"/>
    <w:rsid w:val="00D53B15"/>
    <w:rsid w:val="00D54008"/>
    <w:rsid w:val="00D541B8"/>
    <w:rsid w:val="00D54481"/>
    <w:rsid w:val="00D544CA"/>
    <w:rsid w:val="00D54524"/>
    <w:rsid w:val="00D54695"/>
    <w:rsid w:val="00D54D86"/>
    <w:rsid w:val="00D55387"/>
    <w:rsid w:val="00D558DE"/>
    <w:rsid w:val="00D55A3E"/>
    <w:rsid w:val="00D55C05"/>
    <w:rsid w:val="00D56357"/>
    <w:rsid w:val="00D571FB"/>
    <w:rsid w:val="00D57238"/>
    <w:rsid w:val="00D57689"/>
    <w:rsid w:val="00D57D59"/>
    <w:rsid w:val="00D60A75"/>
    <w:rsid w:val="00D60E6A"/>
    <w:rsid w:val="00D610EC"/>
    <w:rsid w:val="00D616DD"/>
    <w:rsid w:val="00D6178C"/>
    <w:rsid w:val="00D617CC"/>
    <w:rsid w:val="00D61858"/>
    <w:rsid w:val="00D61901"/>
    <w:rsid w:val="00D619BC"/>
    <w:rsid w:val="00D61B6B"/>
    <w:rsid w:val="00D6305E"/>
    <w:rsid w:val="00D63829"/>
    <w:rsid w:val="00D63E15"/>
    <w:rsid w:val="00D64BE0"/>
    <w:rsid w:val="00D65528"/>
    <w:rsid w:val="00D655A7"/>
    <w:rsid w:val="00D6561B"/>
    <w:rsid w:val="00D660FF"/>
    <w:rsid w:val="00D662B7"/>
    <w:rsid w:val="00D66419"/>
    <w:rsid w:val="00D667EA"/>
    <w:rsid w:val="00D66807"/>
    <w:rsid w:val="00D702A0"/>
    <w:rsid w:val="00D70EB2"/>
    <w:rsid w:val="00D70FCF"/>
    <w:rsid w:val="00D71118"/>
    <w:rsid w:val="00D718D6"/>
    <w:rsid w:val="00D71B25"/>
    <w:rsid w:val="00D72FB1"/>
    <w:rsid w:val="00D731A8"/>
    <w:rsid w:val="00D73541"/>
    <w:rsid w:val="00D737E2"/>
    <w:rsid w:val="00D73918"/>
    <w:rsid w:val="00D74034"/>
    <w:rsid w:val="00D74DB6"/>
    <w:rsid w:val="00D760C3"/>
    <w:rsid w:val="00D762B4"/>
    <w:rsid w:val="00D76B81"/>
    <w:rsid w:val="00D76C40"/>
    <w:rsid w:val="00D77D14"/>
    <w:rsid w:val="00D8012C"/>
    <w:rsid w:val="00D80242"/>
    <w:rsid w:val="00D803A7"/>
    <w:rsid w:val="00D80B30"/>
    <w:rsid w:val="00D80DEF"/>
    <w:rsid w:val="00D80FF7"/>
    <w:rsid w:val="00D811D4"/>
    <w:rsid w:val="00D811F7"/>
    <w:rsid w:val="00D8248C"/>
    <w:rsid w:val="00D82BFB"/>
    <w:rsid w:val="00D8307F"/>
    <w:rsid w:val="00D83683"/>
    <w:rsid w:val="00D83F07"/>
    <w:rsid w:val="00D842BD"/>
    <w:rsid w:val="00D844A5"/>
    <w:rsid w:val="00D84755"/>
    <w:rsid w:val="00D84A60"/>
    <w:rsid w:val="00D8535F"/>
    <w:rsid w:val="00D859B2"/>
    <w:rsid w:val="00D85AF7"/>
    <w:rsid w:val="00D85EEB"/>
    <w:rsid w:val="00D8645F"/>
    <w:rsid w:val="00D86551"/>
    <w:rsid w:val="00D86562"/>
    <w:rsid w:val="00D87268"/>
    <w:rsid w:val="00D872B1"/>
    <w:rsid w:val="00D878C1"/>
    <w:rsid w:val="00D87BB8"/>
    <w:rsid w:val="00D87F7D"/>
    <w:rsid w:val="00D9012F"/>
    <w:rsid w:val="00D90B88"/>
    <w:rsid w:val="00D90CC2"/>
    <w:rsid w:val="00D90DBC"/>
    <w:rsid w:val="00D913B0"/>
    <w:rsid w:val="00D916D5"/>
    <w:rsid w:val="00D91891"/>
    <w:rsid w:val="00D92BC6"/>
    <w:rsid w:val="00D93145"/>
    <w:rsid w:val="00D9475C"/>
    <w:rsid w:val="00D94B41"/>
    <w:rsid w:val="00D94C30"/>
    <w:rsid w:val="00D95095"/>
    <w:rsid w:val="00D951A4"/>
    <w:rsid w:val="00D95B27"/>
    <w:rsid w:val="00D95B6D"/>
    <w:rsid w:val="00D9624B"/>
    <w:rsid w:val="00D96579"/>
    <w:rsid w:val="00D96AFA"/>
    <w:rsid w:val="00D96C45"/>
    <w:rsid w:val="00D96FC7"/>
    <w:rsid w:val="00D97445"/>
    <w:rsid w:val="00D9753F"/>
    <w:rsid w:val="00D97A96"/>
    <w:rsid w:val="00DA04CD"/>
    <w:rsid w:val="00DA1221"/>
    <w:rsid w:val="00DA1BD0"/>
    <w:rsid w:val="00DA22B3"/>
    <w:rsid w:val="00DA2344"/>
    <w:rsid w:val="00DA25A0"/>
    <w:rsid w:val="00DA2CB4"/>
    <w:rsid w:val="00DA38B5"/>
    <w:rsid w:val="00DA3D23"/>
    <w:rsid w:val="00DA4280"/>
    <w:rsid w:val="00DA4B3A"/>
    <w:rsid w:val="00DA4BBC"/>
    <w:rsid w:val="00DA5B33"/>
    <w:rsid w:val="00DA5C45"/>
    <w:rsid w:val="00DA62BC"/>
    <w:rsid w:val="00DA6312"/>
    <w:rsid w:val="00DA6CEF"/>
    <w:rsid w:val="00DA77A3"/>
    <w:rsid w:val="00DB0497"/>
    <w:rsid w:val="00DB1630"/>
    <w:rsid w:val="00DB252F"/>
    <w:rsid w:val="00DB2C3C"/>
    <w:rsid w:val="00DB3B50"/>
    <w:rsid w:val="00DB4544"/>
    <w:rsid w:val="00DB4D23"/>
    <w:rsid w:val="00DB5031"/>
    <w:rsid w:val="00DB5C03"/>
    <w:rsid w:val="00DB6C97"/>
    <w:rsid w:val="00DB6D3F"/>
    <w:rsid w:val="00DB7057"/>
    <w:rsid w:val="00DB7C3E"/>
    <w:rsid w:val="00DC081B"/>
    <w:rsid w:val="00DC1347"/>
    <w:rsid w:val="00DC15C2"/>
    <w:rsid w:val="00DC184B"/>
    <w:rsid w:val="00DC18D0"/>
    <w:rsid w:val="00DC1B75"/>
    <w:rsid w:val="00DC2BA8"/>
    <w:rsid w:val="00DC2D64"/>
    <w:rsid w:val="00DC303B"/>
    <w:rsid w:val="00DC34BC"/>
    <w:rsid w:val="00DC3D7A"/>
    <w:rsid w:val="00DC3DED"/>
    <w:rsid w:val="00DC42C3"/>
    <w:rsid w:val="00DC50A3"/>
    <w:rsid w:val="00DC7168"/>
    <w:rsid w:val="00DC7A2E"/>
    <w:rsid w:val="00DC7CE7"/>
    <w:rsid w:val="00DD03D3"/>
    <w:rsid w:val="00DD0706"/>
    <w:rsid w:val="00DD092A"/>
    <w:rsid w:val="00DD09BE"/>
    <w:rsid w:val="00DD0C3C"/>
    <w:rsid w:val="00DD0F40"/>
    <w:rsid w:val="00DD0F75"/>
    <w:rsid w:val="00DD1238"/>
    <w:rsid w:val="00DD1325"/>
    <w:rsid w:val="00DD1A27"/>
    <w:rsid w:val="00DD1ABF"/>
    <w:rsid w:val="00DD2274"/>
    <w:rsid w:val="00DD253E"/>
    <w:rsid w:val="00DD2F70"/>
    <w:rsid w:val="00DD3193"/>
    <w:rsid w:val="00DD42B0"/>
    <w:rsid w:val="00DD4309"/>
    <w:rsid w:val="00DD4BDC"/>
    <w:rsid w:val="00DD4FD5"/>
    <w:rsid w:val="00DD50DD"/>
    <w:rsid w:val="00DD51AD"/>
    <w:rsid w:val="00DD5426"/>
    <w:rsid w:val="00DD5C59"/>
    <w:rsid w:val="00DD6603"/>
    <w:rsid w:val="00DD708C"/>
    <w:rsid w:val="00DD70CB"/>
    <w:rsid w:val="00DD7185"/>
    <w:rsid w:val="00DD74BE"/>
    <w:rsid w:val="00DD76D1"/>
    <w:rsid w:val="00DE0122"/>
    <w:rsid w:val="00DE03A2"/>
    <w:rsid w:val="00DE087B"/>
    <w:rsid w:val="00DE08D4"/>
    <w:rsid w:val="00DE0A2C"/>
    <w:rsid w:val="00DE0AFD"/>
    <w:rsid w:val="00DE0F07"/>
    <w:rsid w:val="00DE0F5B"/>
    <w:rsid w:val="00DE1305"/>
    <w:rsid w:val="00DE1F43"/>
    <w:rsid w:val="00DE2297"/>
    <w:rsid w:val="00DE231B"/>
    <w:rsid w:val="00DE271D"/>
    <w:rsid w:val="00DE2BB1"/>
    <w:rsid w:val="00DE2D29"/>
    <w:rsid w:val="00DE306E"/>
    <w:rsid w:val="00DE32C4"/>
    <w:rsid w:val="00DE337E"/>
    <w:rsid w:val="00DE35A2"/>
    <w:rsid w:val="00DE3979"/>
    <w:rsid w:val="00DE398D"/>
    <w:rsid w:val="00DE3BFD"/>
    <w:rsid w:val="00DE43FD"/>
    <w:rsid w:val="00DE471F"/>
    <w:rsid w:val="00DE4925"/>
    <w:rsid w:val="00DE49D0"/>
    <w:rsid w:val="00DE4F2D"/>
    <w:rsid w:val="00DE520F"/>
    <w:rsid w:val="00DE543A"/>
    <w:rsid w:val="00DE5F37"/>
    <w:rsid w:val="00DE6A23"/>
    <w:rsid w:val="00DE6C79"/>
    <w:rsid w:val="00DE7010"/>
    <w:rsid w:val="00DF00C3"/>
    <w:rsid w:val="00DF00DD"/>
    <w:rsid w:val="00DF1165"/>
    <w:rsid w:val="00DF1388"/>
    <w:rsid w:val="00DF14BF"/>
    <w:rsid w:val="00DF18BC"/>
    <w:rsid w:val="00DF191B"/>
    <w:rsid w:val="00DF1B60"/>
    <w:rsid w:val="00DF1BA4"/>
    <w:rsid w:val="00DF1CE8"/>
    <w:rsid w:val="00DF273D"/>
    <w:rsid w:val="00DF2BB0"/>
    <w:rsid w:val="00DF2E1B"/>
    <w:rsid w:val="00DF3ECB"/>
    <w:rsid w:val="00DF4806"/>
    <w:rsid w:val="00DF487D"/>
    <w:rsid w:val="00DF4D80"/>
    <w:rsid w:val="00DF4E62"/>
    <w:rsid w:val="00DF533A"/>
    <w:rsid w:val="00DF5349"/>
    <w:rsid w:val="00DF5B4D"/>
    <w:rsid w:val="00DF685D"/>
    <w:rsid w:val="00DF6AAC"/>
    <w:rsid w:val="00DF6F32"/>
    <w:rsid w:val="00E001B6"/>
    <w:rsid w:val="00E005BE"/>
    <w:rsid w:val="00E0084B"/>
    <w:rsid w:val="00E00CDD"/>
    <w:rsid w:val="00E00EF3"/>
    <w:rsid w:val="00E01888"/>
    <w:rsid w:val="00E01BB3"/>
    <w:rsid w:val="00E02047"/>
    <w:rsid w:val="00E0294A"/>
    <w:rsid w:val="00E02A6D"/>
    <w:rsid w:val="00E02B29"/>
    <w:rsid w:val="00E03492"/>
    <w:rsid w:val="00E03794"/>
    <w:rsid w:val="00E03E1E"/>
    <w:rsid w:val="00E04546"/>
    <w:rsid w:val="00E0625D"/>
    <w:rsid w:val="00E06AA0"/>
    <w:rsid w:val="00E07014"/>
    <w:rsid w:val="00E070EE"/>
    <w:rsid w:val="00E101F7"/>
    <w:rsid w:val="00E10480"/>
    <w:rsid w:val="00E106F2"/>
    <w:rsid w:val="00E1091C"/>
    <w:rsid w:val="00E109D3"/>
    <w:rsid w:val="00E10ACD"/>
    <w:rsid w:val="00E10DF8"/>
    <w:rsid w:val="00E11486"/>
    <w:rsid w:val="00E129E4"/>
    <w:rsid w:val="00E131F0"/>
    <w:rsid w:val="00E134D5"/>
    <w:rsid w:val="00E13927"/>
    <w:rsid w:val="00E13D75"/>
    <w:rsid w:val="00E14308"/>
    <w:rsid w:val="00E14410"/>
    <w:rsid w:val="00E14592"/>
    <w:rsid w:val="00E1463F"/>
    <w:rsid w:val="00E14931"/>
    <w:rsid w:val="00E14A4B"/>
    <w:rsid w:val="00E14E62"/>
    <w:rsid w:val="00E14E90"/>
    <w:rsid w:val="00E15682"/>
    <w:rsid w:val="00E15815"/>
    <w:rsid w:val="00E15E30"/>
    <w:rsid w:val="00E16CCC"/>
    <w:rsid w:val="00E174CE"/>
    <w:rsid w:val="00E17899"/>
    <w:rsid w:val="00E178E5"/>
    <w:rsid w:val="00E17DA4"/>
    <w:rsid w:val="00E207EC"/>
    <w:rsid w:val="00E21EF6"/>
    <w:rsid w:val="00E21F88"/>
    <w:rsid w:val="00E21FDA"/>
    <w:rsid w:val="00E22033"/>
    <w:rsid w:val="00E22549"/>
    <w:rsid w:val="00E227FA"/>
    <w:rsid w:val="00E22994"/>
    <w:rsid w:val="00E22DD8"/>
    <w:rsid w:val="00E239E0"/>
    <w:rsid w:val="00E23C5F"/>
    <w:rsid w:val="00E23E04"/>
    <w:rsid w:val="00E23FAE"/>
    <w:rsid w:val="00E2405F"/>
    <w:rsid w:val="00E246F2"/>
    <w:rsid w:val="00E2493E"/>
    <w:rsid w:val="00E25981"/>
    <w:rsid w:val="00E26227"/>
    <w:rsid w:val="00E26993"/>
    <w:rsid w:val="00E26EF6"/>
    <w:rsid w:val="00E27A2D"/>
    <w:rsid w:val="00E27CBC"/>
    <w:rsid w:val="00E27D42"/>
    <w:rsid w:val="00E27D77"/>
    <w:rsid w:val="00E27F6A"/>
    <w:rsid w:val="00E3035D"/>
    <w:rsid w:val="00E3062A"/>
    <w:rsid w:val="00E30D2C"/>
    <w:rsid w:val="00E30FBB"/>
    <w:rsid w:val="00E310C3"/>
    <w:rsid w:val="00E31252"/>
    <w:rsid w:val="00E3166B"/>
    <w:rsid w:val="00E32C86"/>
    <w:rsid w:val="00E3318D"/>
    <w:rsid w:val="00E332C0"/>
    <w:rsid w:val="00E3346D"/>
    <w:rsid w:val="00E33509"/>
    <w:rsid w:val="00E337D3"/>
    <w:rsid w:val="00E33C6E"/>
    <w:rsid w:val="00E33D4E"/>
    <w:rsid w:val="00E33E36"/>
    <w:rsid w:val="00E33F11"/>
    <w:rsid w:val="00E3437B"/>
    <w:rsid w:val="00E343D5"/>
    <w:rsid w:val="00E3450D"/>
    <w:rsid w:val="00E3458B"/>
    <w:rsid w:val="00E348B5"/>
    <w:rsid w:val="00E34BAA"/>
    <w:rsid w:val="00E351FE"/>
    <w:rsid w:val="00E35642"/>
    <w:rsid w:val="00E356C1"/>
    <w:rsid w:val="00E3577A"/>
    <w:rsid w:val="00E359B6"/>
    <w:rsid w:val="00E35C6D"/>
    <w:rsid w:val="00E35EFD"/>
    <w:rsid w:val="00E3659D"/>
    <w:rsid w:val="00E36673"/>
    <w:rsid w:val="00E36F02"/>
    <w:rsid w:val="00E37421"/>
    <w:rsid w:val="00E378A2"/>
    <w:rsid w:val="00E379F3"/>
    <w:rsid w:val="00E37EA7"/>
    <w:rsid w:val="00E40802"/>
    <w:rsid w:val="00E40B13"/>
    <w:rsid w:val="00E40C4A"/>
    <w:rsid w:val="00E41877"/>
    <w:rsid w:val="00E42CE9"/>
    <w:rsid w:val="00E42DFC"/>
    <w:rsid w:val="00E42F49"/>
    <w:rsid w:val="00E43953"/>
    <w:rsid w:val="00E441AA"/>
    <w:rsid w:val="00E448AF"/>
    <w:rsid w:val="00E44B82"/>
    <w:rsid w:val="00E4540E"/>
    <w:rsid w:val="00E45461"/>
    <w:rsid w:val="00E45BF7"/>
    <w:rsid w:val="00E45E3C"/>
    <w:rsid w:val="00E45F88"/>
    <w:rsid w:val="00E4765E"/>
    <w:rsid w:val="00E4794E"/>
    <w:rsid w:val="00E50338"/>
    <w:rsid w:val="00E50B7B"/>
    <w:rsid w:val="00E50D73"/>
    <w:rsid w:val="00E51BC0"/>
    <w:rsid w:val="00E51EA3"/>
    <w:rsid w:val="00E521AE"/>
    <w:rsid w:val="00E521DB"/>
    <w:rsid w:val="00E52856"/>
    <w:rsid w:val="00E536A7"/>
    <w:rsid w:val="00E536AC"/>
    <w:rsid w:val="00E53A0B"/>
    <w:rsid w:val="00E53AE9"/>
    <w:rsid w:val="00E53D15"/>
    <w:rsid w:val="00E54BA0"/>
    <w:rsid w:val="00E54FF0"/>
    <w:rsid w:val="00E55EC3"/>
    <w:rsid w:val="00E5639B"/>
    <w:rsid w:val="00E56F79"/>
    <w:rsid w:val="00E603BC"/>
    <w:rsid w:val="00E60A43"/>
    <w:rsid w:val="00E610B2"/>
    <w:rsid w:val="00E612B7"/>
    <w:rsid w:val="00E6151F"/>
    <w:rsid w:val="00E61F9A"/>
    <w:rsid w:val="00E62AAC"/>
    <w:rsid w:val="00E635F8"/>
    <w:rsid w:val="00E6386D"/>
    <w:rsid w:val="00E63E0A"/>
    <w:rsid w:val="00E64386"/>
    <w:rsid w:val="00E64DFF"/>
    <w:rsid w:val="00E64F3C"/>
    <w:rsid w:val="00E65CE6"/>
    <w:rsid w:val="00E66E34"/>
    <w:rsid w:val="00E67E3C"/>
    <w:rsid w:val="00E700F4"/>
    <w:rsid w:val="00E7051E"/>
    <w:rsid w:val="00E70C6C"/>
    <w:rsid w:val="00E70E11"/>
    <w:rsid w:val="00E70E90"/>
    <w:rsid w:val="00E71356"/>
    <w:rsid w:val="00E71447"/>
    <w:rsid w:val="00E716F3"/>
    <w:rsid w:val="00E71920"/>
    <w:rsid w:val="00E719AE"/>
    <w:rsid w:val="00E71AE9"/>
    <w:rsid w:val="00E71FCA"/>
    <w:rsid w:val="00E71FD1"/>
    <w:rsid w:val="00E72204"/>
    <w:rsid w:val="00E72A88"/>
    <w:rsid w:val="00E72B21"/>
    <w:rsid w:val="00E733A6"/>
    <w:rsid w:val="00E73702"/>
    <w:rsid w:val="00E73B07"/>
    <w:rsid w:val="00E73F09"/>
    <w:rsid w:val="00E74D58"/>
    <w:rsid w:val="00E75D14"/>
    <w:rsid w:val="00E76698"/>
    <w:rsid w:val="00E77278"/>
    <w:rsid w:val="00E778FC"/>
    <w:rsid w:val="00E77BEC"/>
    <w:rsid w:val="00E77FB2"/>
    <w:rsid w:val="00E80C5C"/>
    <w:rsid w:val="00E80FCF"/>
    <w:rsid w:val="00E8121D"/>
    <w:rsid w:val="00E8139C"/>
    <w:rsid w:val="00E813B8"/>
    <w:rsid w:val="00E81485"/>
    <w:rsid w:val="00E81B61"/>
    <w:rsid w:val="00E81CD5"/>
    <w:rsid w:val="00E8202D"/>
    <w:rsid w:val="00E8255F"/>
    <w:rsid w:val="00E825F8"/>
    <w:rsid w:val="00E82909"/>
    <w:rsid w:val="00E83101"/>
    <w:rsid w:val="00E832B0"/>
    <w:rsid w:val="00E84338"/>
    <w:rsid w:val="00E84765"/>
    <w:rsid w:val="00E84E0A"/>
    <w:rsid w:val="00E84E9A"/>
    <w:rsid w:val="00E85409"/>
    <w:rsid w:val="00E86361"/>
    <w:rsid w:val="00E869FD"/>
    <w:rsid w:val="00E86A31"/>
    <w:rsid w:val="00E86AA1"/>
    <w:rsid w:val="00E87118"/>
    <w:rsid w:val="00E872EE"/>
    <w:rsid w:val="00E877BB"/>
    <w:rsid w:val="00E87887"/>
    <w:rsid w:val="00E87A33"/>
    <w:rsid w:val="00E90010"/>
    <w:rsid w:val="00E906BD"/>
    <w:rsid w:val="00E90971"/>
    <w:rsid w:val="00E91A15"/>
    <w:rsid w:val="00E91F04"/>
    <w:rsid w:val="00E92227"/>
    <w:rsid w:val="00E92350"/>
    <w:rsid w:val="00E92515"/>
    <w:rsid w:val="00E92B8C"/>
    <w:rsid w:val="00E931B1"/>
    <w:rsid w:val="00E933CC"/>
    <w:rsid w:val="00E936A0"/>
    <w:rsid w:val="00E94288"/>
    <w:rsid w:val="00E94B85"/>
    <w:rsid w:val="00E94D9D"/>
    <w:rsid w:val="00E94F87"/>
    <w:rsid w:val="00E961C2"/>
    <w:rsid w:val="00E96998"/>
    <w:rsid w:val="00E97068"/>
    <w:rsid w:val="00E97B7F"/>
    <w:rsid w:val="00E97C35"/>
    <w:rsid w:val="00E97D5F"/>
    <w:rsid w:val="00E97F2D"/>
    <w:rsid w:val="00EA02C9"/>
    <w:rsid w:val="00EA054E"/>
    <w:rsid w:val="00EA057A"/>
    <w:rsid w:val="00EA0691"/>
    <w:rsid w:val="00EA0E0E"/>
    <w:rsid w:val="00EA0E33"/>
    <w:rsid w:val="00EA1700"/>
    <w:rsid w:val="00EA1EEE"/>
    <w:rsid w:val="00EA2670"/>
    <w:rsid w:val="00EA2EFB"/>
    <w:rsid w:val="00EA3356"/>
    <w:rsid w:val="00EA3636"/>
    <w:rsid w:val="00EA39B7"/>
    <w:rsid w:val="00EA3C60"/>
    <w:rsid w:val="00EA475E"/>
    <w:rsid w:val="00EA4FD6"/>
    <w:rsid w:val="00EA559D"/>
    <w:rsid w:val="00EA5C3B"/>
    <w:rsid w:val="00EA5E6E"/>
    <w:rsid w:val="00EA60E4"/>
    <w:rsid w:val="00EA6129"/>
    <w:rsid w:val="00EA63B4"/>
    <w:rsid w:val="00EA6A47"/>
    <w:rsid w:val="00EA71FF"/>
    <w:rsid w:val="00EB0D2F"/>
    <w:rsid w:val="00EB0EC7"/>
    <w:rsid w:val="00EB140F"/>
    <w:rsid w:val="00EB1461"/>
    <w:rsid w:val="00EB14A9"/>
    <w:rsid w:val="00EB1D68"/>
    <w:rsid w:val="00EB201E"/>
    <w:rsid w:val="00EB288C"/>
    <w:rsid w:val="00EB2AD9"/>
    <w:rsid w:val="00EB2B3F"/>
    <w:rsid w:val="00EB2D17"/>
    <w:rsid w:val="00EB2D3B"/>
    <w:rsid w:val="00EB2D7C"/>
    <w:rsid w:val="00EB30A0"/>
    <w:rsid w:val="00EB3776"/>
    <w:rsid w:val="00EB37F7"/>
    <w:rsid w:val="00EB3C86"/>
    <w:rsid w:val="00EB3DA0"/>
    <w:rsid w:val="00EB4432"/>
    <w:rsid w:val="00EB44C6"/>
    <w:rsid w:val="00EB44F0"/>
    <w:rsid w:val="00EB46A2"/>
    <w:rsid w:val="00EB4989"/>
    <w:rsid w:val="00EB4DE0"/>
    <w:rsid w:val="00EB5A8F"/>
    <w:rsid w:val="00EB5E7A"/>
    <w:rsid w:val="00EB63DD"/>
    <w:rsid w:val="00EB68C3"/>
    <w:rsid w:val="00EB7307"/>
    <w:rsid w:val="00EB75B7"/>
    <w:rsid w:val="00EB75FB"/>
    <w:rsid w:val="00EB771F"/>
    <w:rsid w:val="00EB7941"/>
    <w:rsid w:val="00EB7A65"/>
    <w:rsid w:val="00EB7C5F"/>
    <w:rsid w:val="00EC00CA"/>
    <w:rsid w:val="00EC0B8E"/>
    <w:rsid w:val="00EC149C"/>
    <w:rsid w:val="00EC1685"/>
    <w:rsid w:val="00EC2174"/>
    <w:rsid w:val="00EC222D"/>
    <w:rsid w:val="00EC2558"/>
    <w:rsid w:val="00EC25A3"/>
    <w:rsid w:val="00EC27EA"/>
    <w:rsid w:val="00EC3171"/>
    <w:rsid w:val="00EC4704"/>
    <w:rsid w:val="00EC491D"/>
    <w:rsid w:val="00EC4D72"/>
    <w:rsid w:val="00EC4FA7"/>
    <w:rsid w:val="00EC5228"/>
    <w:rsid w:val="00EC5290"/>
    <w:rsid w:val="00EC5D35"/>
    <w:rsid w:val="00EC5E2C"/>
    <w:rsid w:val="00EC61E8"/>
    <w:rsid w:val="00EC6384"/>
    <w:rsid w:val="00EC69A7"/>
    <w:rsid w:val="00EC78C5"/>
    <w:rsid w:val="00EC7A6D"/>
    <w:rsid w:val="00EC7B58"/>
    <w:rsid w:val="00EC7D9F"/>
    <w:rsid w:val="00EC7DE3"/>
    <w:rsid w:val="00ED076C"/>
    <w:rsid w:val="00ED1600"/>
    <w:rsid w:val="00ED188B"/>
    <w:rsid w:val="00ED1B77"/>
    <w:rsid w:val="00ED2632"/>
    <w:rsid w:val="00ED279A"/>
    <w:rsid w:val="00ED2CAA"/>
    <w:rsid w:val="00ED31D9"/>
    <w:rsid w:val="00ED3611"/>
    <w:rsid w:val="00ED36A1"/>
    <w:rsid w:val="00ED3C1C"/>
    <w:rsid w:val="00ED44DC"/>
    <w:rsid w:val="00ED4A7E"/>
    <w:rsid w:val="00ED5173"/>
    <w:rsid w:val="00ED5A9C"/>
    <w:rsid w:val="00ED5C38"/>
    <w:rsid w:val="00ED5C71"/>
    <w:rsid w:val="00ED5E68"/>
    <w:rsid w:val="00ED64B8"/>
    <w:rsid w:val="00ED6CBC"/>
    <w:rsid w:val="00EE066D"/>
    <w:rsid w:val="00EE079F"/>
    <w:rsid w:val="00EE08EF"/>
    <w:rsid w:val="00EE0F98"/>
    <w:rsid w:val="00EE1676"/>
    <w:rsid w:val="00EE1A80"/>
    <w:rsid w:val="00EE2156"/>
    <w:rsid w:val="00EE26DD"/>
    <w:rsid w:val="00EE2B37"/>
    <w:rsid w:val="00EE3132"/>
    <w:rsid w:val="00EE395B"/>
    <w:rsid w:val="00EE3FE3"/>
    <w:rsid w:val="00EE3FF0"/>
    <w:rsid w:val="00EE4114"/>
    <w:rsid w:val="00EE41A3"/>
    <w:rsid w:val="00EE4266"/>
    <w:rsid w:val="00EE46CE"/>
    <w:rsid w:val="00EE48D3"/>
    <w:rsid w:val="00EE4BD2"/>
    <w:rsid w:val="00EE4FB2"/>
    <w:rsid w:val="00EE5445"/>
    <w:rsid w:val="00EE5686"/>
    <w:rsid w:val="00EE631A"/>
    <w:rsid w:val="00EE647A"/>
    <w:rsid w:val="00EE7082"/>
    <w:rsid w:val="00EE7545"/>
    <w:rsid w:val="00EE7FEB"/>
    <w:rsid w:val="00EF0008"/>
    <w:rsid w:val="00EF03E5"/>
    <w:rsid w:val="00EF0535"/>
    <w:rsid w:val="00EF0850"/>
    <w:rsid w:val="00EF0DEB"/>
    <w:rsid w:val="00EF108B"/>
    <w:rsid w:val="00EF12AB"/>
    <w:rsid w:val="00EF181B"/>
    <w:rsid w:val="00EF24C5"/>
    <w:rsid w:val="00EF294C"/>
    <w:rsid w:val="00EF295B"/>
    <w:rsid w:val="00EF2E27"/>
    <w:rsid w:val="00EF2EDC"/>
    <w:rsid w:val="00EF37B5"/>
    <w:rsid w:val="00EF38A1"/>
    <w:rsid w:val="00EF3A8F"/>
    <w:rsid w:val="00EF3AD9"/>
    <w:rsid w:val="00EF3F52"/>
    <w:rsid w:val="00EF50A7"/>
    <w:rsid w:val="00EF51E2"/>
    <w:rsid w:val="00EF584C"/>
    <w:rsid w:val="00EF5FE7"/>
    <w:rsid w:val="00EF6AB4"/>
    <w:rsid w:val="00EF6BC5"/>
    <w:rsid w:val="00EF790E"/>
    <w:rsid w:val="00F004BC"/>
    <w:rsid w:val="00F00C92"/>
    <w:rsid w:val="00F01CB1"/>
    <w:rsid w:val="00F020FC"/>
    <w:rsid w:val="00F02868"/>
    <w:rsid w:val="00F02ACC"/>
    <w:rsid w:val="00F02C10"/>
    <w:rsid w:val="00F02F75"/>
    <w:rsid w:val="00F03F0B"/>
    <w:rsid w:val="00F04139"/>
    <w:rsid w:val="00F049F3"/>
    <w:rsid w:val="00F04BD4"/>
    <w:rsid w:val="00F04BE6"/>
    <w:rsid w:val="00F05015"/>
    <w:rsid w:val="00F052D0"/>
    <w:rsid w:val="00F05732"/>
    <w:rsid w:val="00F0679C"/>
    <w:rsid w:val="00F07141"/>
    <w:rsid w:val="00F11150"/>
    <w:rsid w:val="00F11909"/>
    <w:rsid w:val="00F11F0F"/>
    <w:rsid w:val="00F12997"/>
    <w:rsid w:val="00F12B9D"/>
    <w:rsid w:val="00F12BC5"/>
    <w:rsid w:val="00F12EEF"/>
    <w:rsid w:val="00F14AF4"/>
    <w:rsid w:val="00F151A3"/>
    <w:rsid w:val="00F158D3"/>
    <w:rsid w:val="00F159C5"/>
    <w:rsid w:val="00F15A37"/>
    <w:rsid w:val="00F15AC2"/>
    <w:rsid w:val="00F16C11"/>
    <w:rsid w:val="00F16C2D"/>
    <w:rsid w:val="00F16D05"/>
    <w:rsid w:val="00F16FE8"/>
    <w:rsid w:val="00F17005"/>
    <w:rsid w:val="00F17211"/>
    <w:rsid w:val="00F17625"/>
    <w:rsid w:val="00F17712"/>
    <w:rsid w:val="00F2000A"/>
    <w:rsid w:val="00F21516"/>
    <w:rsid w:val="00F21D21"/>
    <w:rsid w:val="00F226AC"/>
    <w:rsid w:val="00F2283F"/>
    <w:rsid w:val="00F22DF7"/>
    <w:rsid w:val="00F233FD"/>
    <w:rsid w:val="00F234C4"/>
    <w:rsid w:val="00F23513"/>
    <w:rsid w:val="00F23BF5"/>
    <w:rsid w:val="00F23C76"/>
    <w:rsid w:val="00F23D5B"/>
    <w:rsid w:val="00F24003"/>
    <w:rsid w:val="00F24A3B"/>
    <w:rsid w:val="00F24B6D"/>
    <w:rsid w:val="00F257FA"/>
    <w:rsid w:val="00F26632"/>
    <w:rsid w:val="00F26970"/>
    <w:rsid w:val="00F2699A"/>
    <w:rsid w:val="00F26FE0"/>
    <w:rsid w:val="00F272E0"/>
    <w:rsid w:val="00F2762B"/>
    <w:rsid w:val="00F278D5"/>
    <w:rsid w:val="00F3000A"/>
    <w:rsid w:val="00F3020C"/>
    <w:rsid w:val="00F30286"/>
    <w:rsid w:val="00F30829"/>
    <w:rsid w:val="00F30B82"/>
    <w:rsid w:val="00F3111F"/>
    <w:rsid w:val="00F31529"/>
    <w:rsid w:val="00F31683"/>
    <w:rsid w:val="00F31819"/>
    <w:rsid w:val="00F32B54"/>
    <w:rsid w:val="00F33575"/>
    <w:rsid w:val="00F33DB0"/>
    <w:rsid w:val="00F346BF"/>
    <w:rsid w:val="00F34A34"/>
    <w:rsid w:val="00F3653F"/>
    <w:rsid w:val="00F366BB"/>
    <w:rsid w:val="00F36DA3"/>
    <w:rsid w:val="00F37097"/>
    <w:rsid w:val="00F37AE2"/>
    <w:rsid w:val="00F40300"/>
    <w:rsid w:val="00F41928"/>
    <w:rsid w:val="00F41AF6"/>
    <w:rsid w:val="00F421D1"/>
    <w:rsid w:val="00F42D7A"/>
    <w:rsid w:val="00F42DF6"/>
    <w:rsid w:val="00F430E5"/>
    <w:rsid w:val="00F43262"/>
    <w:rsid w:val="00F437D0"/>
    <w:rsid w:val="00F4424D"/>
    <w:rsid w:val="00F44477"/>
    <w:rsid w:val="00F447C4"/>
    <w:rsid w:val="00F44F89"/>
    <w:rsid w:val="00F45105"/>
    <w:rsid w:val="00F4543D"/>
    <w:rsid w:val="00F462C1"/>
    <w:rsid w:val="00F46334"/>
    <w:rsid w:val="00F4704E"/>
    <w:rsid w:val="00F502F4"/>
    <w:rsid w:val="00F505E7"/>
    <w:rsid w:val="00F50B6B"/>
    <w:rsid w:val="00F50DC8"/>
    <w:rsid w:val="00F50FC9"/>
    <w:rsid w:val="00F51B13"/>
    <w:rsid w:val="00F51DCA"/>
    <w:rsid w:val="00F52347"/>
    <w:rsid w:val="00F53026"/>
    <w:rsid w:val="00F531E5"/>
    <w:rsid w:val="00F5348B"/>
    <w:rsid w:val="00F5432F"/>
    <w:rsid w:val="00F543A8"/>
    <w:rsid w:val="00F54538"/>
    <w:rsid w:val="00F545F1"/>
    <w:rsid w:val="00F549D4"/>
    <w:rsid w:val="00F54B58"/>
    <w:rsid w:val="00F555A1"/>
    <w:rsid w:val="00F55A1B"/>
    <w:rsid w:val="00F56223"/>
    <w:rsid w:val="00F56B20"/>
    <w:rsid w:val="00F60B50"/>
    <w:rsid w:val="00F60F14"/>
    <w:rsid w:val="00F610B4"/>
    <w:rsid w:val="00F61251"/>
    <w:rsid w:val="00F618F6"/>
    <w:rsid w:val="00F6274D"/>
    <w:rsid w:val="00F62FF7"/>
    <w:rsid w:val="00F6390A"/>
    <w:rsid w:val="00F63B02"/>
    <w:rsid w:val="00F63DCF"/>
    <w:rsid w:val="00F643F0"/>
    <w:rsid w:val="00F6462C"/>
    <w:rsid w:val="00F6487B"/>
    <w:rsid w:val="00F64E48"/>
    <w:rsid w:val="00F653F1"/>
    <w:rsid w:val="00F65BE7"/>
    <w:rsid w:val="00F66323"/>
    <w:rsid w:val="00F6672E"/>
    <w:rsid w:val="00F66784"/>
    <w:rsid w:val="00F66F61"/>
    <w:rsid w:val="00F67AC2"/>
    <w:rsid w:val="00F67E15"/>
    <w:rsid w:val="00F702F8"/>
    <w:rsid w:val="00F7048C"/>
    <w:rsid w:val="00F70F8A"/>
    <w:rsid w:val="00F71223"/>
    <w:rsid w:val="00F7213D"/>
    <w:rsid w:val="00F721BD"/>
    <w:rsid w:val="00F72276"/>
    <w:rsid w:val="00F725A8"/>
    <w:rsid w:val="00F72ACE"/>
    <w:rsid w:val="00F73388"/>
    <w:rsid w:val="00F7357A"/>
    <w:rsid w:val="00F736E1"/>
    <w:rsid w:val="00F7378D"/>
    <w:rsid w:val="00F73E21"/>
    <w:rsid w:val="00F73E9B"/>
    <w:rsid w:val="00F74FBE"/>
    <w:rsid w:val="00F75EE4"/>
    <w:rsid w:val="00F76486"/>
    <w:rsid w:val="00F76AF9"/>
    <w:rsid w:val="00F77623"/>
    <w:rsid w:val="00F77638"/>
    <w:rsid w:val="00F7795D"/>
    <w:rsid w:val="00F77A67"/>
    <w:rsid w:val="00F8124B"/>
    <w:rsid w:val="00F81335"/>
    <w:rsid w:val="00F81E2C"/>
    <w:rsid w:val="00F81EC5"/>
    <w:rsid w:val="00F820D4"/>
    <w:rsid w:val="00F821F8"/>
    <w:rsid w:val="00F82410"/>
    <w:rsid w:val="00F824FB"/>
    <w:rsid w:val="00F829F6"/>
    <w:rsid w:val="00F831A1"/>
    <w:rsid w:val="00F8348B"/>
    <w:rsid w:val="00F83F5D"/>
    <w:rsid w:val="00F84476"/>
    <w:rsid w:val="00F846CB"/>
    <w:rsid w:val="00F84A8A"/>
    <w:rsid w:val="00F8534C"/>
    <w:rsid w:val="00F85455"/>
    <w:rsid w:val="00F8597E"/>
    <w:rsid w:val="00F85BCD"/>
    <w:rsid w:val="00F85D20"/>
    <w:rsid w:val="00F85FBB"/>
    <w:rsid w:val="00F86CC1"/>
    <w:rsid w:val="00F872B1"/>
    <w:rsid w:val="00F87504"/>
    <w:rsid w:val="00F87BAA"/>
    <w:rsid w:val="00F87FD1"/>
    <w:rsid w:val="00F90810"/>
    <w:rsid w:val="00F90816"/>
    <w:rsid w:val="00F90B0C"/>
    <w:rsid w:val="00F912D1"/>
    <w:rsid w:val="00F9190F"/>
    <w:rsid w:val="00F91AD2"/>
    <w:rsid w:val="00F91DC1"/>
    <w:rsid w:val="00F92A8D"/>
    <w:rsid w:val="00F92E07"/>
    <w:rsid w:val="00F92EA2"/>
    <w:rsid w:val="00F934EB"/>
    <w:rsid w:val="00F9431E"/>
    <w:rsid w:val="00F94605"/>
    <w:rsid w:val="00F948B4"/>
    <w:rsid w:val="00F94D1A"/>
    <w:rsid w:val="00F950CF"/>
    <w:rsid w:val="00F9519D"/>
    <w:rsid w:val="00F955FF"/>
    <w:rsid w:val="00F95B52"/>
    <w:rsid w:val="00F96DDE"/>
    <w:rsid w:val="00F96E50"/>
    <w:rsid w:val="00F9776D"/>
    <w:rsid w:val="00FA0250"/>
    <w:rsid w:val="00FA1677"/>
    <w:rsid w:val="00FA1F61"/>
    <w:rsid w:val="00FA2C36"/>
    <w:rsid w:val="00FA2F9F"/>
    <w:rsid w:val="00FA3BD1"/>
    <w:rsid w:val="00FA3E86"/>
    <w:rsid w:val="00FA4540"/>
    <w:rsid w:val="00FA4E0C"/>
    <w:rsid w:val="00FA4EA2"/>
    <w:rsid w:val="00FA5215"/>
    <w:rsid w:val="00FA52E4"/>
    <w:rsid w:val="00FA5BF5"/>
    <w:rsid w:val="00FA62BC"/>
    <w:rsid w:val="00FA6559"/>
    <w:rsid w:val="00FA7118"/>
    <w:rsid w:val="00FA78C1"/>
    <w:rsid w:val="00FA7D42"/>
    <w:rsid w:val="00FB049A"/>
    <w:rsid w:val="00FB068C"/>
    <w:rsid w:val="00FB08A5"/>
    <w:rsid w:val="00FB08B2"/>
    <w:rsid w:val="00FB0C3E"/>
    <w:rsid w:val="00FB0F87"/>
    <w:rsid w:val="00FB10E0"/>
    <w:rsid w:val="00FB1182"/>
    <w:rsid w:val="00FB141D"/>
    <w:rsid w:val="00FB16F9"/>
    <w:rsid w:val="00FB1BEC"/>
    <w:rsid w:val="00FB1D19"/>
    <w:rsid w:val="00FB2752"/>
    <w:rsid w:val="00FB2C85"/>
    <w:rsid w:val="00FB3200"/>
    <w:rsid w:val="00FB34B4"/>
    <w:rsid w:val="00FB38EF"/>
    <w:rsid w:val="00FB39F1"/>
    <w:rsid w:val="00FB3A52"/>
    <w:rsid w:val="00FB3AAA"/>
    <w:rsid w:val="00FB48B3"/>
    <w:rsid w:val="00FB4C69"/>
    <w:rsid w:val="00FB4FBD"/>
    <w:rsid w:val="00FB5452"/>
    <w:rsid w:val="00FB5773"/>
    <w:rsid w:val="00FB59D3"/>
    <w:rsid w:val="00FB5DBD"/>
    <w:rsid w:val="00FB646E"/>
    <w:rsid w:val="00FB69AE"/>
    <w:rsid w:val="00FB6C77"/>
    <w:rsid w:val="00FB7498"/>
    <w:rsid w:val="00FB7A84"/>
    <w:rsid w:val="00FC020F"/>
    <w:rsid w:val="00FC0CC9"/>
    <w:rsid w:val="00FC1704"/>
    <w:rsid w:val="00FC2479"/>
    <w:rsid w:val="00FC26D0"/>
    <w:rsid w:val="00FC2974"/>
    <w:rsid w:val="00FC2CF8"/>
    <w:rsid w:val="00FC30D2"/>
    <w:rsid w:val="00FC321C"/>
    <w:rsid w:val="00FC3BD5"/>
    <w:rsid w:val="00FC429A"/>
    <w:rsid w:val="00FC43DA"/>
    <w:rsid w:val="00FC47DF"/>
    <w:rsid w:val="00FC5D12"/>
    <w:rsid w:val="00FC5E7B"/>
    <w:rsid w:val="00FC63CC"/>
    <w:rsid w:val="00FC64DB"/>
    <w:rsid w:val="00FC66CF"/>
    <w:rsid w:val="00FC66F3"/>
    <w:rsid w:val="00FC67AF"/>
    <w:rsid w:val="00FC6853"/>
    <w:rsid w:val="00FC6D20"/>
    <w:rsid w:val="00FC6DE5"/>
    <w:rsid w:val="00FD00CF"/>
    <w:rsid w:val="00FD0374"/>
    <w:rsid w:val="00FD0884"/>
    <w:rsid w:val="00FD1FB5"/>
    <w:rsid w:val="00FD2993"/>
    <w:rsid w:val="00FD3002"/>
    <w:rsid w:val="00FD3128"/>
    <w:rsid w:val="00FD31B2"/>
    <w:rsid w:val="00FD384E"/>
    <w:rsid w:val="00FD4342"/>
    <w:rsid w:val="00FD46D6"/>
    <w:rsid w:val="00FD50EA"/>
    <w:rsid w:val="00FD5128"/>
    <w:rsid w:val="00FD5145"/>
    <w:rsid w:val="00FD61E5"/>
    <w:rsid w:val="00FD65B2"/>
    <w:rsid w:val="00FD6AFF"/>
    <w:rsid w:val="00FD6D14"/>
    <w:rsid w:val="00FD7B8D"/>
    <w:rsid w:val="00FD7E59"/>
    <w:rsid w:val="00FE0071"/>
    <w:rsid w:val="00FE0494"/>
    <w:rsid w:val="00FE075E"/>
    <w:rsid w:val="00FE08E2"/>
    <w:rsid w:val="00FE12F0"/>
    <w:rsid w:val="00FE1D8D"/>
    <w:rsid w:val="00FE221D"/>
    <w:rsid w:val="00FE234C"/>
    <w:rsid w:val="00FE2861"/>
    <w:rsid w:val="00FE3841"/>
    <w:rsid w:val="00FE39EC"/>
    <w:rsid w:val="00FE3A2D"/>
    <w:rsid w:val="00FE3A86"/>
    <w:rsid w:val="00FE3AD3"/>
    <w:rsid w:val="00FE3F37"/>
    <w:rsid w:val="00FE3F3F"/>
    <w:rsid w:val="00FE4092"/>
    <w:rsid w:val="00FE4508"/>
    <w:rsid w:val="00FE473E"/>
    <w:rsid w:val="00FE51B5"/>
    <w:rsid w:val="00FE55C9"/>
    <w:rsid w:val="00FE572E"/>
    <w:rsid w:val="00FE62EF"/>
    <w:rsid w:val="00FE6ED8"/>
    <w:rsid w:val="00FE72F9"/>
    <w:rsid w:val="00FE760C"/>
    <w:rsid w:val="00FE7668"/>
    <w:rsid w:val="00FE7B32"/>
    <w:rsid w:val="00FE7C9B"/>
    <w:rsid w:val="00FF0B3E"/>
    <w:rsid w:val="00FF0CEB"/>
    <w:rsid w:val="00FF1578"/>
    <w:rsid w:val="00FF239D"/>
    <w:rsid w:val="00FF2799"/>
    <w:rsid w:val="00FF32CE"/>
    <w:rsid w:val="00FF36D8"/>
    <w:rsid w:val="00FF3C1A"/>
    <w:rsid w:val="00FF496D"/>
    <w:rsid w:val="00FF4F48"/>
    <w:rsid w:val="00FF62DA"/>
    <w:rsid w:val="00FF6E19"/>
    <w:rsid w:val="00FF6EF1"/>
    <w:rsid w:val="00FF7087"/>
    <w:rsid w:val="00FF7C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64395"/>
  <w15:docId w15:val="{8638A1C0-214A-4490-8309-96C9C600B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12177"/>
    <w:pPr>
      <w:widowControl w:val="0"/>
    </w:pPr>
    <w:rPr>
      <w:kern w:val="2"/>
      <w:sz w:val="24"/>
    </w:rPr>
  </w:style>
  <w:style w:type="paragraph" w:styleId="14">
    <w:name w:val="heading 1"/>
    <w:basedOn w:val="a5"/>
    <w:next w:val="a5"/>
    <w:link w:val="15"/>
    <w:semiHidden/>
    <w:qFormat/>
    <w:rsid w:val="00BB7890"/>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5"/>
    <w:next w:val="a5"/>
    <w:semiHidden/>
    <w:qFormat/>
    <w:rsid w:val="00CC61A2"/>
    <w:pPr>
      <w:keepNext/>
      <w:spacing w:line="720" w:lineRule="auto"/>
      <w:outlineLvl w:val="1"/>
    </w:pPr>
    <w:rPr>
      <w:rFonts w:ascii="Arial" w:hAnsi="Arial"/>
      <w:b/>
      <w:bCs/>
      <w:sz w:val="48"/>
      <w:szCs w:val="48"/>
    </w:rPr>
  </w:style>
  <w:style w:type="paragraph" w:styleId="3">
    <w:name w:val="heading 3"/>
    <w:aliases w:val="標題1."/>
    <w:basedOn w:val="2"/>
    <w:next w:val="a5"/>
    <w:semiHidden/>
    <w:qFormat/>
    <w:rsid w:val="00CC61A2"/>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aliases w:val="標題一、"/>
    <w:basedOn w:val="3"/>
    <w:next w:val="a5"/>
    <w:semiHidden/>
    <w:qFormat/>
    <w:rsid w:val="00CC61A2"/>
    <w:pPr>
      <w:ind w:leftChars="350" w:left="1160"/>
      <w:outlineLvl w:val="3"/>
    </w:pPr>
  </w:style>
  <w:style w:type="paragraph" w:styleId="5">
    <w:name w:val="heading 5"/>
    <w:aliases w:val="標題（一）（二）"/>
    <w:basedOn w:val="a5"/>
    <w:next w:val="a5"/>
    <w:link w:val="50"/>
    <w:semiHidden/>
    <w:qFormat/>
    <w:rsid w:val="00234884"/>
    <w:pPr>
      <w:keepNext/>
      <w:numPr>
        <w:ilvl w:val="2"/>
        <w:numId w:val="4"/>
      </w:numPr>
      <w:spacing w:line="520" w:lineRule="exact"/>
      <w:jc w:val="both"/>
      <w:outlineLvl w:val="4"/>
    </w:pPr>
    <w:rPr>
      <w:rFonts w:ascii="Arial" w:eastAsia="標楷體" w:hAnsi="Arial"/>
      <w:bCs/>
      <w:sz w:val="32"/>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標題 1 字元"/>
    <w:link w:val="14"/>
    <w:semiHidden/>
    <w:rsid w:val="00573EA6"/>
    <w:rPr>
      <w:rFonts w:ascii="Cambria" w:hAnsi="Cambria"/>
      <w:b/>
      <w:bCs/>
      <w:kern w:val="52"/>
      <w:sz w:val="52"/>
      <w:szCs w:val="52"/>
    </w:rPr>
  </w:style>
  <w:style w:type="paragraph" w:styleId="a9">
    <w:name w:val="header"/>
    <w:basedOn w:val="a5"/>
    <w:semiHidden/>
    <w:rsid w:val="00CC61A2"/>
    <w:pPr>
      <w:tabs>
        <w:tab w:val="center" w:pos="4153"/>
        <w:tab w:val="right" w:pos="8306"/>
      </w:tabs>
      <w:snapToGrid w:val="0"/>
    </w:pPr>
    <w:rPr>
      <w:sz w:val="20"/>
    </w:rPr>
  </w:style>
  <w:style w:type="paragraph" w:styleId="aa">
    <w:name w:val="footer"/>
    <w:basedOn w:val="a5"/>
    <w:uiPriority w:val="99"/>
    <w:semiHidden/>
    <w:rsid w:val="00EA3C60"/>
    <w:pPr>
      <w:tabs>
        <w:tab w:val="center" w:pos="4153"/>
        <w:tab w:val="right" w:pos="8306"/>
      </w:tabs>
      <w:snapToGrid w:val="0"/>
      <w:jc w:val="center"/>
    </w:pPr>
    <w:rPr>
      <w:rFonts w:ascii="標楷體" w:eastAsia="標楷體" w:hAnsi="標楷體"/>
      <w:szCs w:val="24"/>
    </w:rPr>
  </w:style>
  <w:style w:type="character" w:styleId="ab">
    <w:name w:val="page number"/>
    <w:basedOn w:val="a6"/>
    <w:semiHidden/>
    <w:rsid w:val="00CC61A2"/>
  </w:style>
  <w:style w:type="paragraph" w:customStyle="1" w:styleId="ac">
    <w:name w:val="標題壹、 字元"/>
    <w:basedOn w:val="a5"/>
    <w:semiHidden/>
    <w:rsid w:val="00CC61A2"/>
    <w:pPr>
      <w:spacing w:line="360" w:lineRule="auto"/>
      <w:jc w:val="both"/>
    </w:pPr>
    <w:rPr>
      <w:rFonts w:eastAsia="標楷體" w:cs="新細明體"/>
      <w:b/>
      <w:bCs/>
      <w:sz w:val="36"/>
      <w:szCs w:val="36"/>
    </w:rPr>
  </w:style>
  <w:style w:type="paragraph" w:customStyle="1" w:styleId="1-">
    <w:name w:val="表格欄1-數字主管"/>
    <w:basedOn w:val="a5"/>
    <w:semiHidden/>
    <w:rsid w:val="00CC61A2"/>
    <w:pPr>
      <w:jc w:val="right"/>
    </w:pPr>
    <w:rPr>
      <w:rFonts w:ascii="細明體" w:eastAsia="細明體" w:hAnsi="Arial"/>
      <w:b/>
      <w:bCs/>
      <w:w w:val="90"/>
      <w:sz w:val="18"/>
    </w:rPr>
  </w:style>
  <w:style w:type="paragraph" w:customStyle="1" w:styleId="ad">
    <w:name w:val="單元"/>
    <w:basedOn w:val="a5"/>
    <w:semiHidden/>
    <w:rsid w:val="00CC61A2"/>
    <w:pPr>
      <w:snapToGrid w:val="0"/>
      <w:ind w:rightChars="100" w:right="100"/>
      <w:jc w:val="right"/>
    </w:pPr>
    <w:rPr>
      <w:rFonts w:ascii="標楷體" w:eastAsia="標楷體" w:hAnsi="Arial Narrow"/>
      <w:w w:val="95"/>
      <w:sz w:val="20"/>
    </w:rPr>
  </w:style>
  <w:style w:type="paragraph" w:customStyle="1" w:styleId="20">
    <w:name w:val="表格欄2數字"/>
    <w:basedOn w:val="1-"/>
    <w:semiHidden/>
    <w:rsid w:val="00CC61A2"/>
  </w:style>
  <w:style w:type="paragraph" w:customStyle="1" w:styleId="30">
    <w:name w:val="表格欄3數字"/>
    <w:basedOn w:val="20"/>
    <w:semiHidden/>
    <w:rsid w:val="00CC61A2"/>
    <w:rPr>
      <w:b w:val="0"/>
    </w:rPr>
  </w:style>
  <w:style w:type="paragraph" w:customStyle="1" w:styleId="ae">
    <w:name w:val="表頭"/>
    <w:basedOn w:val="a5"/>
    <w:semiHidden/>
    <w:rsid w:val="00CC61A2"/>
    <w:pPr>
      <w:ind w:leftChars="30" w:left="30" w:rightChars="30" w:right="30"/>
      <w:jc w:val="distribute"/>
    </w:pPr>
    <w:rPr>
      <w:rFonts w:ascii="華康楷書體W5" w:eastAsia="標楷體"/>
      <w:sz w:val="20"/>
    </w:rPr>
  </w:style>
  <w:style w:type="paragraph" w:customStyle="1" w:styleId="1-2">
    <w:name w:val="表格欄1-2"/>
    <w:basedOn w:val="a5"/>
    <w:semiHidden/>
    <w:rsid w:val="00CC61A2"/>
    <w:pPr>
      <w:ind w:firstLineChars="100" w:firstLine="100"/>
      <w:jc w:val="distribute"/>
    </w:pPr>
    <w:rPr>
      <w:rFonts w:eastAsia="標楷體" w:cs="新細明體"/>
      <w:b/>
      <w:sz w:val="20"/>
      <w:szCs w:val="18"/>
    </w:rPr>
  </w:style>
  <w:style w:type="paragraph" w:customStyle="1" w:styleId="1-32">
    <w:name w:val="表格欄1-3退2"/>
    <w:basedOn w:val="a5"/>
    <w:semiHidden/>
    <w:rsid w:val="00CC61A2"/>
    <w:pPr>
      <w:ind w:firstLineChars="200" w:firstLine="200"/>
      <w:jc w:val="distribute"/>
    </w:pPr>
    <w:rPr>
      <w:rFonts w:eastAsia="標楷體" w:cs="新細明體"/>
      <w:sz w:val="18"/>
      <w:szCs w:val="18"/>
    </w:rPr>
  </w:style>
  <w:style w:type="character" w:customStyle="1" w:styleId="1-0">
    <w:name w:val="表格欄1-數字主管 字元"/>
    <w:semiHidden/>
    <w:rsid w:val="00CC61A2"/>
    <w:rPr>
      <w:rFonts w:ascii="細明體" w:eastAsia="細明體" w:hAnsi="Arial"/>
      <w:b/>
      <w:bCs/>
      <w:w w:val="90"/>
      <w:kern w:val="2"/>
      <w:sz w:val="18"/>
      <w:lang w:val="en-US" w:eastAsia="zh-TW" w:bidi="ar-SA"/>
    </w:rPr>
  </w:style>
  <w:style w:type="character" w:customStyle="1" w:styleId="af">
    <w:name w:val="標題壹、 字元 字元"/>
    <w:semiHidden/>
    <w:rsid w:val="00CC61A2"/>
    <w:rPr>
      <w:rFonts w:eastAsia="標楷體" w:cs="新細明體"/>
      <w:b/>
      <w:bCs/>
      <w:kern w:val="2"/>
      <w:sz w:val="36"/>
      <w:szCs w:val="36"/>
      <w:lang w:val="en-US" w:eastAsia="zh-TW" w:bidi="ar-SA"/>
    </w:rPr>
  </w:style>
  <w:style w:type="character" w:customStyle="1" w:styleId="1-320">
    <w:name w:val="表格欄1-3退2 字元"/>
    <w:semiHidden/>
    <w:rsid w:val="00CC61A2"/>
    <w:rPr>
      <w:rFonts w:eastAsia="標楷體" w:cs="新細明體"/>
      <w:kern w:val="2"/>
      <w:sz w:val="18"/>
      <w:szCs w:val="18"/>
      <w:lang w:val="en-US" w:eastAsia="zh-TW" w:bidi="ar-SA"/>
    </w:rPr>
  </w:style>
  <w:style w:type="paragraph" w:customStyle="1" w:styleId="1-1">
    <w:name w:val="表格欄1-1主管"/>
    <w:basedOn w:val="a5"/>
    <w:semiHidden/>
    <w:rsid w:val="00CC61A2"/>
    <w:pPr>
      <w:jc w:val="distribute"/>
    </w:pPr>
    <w:rPr>
      <w:rFonts w:eastAsia="標楷體" w:cs="新細明體"/>
      <w:b/>
      <w:sz w:val="20"/>
    </w:rPr>
  </w:style>
  <w:style w:type="character" w:customStyle="1" w:styleId="1-20">
    <w:name w:val="表格欄1-2 字元"/>
    <w:semiHidden/>
    <w:rsid w:val="00CC61A2"/>
    <w:rPr>
      <w:rFonts w:eastAsia="標楷體" w:cs="新細明體"/>
      <w:b/>
      <w:kern w:val="2"/>
      <w:szCs w:val="18"/>
      <w:lang w:val="en-US" w:eastAsia="zh-TW" w:bidi="ar-SA"/>
    </w:rPr>
  </w:style>
  <w:style w:type="character" w:customStyle="1" w:styleId="1-10">
    <w:name w:val="表格欄1-1主管 字元"/>
    <w:semiHidden/>
    <w:rsid w:val="00CC61A2"/>
    <w:rPr>
      <w:rFonts w:eastAsia="標楷體" w:cs="新細明體"/>
      <w:b/>
      <w:kern w:val="2"/>
      <w:lang w:val="en-US" w:eastAsia="zh-TW" w:bidi="ar-SA"/>
    </w:rPr>
  </w:style>
  <w:style w:type="paragraph" w:styleId="21">
    <w:name w:val="Body Text Indent 2"/>
    <w:basedOn w:val="a5"/>
    <w:semiHidden/>
    <w:rsid w:val="00CC61A2"/>
    <w:pPr>
      <w:spacing w:before="120" w:after="120"/>
      <w:ind w:left="1020" w:hanging="340"/>
      <w:jc w:val="both"/>
    </w:pPr>
    <w:rPr>
      <w:rFonts w:ascii="標楷體" w:eastAsia="標楷體"/>
      <w:b/>
      <w:sz w:val="32"/>
    </w:rPr>
  </w:style>
  <w:style w:type="paragraph" w:styleId="31">
    <w:name w:val="Body Text Indent 3"/>
    <w:basedOn w:val="a5"/>
    <w:semiHidden/>
    <w:rsid w:val="00CC61A2"/>
    <w:pPr>
      <w:ind w:left="680"/>
      <w:jc w:val="both"/>
    </w:pPr>
    <w:rPr>
      <w:rFonts w:ascii="標楷體" w:eastAsia="標楷體"/>
      <w:sz w:val="32"/>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5"/>
    <w:uiPriority w:val="99"/>
    <w:semiHidden/>
    <w:rsid w:val="00CC61A2"/>
    <w:rPr>
      <w:rFonts w:ascii="細明體" w:eastAsia="細明體" w:hAnsi="Courier New"/>
    </w:rPr>
  </w:style>
  <w:style w:type="paragraph" w:customStyle="1" w:styleId="af1">
    <w:name w:val="甲乙丙"/>
    <w:basedOn w:val="a5"/>
    <w:semiHidden/>
    <w:rsid w:val="00CC61A2"/>
    <w:pPr>
      <w:spacing w:after="360" w:line="360" w:lineRule="auto"/>
      <w:jc w:val="center"/>
    </w:pPr>
    <w:rPr>
      <w:rFonts w:ascii="標楷體" w:eastAsia="標楷體"/>
      <w:b/>
      <w:spacing w:val="-10"/>
      <w:sz w:val="40"/>
    </w:rPr>
  </w:style>
  <w:style w:type="character" w:customStyle="1" w:styleId="af2">
    <w:name w:val="字元"/>
    <w:semiHidden/>
    <w:rsid w:val="00CC61A2"/>
    <w:rPr>
      <w:rFonts w:ascii="標楷體" w:eastAsia="標楷體" w:hAnsi="標楷體"/>
      <w:bCs/>
      <w:sz w:val="32"/>
      <w:szCs w:val="26"/>
      <w:lang w:val="zh-TW" w:eastAsia="zh-TW" w:bidi="ar-SA"/>
    </w:rPr>
  </w:style>
  <w:style w:type="paragraph" w:styleId="22">
    <w:name w:val="Body Text 2"/>
    <w:basedOn w:val="a5"/>
    <w:semiHidden/>
    <w:rsid w:val="00CC61A2"/>
    <w:pPr>
      <w:spacing w:after="120" w:line="480" w:lineRule="auto"/>
    </w:pPr>
  </w:style>
  <w:style w:type="paragraph" w:styleId="af3">
    <w:name w:val="Document Map"/>
    <w:basedOn w:val="a5"/>
    <w:link w:val="af4"/>
    <w:semiHidden/>
    <w:rsid w:val="00CC61A2"/>
    <w:pPr>
      <w:shd w:val="clear" w:color="auto" w:fill="000080"/>
    </w:pPr>
    <w:rPr>
      <w:rFonts w:ascii="Arial" w:hAnsi="Arial"/>
    </w:rPr>
  </w:style>
  <w:style w:type="paragraph" w:styleId="af5">
    <w:name w:val="Body Text"/>
    <w:basedOn w:val="a5"/>
    <w:semiHidden/>
    <w:rsid w:val="00CC61A2"/>
    <w:pPr>
      <w:spacing w:after="120"/>
    </w:pPr>
  </w:style>
  <w:style w:type="paragraph" w:customStyle="1" w:styleId="1-3">
    <w:name w:val="欄1-3"/>
    <w:basedOn w:val="a5"/>
    <w:semiHidden/>
    <w:rsid w:val="00CC61A2"/>
    <w:pPr>
      <w:spacing w:beforeLines="20" w:afterLines="20"/>
      <w:ind w:leftChars="150" w:left="150"/>
      <w:jc w:val="right"/>
    </w:pPr>
    <w:rPr>
      <w:rFonts w:eastAsia="華康楷書體W5"/>
      <w:spacing w:val="10"/>
      <w:sz w:val="19"/>
    </w:rPr>
  </w:style>
  <w:style w:type="paragraph" w:customStyle="1" w:styleId="1-11">
    <w:name w:val="欄1-1"/>
    <w:basedOn w:val="a5"/>
    <w:semiHidden/>
    <w:rsid w:val="00CC61A2"/>
    <w:pPr>
      <w:spacing w:beforeLines="20" w:afterLines="20"/>
      <w:jc w:val="distribute"/>
    </w:pPr>
    <w:rPr>
      <w:rFonts w:eastAsia="華康儷中黑"/>
      <w:spacing w:val="6"/>
      <w:sz w:val="21"/>
    </w:rPr>
  </w:style>
  <w:style w:type="paragraph" w:customStyle="1" w:styleId="2-">
    <w:name w:val="欄2-數字"/>
    <w:basedOn w:val="a5"/>
    <w:semiHidden/>
    <w:rsid w:val="00CC61A2"/>
    <w:pPr>
      <w:spacing w:beforeLines="20" w:afterLines="20"/>
      <w:ind w:leftChars="10" w:left="24" w:rightChars="10" w:right="24"/>
      <w:jc w:val="right"/>
    </w:pPr>
    <w:rPr>
      <w:rFonts w:eastAsia="華康楷書體W5"/>
      <w:spacing w:val="-6"/>
      <w:w w:val="85"/>
      <w:sz w:val="20"/>
    </w:rPr>
  </w:style>
  <w:style w:type="paragraph" w:styleId="af6">
    <w:name w:val="Date"/>
    <w:basedOn w:val="a5"/>
    <w:next w:val="a5"/>
    <w:semiHidden/>
    <w:rsid w:val="00CC61A2"/>
    <w:pPr>
      <w:jc w:val="right"/>
    </w:pPr>
  </w:style>
  <w:style w:type="paragraph" w:styleId="af7">
    <w:name w:val="Body Text Indent"/>
    <w:basedOn w:val="a5"/>
    <w:semiHidden/>
    <w:rsid w:val="00CC61A2"/>
    <w:pPr>
      <w:spacing w:after="120"/>
      <w:ind w:leftChars="200" w:left="480"/>
    </w:pPr>
  </w:style>
  <w:style w:type="paragraph" w:styleId="af8">
    <w:name w:val="Balloon Text"/>
    <w:basedOn w:val="a5"/>
    <w:semiHidden/>
    <w:rsid w:val="00CC61A2"/>
    <w:rPr>
      <w:rFonts w:ascii="Arial" w:hAnsi="Arial"/>
      <w:sz w:val="18"/>
      <w:szCs w:val="18"/>
    </w:rPr>
  </w:style>
  <w:style w:type="paragraph" w:customStyle="1" w:styleId="af9">
    <w:name w:val="標題壹、 字元 字元 字元 字元 字元"/>
    <w:basedOn w:val="a5"/>
    <w:semiHidden/>
    <w:rsid w:val="00CC61A2"/>
    <w:pPr>
      <w:spacing w:line="360" w:lineRule="auto"/>
      <w:jc w:val="both"/>
    </w:pPr>
    <w:rPr>
      <w:rFonts w:eastAsia="標楷體" w:cs="新細明體"/>
      <w:b/>
      <w:bCs/>
      <w:sz w:val="36"/>
      <w:szCs w:val="36"/>
    </w:rPr>
  </w:style>
  <w:style w:type="character" w:customStyle="1" w:styleId="afa">
    <w:name w:val="標題壹、 字元 字元 字元 字元 字元 字元"/>
    <w:semiHidden/>
    <w:rsid w:val="00CC61A2"/>
    <w:rPr>
      <w:rFonts w:eastAsia="標楷體" w:cs="新細明體"/>
      <w:b/>
      <w:bCs/>
      <w:kern w:val="2"/>
      <w:sz w:val="36"/>
      <w:szCs w:val="36"/>
      <w:lang w:val="en-US" w:eastAsia="zh-TW" w:bidi="ar-SA"/>
    </w:rPr>
  </w:style>
  <w:style w:type="paragraph" w:customStyle="1" w:styleId="1-31">
    <w:name w:val="表格欄1-3退1"/>
    <w:basedOn w:val="a5"/>
    <w:semiHidden/>
    <w:rsid w:val="00CC61A2"/>
    <w:pPr>
      <w:ind w:firstLineChars="100" w:firstLine="100"/>
      <w:jc w:val="distribute"/>
    </w:pPr>
    <w:rPr>
      <w:rFonts w:eastAsia="標楷體" w:cs="新細明體"/>
      <w:sz w:val="18"/>
      <w:szCs w:val="18"/>
    </w:rPr>
  </w:style>
  <w:style w:type="character" w:customStyle="1" w:styleId="1-310">
    <w:name w:val="表格欄1-3退1 字元"/>
    <w:semiHidden/>
    <w:rsid w:val="00CC61A2"/>
    <w:rPr>
      <w:rFonts w:eastAsia="標楷體" w:cs="新細明體"/>
      <w:kern w:val="2"/>
      <w:sz w:val="18"/>
      <w:szCs w:val="18"/>
      <w:lang w:val="en-US" w:eastAsia="zh-TW" w:bidi="ar-SA"/>
    </w:rPr>
  </w:style>
  <w:style w:type="paragraph" w:customStyle="1" w:styleId="3-">
    <w:name w:val="欄3-數字"/>
    <w:basedOn w:val="a5"/>
    <w:semiHidden/>
    <w:rsid w:val="00CC61A2"/>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5"/>
    <w:semiHidden/>
    <w:rsid w:val="00CC61A2"/>
    <w:pPr>
      <w:jc w:val="both"/>
    </w:pPr>
    <w:rPr>
      <w:rFonts w:ascii="標楷體" w:eastAsia="標楷體" w:cs="新細明體"/>
      <w:w w:val="90"/>
      <w:sz w:val="18"/>
      <w:szCs w:val="18"/>
    </w:rPr>
  </w:style>
  <w:style w:type="character" w:customStyle="1" w:styleId="41">
    <w:name w:val="欄4（原因分析） 字元 字元 字元"/>
    <w:semiHidden/>
    <w:rsid w:val="00CC61A2"/>
    <w:rPr>
      <w:rFonts w:ascii="標楷體" w:eastAsia="標楷體" w:cs="新細明體"/>
      <w:w w:val="90"/>
      <w:kern w:val="2"/>
      <w:sz w:val="18"/>
      <w:szCs w:val="18"/>
      <w:lang w:val="en-US" w:eastAsia="zh-TW" w:bidi="ar-SA"/>
    </w:rPr>
  </w:style>
  <w:style w:type="paragraph" w:customStyle="1" w:styleId="afb">
    <w:name w:val="副本"/>
    <w:basedOn w:val="31"/>
    <w:semiHidden/>
    <w:rsid w:val="00CC61A2"/>
    <w:pPr>
      <w:snapToGrid w:val="0"/>
      <w:spacing w:line="300" w:lineRule="exact"/>
      <w:ind w:left="720" w:hanging="720"/>
      <w:jc w:val="left"/>
    </w:pPr>
    <w:rPr>
      <w:rFonts w:ascii="Arial" w:hAnsi="Arial"/>
      <w:sz w:val="24"/>
      <w:szCs w:val="24"/>
    </w:rPr>
  </w:style>
  <w:style w:type="paragraph" w:customStyle="1" w:styleId="afc">
    <w:name w:val="主旨"/>
    <w:semiHidden/>
    <w:rsid w:val="00CC61A2"/>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rsid w:val="00CC61A2"/>
    <w:pPr>
      <w:spacing w:line="560" w:lineRule="exact"/>
      <w:ind w:firstLineChars="200" w:firstLine="640"/>
    </w:pPr>
    <w:rPr>
      <w:rFonts w:ascii="標楷體" w:eastAsia="標楷體" w:hAnsi="標楷體"/>
      <w:b w:val="0"/>
      <w:sz w:val="32"/>
      <w:szCs w:val="32"/>
    </w:rPr>
  </w:style>
  <w:style w:type="paragraph" w:customStyle="1" w:styleId="afd">
    <w:name w:val="大標"/>
    <w:basedOn w:val="a5"/>
    <w:semiHidden/>
    <w:rsid w:val="00CC61A2"/>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e">
    <w:name w:val="目錄"/>
    <w:basedOn w:val="a5"/>
    <w:semiHidden/>
    <w:rsid w:val="00CC61A2"/>
    <w:pPr>
      <w:kinsoku w:val="0"/>
      <w:wordWrap w:val="0"/>
      <w:overflowPunct w:val="0"/>
      <w:autoSpaceDE w:val="0"/>
      <w:autoSpaceDN w:val="0"/>
      <w:snapToGrid w:val="0"/>
      <w:spacing w:before="240"/>
      <w:jc w:val="center"/>
    </w:pPr>
    <w:rPr>
      <w:rFonts w:ascii="標楷體" w:eastAsia="標楷體"/>
      <w:sz w:val="36"/>
    </w:rPr>
  </w:style>
  <w:style w:type="paragraph" w:customStyle="1" w:styleId="aff">
    <w:name w:val="甲"/>
    <w:semiHidden/>
    <w:rsid w:val="00CC61A2"/>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f0">
    <w:name w:val="乙篇主文 字元 字元"/>
    <w:basedOn w:val="a5"/>
    <w:semiHidden/>
    <w:rsid w:val="00CC61A2"/>
    <w:pPr>
      <w:spacing w:line="400" w:lineRule="exact"/>
      <w:ind w:firstLineChars="200" w:firstLine="200"/>
      <w:jc w:val="both"/>
    </w:pPr>
    <w:rPr>
      <w:rFonts w:ascii="標楷體" w:eastAsia="標楷體"/>
      <w:szCs w:val="24"/>
    </w:rPr>
  </w:style>
  <w:style w:type="character" w:customStyle="1" w:styleId="aff1">
    <w:name w:val="乙篇主文 字元 字元 字元"/>
    <w:semiHidden/>
    <w:rsid w:val="00CC61A2"/>
    <w:rPr>
      <w:rFonts w:ascii="標楷體" w:eastAsia="標楷體"/>
      <w:kern w:val="2"/>
      <w:sz w:val="24"/>
      <w:szCs w:val="24"/>
      <w:lang w:val="en-US" w:eastAsia="zh-TW" w:bidi="ar-SA"/>
    </w:rPr>
  </w:style>
  <w:style w:type="paragraph" w:customStyle="1" w:styleId="23">
    <w:name w:val="2"/>
    <w:basedOn w:val="a5"/>
    <w:semiHidden/>
    <w:rsid w:val="00CC61A2"/>
    <w:pPr>
      <w:widowControl/>
      <w:spacing w:after="160" w:line="240" w:lineRule="exact"/>
    </w:pPr>
    <w:rPr>
      <w:rFonts w:ascii="Tahoma" w:hAnsi="Tahoma" w:cs="Tahoma"/>
      <w:kern w:val="0"/>
      <w:sz w:val="20"/>
      <w:lang w:eastAsia="en-US"/>
    </w:rPr>
  </w:style>
  <w:style w:type="paragraph" w:customStyle="1" w:styleId="24">
    <w:name w:val="字元 字元2"/>
    <w:basedOn w:val="a5"/>
    <w:semiHidden/>
    <w:rsid w:val="00CC61A2"/>
    <w:pPr>
      <w:widowControl/>
      <w:spacing w:after="160" w:line="240" w:lineRule="exact"/>
    </w:pPr>
    <w:rPr>
      <w:rFonts w:ascii="Verdana" w:eastAsia="Times New Roman" w:hAnsi="Verdana"/>
      <w:kern w:val="0"/>
      <w:sz w:val="20"/>
      <w:lang w:eastAsia="en-US"/>
    </w:rPr>
  </w:style>
  <w:style w:type="paragraph" w:customStyle="1" w:styleId="aff2">
    <w:name w:val="字元 字元 字元"/>
    <w:basedOn w:val="a5"/>
    <w:semiHidden/>
    <w:rsid w:val="00CC61A2"/>
    <w:pPr>
      <w:widowControl/>
      <w:spacing w:after="160" w:line="240" w:lineRule="exact"/>
    </w:pPr>
    <w:rPr>
      <w:rFonts w:ascii="Verdana" w:hAnsi="Verdana"/>
      <w:kern w:val="0"/>
      <w:sz w:val="20"/>
      <w:lang w:eastAsia="en-US"/>
    </w:rPr>
  </w:style>
  <w:style w:type="character" w:customStyle="1" w:styleId="aff3">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uiPriority w:val="99"/>
    <w:semiHidden/>
    <w:rsid w:val="00CC61A2"/>
    <w:rPr>
      <w:rFonts w:ascii="細明體" w:eastAsia="細明體" w:hAnsi="Courier New"/>
      <w:kern w:val="2"/>
      <w:sz w:val="24"/>
    </w:rPr>
  </w:style>
  <w:style w:type="paragraph" w:customStyle="1" w:styleId="25">
    <w:name w:val="樣式2"/>
    <w:basedOn w:val="a5"/>
    <w:autoRedefine/>
    <w:semiHidden/>
    <w:qFormat/>
    <w:rsid w:val="00CC61A2"/>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5"/>
    <w:autoRedefine/>
    <w:semiHidden/>
    <w:rsid w:val="00CC61A2"/>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sid w:val="00CC61A2"/>
    <w:rPr>
      <w:rFonts w:ascii="標楷體" w:eastAsia="標楷體" w:hAnsi="標楷體"/>
      <w:b/>
      <w:spacing w:val="20"/>
      <w:kern w:val="2"/>
      <w:sz w:val="24"/>
      <w:szCs w:val="24"/>
    </w:rPr>
  </w:style>
  <w:style w:type="paragraph" w:customStyle="1" w:styleId="aff4">
    <w:name w:val="字元 字元 字元 字元 字元 字元 字元 字元"/>
    <w:basedOn w:val="a5"/>
    <w:semiHidden/>
    <w:rsid w:val="00CC61A2"/>
    <w:pPr>
      <w:widowControl/>
      <w:spacing w:after="160" w:line="240" w:lineRule="exact"/>
    </w:pPr>
    <w:rPr>
      <w:rFonts w:ascii="Tahoma" w:hAnsi="Tahoma" w:cs="Tahoma"/>
      <w:kern w:val="0"/>
      <w:sz w:val="20"/>
      <w:lang w:eastAsia="en-US"/>
    </w:rPr>
  </w:style>
  <w:style w:type="paragraph" w:customStyle="1" w:styleId="aff5">
    <w:name w:val="標題（一） 字元 字元 字元"/>
    <w:basedOn w:val="a5"/>
    <w:semiHidden/>
    <w:rsid w:val="00CC61A2"/>
    <w:pPr>
      <w:spacing w:beforeLines="20" w:afterLines="20" w:line="400" w:lineRule="exact"/>
      <w:ind w:firstLineChars="200" w:firstLine="200"/>
      <w:jc w:val="both"/>
    </w:pPr>
    <w:rPr>
      <w:rFonts w:eastAsia="標楷體"/>
      <w:b/>
      <w:bCs/>
      <w:sz w:val="28"/>
      <w:szCs w:val="28"/>
    </w:rPr>
  </w:style>
  <w:style w:type="paragraph" w:customStyle="1" w:styleId="aff6">
    <w:name w:val="標題甲、"/>
    <w:basedOn w:val="a5"/>
    <w:semiHidden/>
    <w:qFormat/>
    <w:rsid w:val="00CC61A2"/>
    <w:pPr>
      <w:spacing w:beforeLines="50"/>
      <w:jc w:val="center"/>
    </w:pPr>
    <w:rPr>
      <w:rFonts w:eastAsia="標楷體" w:cs="新細明體"/>
      <w:b/>
      <w:bCs/>
      <w:sz w:val="40"/>
    </w:rPr>
  </w:style>
  <w:style w:type="paragraph" w:customStyle="1" w:styleId="aff7">
    <w:name w:val="標題壹、"/>
    <w:basedOn w:val="aff6"/>
    <w:semiHidden/>
    <w:rsid w:val="00CC61A2"/>
    <w:pPr>
      <w:spacing w:beforeLines="0" w:line="360" w:lineRule="auto"/>
      <w:jc w:val="both"/>
    </w:pPr>
    <w:rPr>
      <w:sz w:val="36"/>
      <w:szCs w:val="36"/>
    </w:rPr>
  </w:style>
  <w:style w:type="paragraph" w:customStyle="1" w:styleId="aff8">
    <w:name w:val="標題一、 字元 字元"/>
    <w:basedOn w:val="aff6"/>
    <w:semiHidden/>
    <w:rsid w:val="00CC61A2"/>
    <w:pPr>
      <w:spacing w:beforeLines="20" w:afterLines="20" w:line="400" w:lineRule="exact"/>
      <w:ind w:leftChars="100" w:left="310" w:hangingChars="210" w:hanging="210"/>
      <w:jc w:val="both"/>
    </w:pPr>
    <w:rPr>
      <w:sz w:val="32"/>
      <w:szCs w:val="32"/>
    </w:rPr>
  </w:style>
  <w:style w:type="paragraph" w:customStyle="1" w:styleId="aff9">
    <w:name w:val="甲篇內文"/>
    <w:basedOn w:val="a5"/>
    <w:semiHidden/>
    <w:rsid w:val="00CC61A2"/>
    <w:pPr>
      <w:spacing w:line="460" w:lineRule="exact"/>
      <w:ind w:firstLineChars="200" w:firstLine="200"/>
      <w:jc w:val="both"/>
    </w:pPr>
    <w:rPr>
      <w:rFonts w:ascii="標楷體" w:eastAsia="標楷體"/>
      <w:sz w:val="28"/>
      <w:szCs w:val="28"/>
    </w:rPr>
  </w:style>
  <w:style w:type="character" w:customStyle="1" w:styleId="affa">
    <w:name w:val="頁尾 字元"/>
    <w:uiPriority w:val="99"/>
    <w:semiHidden/>
    <w:rsid w:val="00CC61A2"/>
    <w:rPr>
      <w:kern w:val="2"/>
    </w:rPr>
  </w:style>
  <w:style w:type="paragraph" w:customStyle="1" w:styleId="affb">
    <w:name w:val="說明"/>
    <w:basedOn w:val="af7"/>
    <w:semiHidden/>
    <w:rsid w:val="00CC61A2"/>
    <w:pPr>
      <w:spacing w:after="0" w:line="640" w:lineRule="exact"/>
      <w:ind w:leftChars="0" w:left="952" w:hanging="952"/>
    </w:pPr>
    <w:rPr>
      <w:rFonts w:ascii="Arial" w:eastAsia="標楷體" w:hAnsi="Arial"/>
      <w:sz w:val="32"/>
      <w:szCs w:val="24"/>
    </w:rPr>
  </w:style>
  <w:style w:type="paragraph" w:customStyle="1" w:styleId="affc">
    <w:name w:val="大項"/>
    <w:basedOn w:val="a5"/>
    <w:semiHidden/>
    <w:rsid w:val="00CC61A2"/>
    <w:pPr>
      <w:kinsoku w:val="0"/>
      <w:adjustRightInd w:val="0"/>
      <w:spacing w:line="440" w:lineRule="atLeast"/>
      <w:ind w:left="1260" w:hanging="644"/>
      <w:textAlignment w:val="baseline"/>
    </w:pPr>
    <w:rPr>
      <w:rFonts w:ascii="標楷體" w:eastAsia="標楷體"/>
      <w:kern w:val="0"/>
      <w:sz w:val="32"/>
    </w:rPr>
  </w:style>
  <w:style w:type="paragraph" w:customStyle="1" w:styleId="affd">
    <w:name w:val="一、"/>
    <w:basedOn w:val="a5"/>
    <w:semiHidden/>
    <w:rsid w:val="00CC61A2"/>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rsid w:val="00CC61A2"/>
    <w:pPr>
      <w:ind w:firstLineChars="300" w:firstLine="300"/>
    </w:pPr>
  </w:style>
  <w:style w:type="character" w:customStyle="1" w:styleId="1-21">
    <w:name w:val="表格欄1-2 字元 字元"/>
    <w:semiHidden/>
    <w:rsid w:val="00CC61A2"/>
    <w:rPr>
      <w:rFonts w:eastAsia="標楷體" w:cs="新細明體"/>
      <w:b/>
      <w:kern w:val="2"/>
      <w:szCs w:val="18"/>
    </w:rPr>
  </w:style>
  <w:style w:type="paragraph" w:customStyle="1" w:styleId="affe">
    <w:name w:val="乙篇主文"/>
    <w:basedOn w:val="a5"/>
    <w:semiHidden/>
    <w:rsid w:val="00CC61A2"/>
    <w:pPr>
      <w:spacing w:line="400" w:lineRule="exact"/>
      <w:ind w:firstLineChars="200" w:firstLine="200"/>
      <w:jc w:val="both"/>
    </w:pPr>
    <w:rPr>
      <w:rFonts w:ascii="標楷體" w:eastAsia="標楷體"/>
      <w:szCs w:val="24"/>
    </w:rPr>
  </w:style>
  <w:style w:type="paragraph" w:customStyle="1" w:styleId="16">
    <w:name w:val="表說1. 字元 字元 字元"/>
    <w:basedOn w:val="a5"/>
    <w:semiHidden/>
    <w:rsid w:val="00CC61A2"/>
    <w:pPr>
      <w:spacing w:line="400" w:lineRule="exact"/>
      <w:jc w:val="both"/>
    </w:pPr>
    <w:rPr>
      <w:rFonts w:ascii="標楷體" w:eastAsia="標楷體"/>
      <w:szCs w:val="24"/>
    </w:rPr>
  </w:style>
  <w:style w:type="character" w:customStyle="1" w:styleId="26">
    <w:name w:val="標題 2 字元"/>
    <w:aliases w:val="標題 （一） 字元"/>
    <w:semiHidden/>
    <w:rsid w:val="00CC61A2"/>
    <w:rPr>
      <w:rFonts w:ascii="Arial" w:hAnsi="Arial"/>
      <w:b/>
      <w:bCs/>
      <w:kern w:val="2"/>
      <w:sz w:val="48"/>
      <w:szCs w:val="48"/>
    </w:rPr>
  </w:style>
  <w:style w:type="character" w:customStyle="1" w:styleId="35">
    <w:name w:val="標題 3 字元"/>
    <w:aliases w:val="標題1. 字元"/>
    <w:semiHidden/>
    <w:rsid w:val="00CC61A2"/>
    <w:rPr>
      <w:rFonts w:ascii="標楷體" w:eastAsia="標楷體" w:hAnsi="標楷體"/>
      <w:bCs/>
      <w:sz w:val="32"/>
      <w:szCs w:val="26"/>
      <w:lang w:val="zh-TW"/>
    </w:rPr>
  </w:style>
  <w:style w:type="character" w:customStyle="1" w:styleId="42">
    <w:name w:val="標題 4 字元"/>
    <w:aliases w:val="標題一、 字元"/>
    <w:semiHidden/>
    <w:rsid w:val="00CC61A2"/>
    <w:rPr>
      <w:rFonts w:ascii="標楷體" w:eastAsia="標楷體" w:hAnsi="標楷體"/>
      <w:bCs/>
      <w:sz w:val="32"/>
      <w:szCs w:val="26"/>
      <w:lang w:val="zh-TW"/>
    </w:rPr>
  </w:style>
  <w:style w:type="character" w:customStyle="1" w:styleId="afff">
    <w:name w:val="頁首 字元"/>
    <w:semiHidden/>
    <w:rsid w:val="00CC61A2"/>
    <w:rPr>
      <w:kern w:val="2"/>
    </w:rPr>
  </w:style>
  <w:style w:type="character" w:customStyle="1" w:styleId="27">
    <w:name w:val="本文縮排 2 字元"/>
    <w:semiHidden/>
    <w:rsid w:val="00CC61A2"/>
    <w:rPr>
      <w:rFonts w:ascii="標楷體" w:eastAsia="標楷體"/>
      <w:spacing w:val="-2"/>
      <w:kern w:val="2"/>
      <w:sz w:val="32"/>
      <w:szCs w:val="24"/>
    </w:rPr>
  </w:style>
  <w:style w:type="character" w:customStyle="1" w:styleId="36">
    <w:name w:val="本文縮排 3 字元"/>
    <w:semiHidden/>
    <w:rsid w:val="00CC61A2"/>
    <w:rPr>
      <w:kern w:val="2"/>
      <w:sz w:val="16"/>
      <w:szCs w:val="24"/>
    </w:rPr>
  </w:style>
  <w:style w:type="character" w:customStyle="1" w:styleId="28">
    <w:name w:val="本文 2 字元"/>
    <w:semiHidden/>
    <w:rsid w:val="00CC61A2"/>
    <w:rPr>
      <w:kern w:val="2"/>
      <w:sz w:val="24"/>
    </w:rPr>
  </w:style>
  <w:style w:type="character" w:customStyle="1" w:styleId="afff0">
    <w:name w:val="本文 字元"/>
    <w:semiHidden/>
    <w:rsid w:val="00CC61A2"/>
    <w:rPr>
      <w:rFonts w:ascii="標楷體" w:eastAsia="標楷體"/>
      <w:kern w:val="2"/>
      <w:sz w:val="32"/>
      <w:szCs w:val="24"/>
    </w:rPr>
  </w:style>
  <w:style w:type="character" w:customStyle="1" w:styleId="afff1">
    <w:name w:val="日期 字元"/>
    <w:semiHidden/>
    <w:rsid w:val="00CC61A2"/>
    <w:rPr>
      <w:kern w:val="2"/>
      <w:sz w:val="24"/>
    </w:rPr>
  </w:style>
  <w:style w:type="character" w:customStyle="1" w:styleId="afff2">
    <w:name w:val="本文縮排 字元"/>
    <w:semiHidden/>
    <w:rsid w:val="00CC61A2"/>
    <w:rPr>
      <w:kern w:val="2"/>
      <w:sz w:val="24"/>
      <w:szCs w:val="24"/>
    </w:rPr>
  </w:style>
  <w:style w:type="character" w:customStyle="1" w:styleId="9">
    <w:name w:val="字元9"/>
    <w:semiHidden/>
    <w:rsid w:val="00CC61A2"/>
    <w:rPr>
      <w:kern w:val="2"/>
    </w:rPr>
  </w:style>
  <w:style w:type="character" w:customStyle="1" w:styleId="130">
    <w:name w:val="字元13"/>
    <w:semiHidden/>
    <w:rsid w:val="00CC61A2"/>
    <w:rPr>
      <w:rFonts w:ascii="Arial" w:hAnsi="Arial"/>
      <w:b/>
      <w:bCs/>
      <w:kern w:val="2"/>
      <w:sz w:val="48"/>
      <w:szCs w:val="48"/>
    </w:rPr>
  </w:style>
  <w:style w:type="character" w:customStyle="1" w:styleId="120">
    <w:name w:val="字元12"/>
    <w:semiHidden/>
    <w:rsid w:val="00CC61A2"/>
    <w:rPr>
      <w:rFonts w:ascii="標楷體" w:eastAsia="標楷體" w:hAnsi="標楷體"/>
      <w:bCs/>
      <w:sz w:val="32"/>
      <w:szCs w:val="26"/>
      <w:lang w:val="zh-TW"/>
    </w:rPr>
  </w:style>
  <w:style w:type="character" w:customStyle="1" w:styleId="110">
    <w:name w:val="字元11"/>
    <w:semiHidden/>
    <w:rsid w:val="00CC61A2"/>
    <w:rPr>
      <w:rFonts w:ascii="標楷體" w:eastAsia="標楷體" w:hAnsi="標楷體"/>
      <w:bCs/>
      <w:sz w:val="32"/>
      <w:szCs w:val="26"/>
      <w:lang w:val="zh-TW"/>
    </w:rPr>
  </w:style>
  <w:style w:type="character" w:customStyle="1" w:styleId="100">
    <w:name w:val="字元10"/>
    <w:semiHidden/>
    <w:rsid w:val="00CC61A2"/>
    <w:rPr>
      <w:kern w:val="2"/>
    </w:rPr>
  </w:style>
  <w:style w:type="character" w:customStyle="1" w:styleId="43">
    <w:name w:val="字元4"/>
    <w:semiHidden/>
    <w:rsid w:val="00CC61A2"/>
    <w:rPr>
      <w:rFonts w:ascii="標楷體" w:eastAsia="標楷體"/>
      <w:spacing w:val="-2"/>
      <w:kern w:val="2"/>
      <w:sz w:val="32"/>
      <w:szCs w:val="24"/>
    </w:rPr>
  </w:style>
  <w:style w:type="character" w:customStyle="1" w:styleId="6">
    <w:name w:val="字元6"/>
    <w:semiHidden/>
    <w:rsid w:val="00CC61A2"/>
    <w:rPr>
      <w:kern w:val="2"/>
      <w:sz w:val="16"/>
      <w:szCs w:val="24"/>
    </w:rPr>
  </w:style>
  <w:style w:type="character" w:customStyle="1" w:styleId="afff3">
    <w:name w:val="內文壹 字元"/>
    <w:aliases w:val="一般文字 字元 字元1,一般文字 字元 字元 字元"/>
    <w:semiHidden/>
    <w:rsid w:val="00CC61A2"/>
    <w:rPr>
      <w:rFonts w:ascii="細明體" w:eastAsia="細明體" w:hAnsi="Courier New"/>
      <w:kern w:val="2"/>
      <w:sz w:val="24"/>
    </w:rPr>
  </w:style>
  <w:style w:type="character" w:customStyle="1" w:styleId="37">
    <w:name w:val="字元3"/>
    <w:semiHidden/>
    <w:rsid w:val="00CC61A2"/>
    <w:rPr>
      <w:kern w:val="2"/>
      <w:sz w:val="24"/>
    </w:rPr>
  </w:style>
  <w:style w:type="character" w:customStyle="1" w:styleId="51">
    <w:name w:val="字元5"/>
    <w:semiHidden/>
    <w:rsid w:val="00CC61A2"/>
    <w:rPr>
      <w:rFonts w:ascii="標楷體" w:eastAsia="標楷體"/>
      <w:kern w:val="2"/>
      <w:sz w:val="32"/>
      <w:szCs w:val="24"/>
    </w:rPr>
  </w:style>
  <w:style w:type="character" w:customStyle="1" w:styleId="17">
    <w:name w:val="字元1"/>
    <w:semiHidden/>
    <w:rsid w:val="00CC61A2"/>
    <w:rPr>
      <w:kern w:val="2"/>
      <w:sz w:val="24"/>
    </w:rPr>
  </w:style>
  <w:style w:type="character" w:customStyle="1" w:styleId="7">
    <w:name w:val="字元7"/>
    <w:semiHidden/>
    <w:rsid w:val="00CC61A2"/>
    <w:rPr>
      <w:kern w:val="2"/>
      <w:sz w:val="24"/>
      <w:szCs w:val="24"/>
    </w:rPr>
  </w:style>
  <w:style w:type="character" w:styleId="afff4">
    <w:name w:val="Hyperlink"/>
    <w:uiPriority w:val="99"/>
    <w:semiHidden/>
    <w:rsid w:val="00CC61A2"/>
    <w:rPr>
      <w:color w:val="0000FF"/>
      <w:u w:val="single"/>
    </w:rPr>
  </w:style>
  <w:style w:type="character" w:styleId="afff5">
    <w:name w:val="FollowedHyperlink"/>
    <w:semiHidden/>
    <w:rsid w:val="00CC61A2"/>
    <w:rPr>
      <w:color w:val="800080"/>
      <w:u w:val="single"/>
    </w:rPr>
  </w:style>
  <w:style w:type="paragraph" w:customStyle="1" w:styleId="font5">
    <w:name w:val="font5"/>
    <w:basedOn w:val="a5"/>
    <w:semiHidden/>
    <w:rsid w:val="00CC61A2"/>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5"/>
    <w:semiHidden/>
    <w:rsid w:val="00CC61A2"/>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5"/>
    <w:semiHidden/>
    <w:rsid w:val="00CC61A2"/>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5"/>
    <w:semiHidden/>
    <w:rsid w:val="00CC61A2"/>
    <w:pPr>
      <w:widowControl/>
      <w:spacing w:before="100" w:beforeAutospacing="1" w:after="100" w:afterAutospacing="1"/>
    </w:pPr>
    <w:rPr>
      <w:rFonts w:ascii="Arial" w:hAnsi="Arial" w:cs="Arial"/>
      <w:kern w:val="0"/>
      <w:szCs w:val="24"/>
    </w:rPr>
  </w:style>
  <w:style w:type="paragraph" w:customStyle="1" w:styleId="xl68">
    <w:name w:val="xl6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5"/>
    <w:semiHidden/>
    <w:rsid w:val="00CC61A2"/>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5"/>
    <w:semiHidden/>
    <w:rsid w:val="00CC61A2"/>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5"/>
    <w:semiHidden/>
    <w:rsid w:val="00CC61A2"/>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5"/>
    <w:semiHidden/>
    <w:rsid w:val="00CC61A2"/>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5"/>
    <w:semiHidden/>
    <w:rsid w:val="00CC61A2"/>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5"/>
    <w:semiHidden/>
    <w:rsid w:val="00CC61A2"/>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5"/>
    <w:semiHidden/>
    <w:rsid w:val="00CC61A2"/>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5"/>
    <w:semiHidden/>
    <w:rsid w:val="00CC61A2"/>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5"/>
    <w:semiHidden/>
    <w:rsid w:val="00CC61A2"/>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5"/>
    <w:semiHidden/>
    <w:rsid w:val="00CC61A2"/>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5"/>
    <w:semiHidden/>
    <w:rsid w:val="00CC61A2"/>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5"/>
    <w:semiHidden/>
    <w:rsid w:val="00CC61A2"/>
    <w:pPr>
      <w:widowControl/>
      <w:spacing w:before="100" w:beforeAutospacing="1" w:after="100" w:afterAutospacing="1"/>
      <w:jc w:val="center"/>
    </w:pPr>
    <w:rPr>
      <w:rFonts w:ascii="Arial" w:hAnsi="Arial" w:cs="Arial"/>
      <w:kern w:val="0"/>
      <w:sz w:val="20"/>
    </w:rPr>
  </w:style>
  <w:style w:type="paragraph" w:customStyle="1" w:styleId="xl84">
    <w:name w:val="xl84"/>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5"/>
    <w:semiHidden/>
    <w:rsid w:val="00CC61A2"/>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5"/>
    <w:semiHidden/>
    <w:rsid w:val="00CC61A2"/>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5"/>
    <w:semiHidden/>
    <w:rsid w:val="00CC61A2"/>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5"/>
    <w:semiHidden/>
    <w:rsid w:val="00CC61A2"/>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5"/>
    <w:semiHidden/>
    <w:rsid w:val="00CC61A2"/>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5"/>
    <w:semiHidden/>
    <w:rsid w:val="00CC61A2"/>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5"/>
    <w:semiHidden/>
    <w:rsid w:val="00CC61A2"/>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5"/>
    <w:semiHidden/>
    <w:rsid w:val="00CC61A2"/>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6">
    <w:name w:val="委員提案"/>
    <w:basedOn w:val="a5"/>
    <w:next w:val="a5"/>
    <w:semiHidden/>
    <w:rsid w:val="00CC61A2"/>
    <w:pPr>
      <w:kinsoku w:val="0"/>
      <w:overflowPunct w:val="0"/>
      <w:spacing w:line="380" w:lineRule="exact"/>
      <w:ind w:leftChars="700" w:left="700"/>
      <w:textAlignment w:val="center"/>
    </w:pPr>
    <w:rPr>
      <w:rFonts w:eastAsia="華康細明體"/>
      <w:noProof/>
      <w:sz w:val="21"/>
      <w:szCs w:val="24"/>
    </w:rPr>
  </w:style>
  <w:style w:type="paragraph" w:customStyle="1" w:styleId="afff7">
    <w:name w:val="提案連署人"/>
    <w:basedOn w:val="a5"/>
    <w:next w:val="a5"/>
    <w:semiHidden/>
    <w:rsid w:val="00CC61A2"/>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8">
    <w:name w:val="表格內文頂頭"/>
    <w:basedOn w:val="a5"/>
    <w:next w:val="a5"/>
    <w:semiHidden/>
    <w:rsid w:val="00CC61A2"/>
    <w:pPr>
      <w:kinsoku w:val="0"/>
      <w:overflowPunct w:val="0"/>
      <w:spacing w:line="315" w:lineRule="exact"/>
      <w:jc w:val="both"/>
      <w:textAlignment w:val="center"/>
    </w:pPr>
    <w:rPr>
      <w:rFonts w:eastAsia="華康細明體"/>
      <w:noProof/>
      <w:sz w:val="21"/>
      <w:szCs w:val="24"/>
    </w:rPr>
  </w:style>
  <w:style w:type="paragraph" w:customStyle="1" w:styleId="afff9">
    <w:name w:val="表格第一列(文字分散)"/>
    <w:basedOn w:val="a5"/>
    <w:next w:val="a5"/>
    <w:semiHidden/>
    <w:rsid w:val="00CC61A2"/>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a">
    <w:name w:val="(博)一、"/>
    <w:basedOn w:val="a5"/>
    <w:semiHidden/>
    <w:qFormat/>
    <w:rsid w:val="000350CE"/>
    <w:pPr>
      <w:kinsoku w:val="0"/>
      <w:overflowPunct w:val="0"/>
      <w:autoSpaceDE w:val="0"/>
      <w:autoSpaceDN w:val="0"/>
      <w:adjustRightInd w:val="0"/>
      <w:snapToGrid w:val="0"/>
      <w:spacing w:beforeLines="100" w:before="100"/>
      <w:ind w:firstLineChars="200" w:firstLine="200"/>
      <w:jc w:val="both"/>
    </w:pPr>
    <w:rPr>
      <w:rFonts w:ascii="標楷體" w:eastAsia="標楷體" w:hAnsi="標楷體"/>
      <w:b/>
      <w:snapToGrid w:val="0"/>
      <w:sz w:val="28"/>
      <w:szCs w:val="28"/>
    </w:rPr>
  </w:style>
  <w:style w:type="character" w:customStyle="1" w:styleId="afffb">
    <w:name w:val="註解方塊文字 字元"/>
    <w:semiHidden/>
    <w:rsid w:val="00CC61A2"/>
    <w:rPr>
      <w:rFonts w:ascii="Cambria" w:eastAsia="新細明體" w:hAnsi="Cambria" w:cs="Times New Roman"/>
      <w:kern w:val="2"/>
      <w:sz w:val="18"/>
      <w:szCs w:val="18"/>
    </w:rPr>
  </w:style>
  <w:style w:type="paragraph" w:customStyle="1" w:styleId="afffc">
    <w:name w:val="辦理結果(特預)"/>
    <w:basedOn w:val="a5"/>
    <w:autoRedefine/>
    <w:semiHidden/>
    <w:rsid w:val="00CC61A2"/>
    <w:pPr>
      <w:widowControl/>
      <w:spacing w:before="180" w:line="410" w:lineRule="atLeast"/>
      <w:ind w:left="240" w:hangingChars="100" w:hanging="240"/>
      <w:jc w:val="both"/>
    </w:pPr>
    <w:rPr>
      <w:rFonts w:ascii="標楷體" w:eastAsia="標楷體" w:hAnsi="標楷體"/>
      <w:szCs w:val="24"/>
    </w:rPr>
  </w:style>
  <w:style w:type="paragraph" w:customStyle="1" w:styleId="a3">
    <w:name w:val="個決事項編號(特預)"/>
    <w:semiHidden/>
    <w:rsid w:val="00CC61A2"/>
    <w:pPr>
      <w:numPr>
        <w:numId w:val="1"/>
      </w:numPr>
      <w:adjustRightInd w:val="0"/>
      <w:snapToGrid w:val="0"/>
      <w:spacing w:line="410" w:lineRule="atLeast"/>
    </w:pPr>
    <w:rPr>
      <w:rFonts w:ascii="標楷體" w:eastAsia="標楷體" w:hAnsi="標楷體"/>
      <w:kern w:val="2"/>
      <w:sz w:val="24"/>
      <w:szCs w:val="24"/>
    </w:rPr>
  </w:style>
  <w:style w:type="character" w:customStyle="1" w:styleId="afffd">
    <w:name w:val="辦理結果(特預) 字元 字元"/>
    <w:semiHidden/>
    <w:rsid w:val="00CC61A2"/>
    <w:rPr>
      <w:rFonts w:ascii="標楷體" w:eastAsia="標楷體" w:hAnsi="標楷體"/>
      <w:kern w:val="2"/>
      <w:sz w:val="24"/>
      <w:szCs w:val="24"/>
    </w:rPr>
  </w:style>
  <w:style w:type="paragraph" w:customStyle="1" w:styleId="afffe">
    <w:name w:val="機關(特預)"/>
    <w:basedOn w:val="a5"/>
    <w:semiHidden/>
    <w:rsid w:val="00CC61A2"/>
    <w:pPr>
      <w:widowControl/>
      <w:spacing w:line="410" w:lineRule="atLeast"/>
      <w:ind w:left="714" w:hanging="714"/>
      <w:jc w:val="both"/>
    </w:pPr>
    <w:rPr>
      <w:rFonts w:ascii="標楷體" w:eastAsia="標楷體" w:hAnsi="標楷體"/>
      <w:b/>
      <w:sz w:val="28"/>
      <w:szCs w:val="28"/>
    </w:rPr>
  </w:style>
  <w:style w:type="paragraph" w:customStyle="1" w:styleId="affff">
    <w:name w:val="樣式 辦理結果(特預)"/>
    <w:basedOn w:val="afffc"/>
    <w:semiHidden/>
    <w:rsid w:val="00CC61A2"/>
    <w:pPr>
      <w:spacing w:before="0"/>
      <w:ind w:left="709" w:firstLineChars="0" w:firstLine="0"/>
    </w:pPr>
    <w:rPr>
      <w:kern w:val="0"/>
    </w:rPr>
  </w:style>
  <w:style w:type="character" w:customStyle="1" w:styleId="affff0">
    <w:name w:val="樣式 辦理結果(特預) 字元"/>
    <w:semiHidden/>
    <w:rsid w:val="00CC61A2"/>
    <w:rPr>
      <w:rFonts w:ascii="標楷體" w:eastAsia="標楷體" w:hAnsi="標楷體"/>
      <w:kern w:val="2"/>
      <w:sz w:val="24"/>
      <w:szCs w:val="24"/>
    </w:rPr>
  </w:style>
  <w:style w:type="paragraph" w:customStyle="1" w:styleId="affff1">
    <w:name w:val="通案決議(無編號)(特預)"/>
    <w:basedOn w:val="a5"/>
    <w:autoRedefine/>
    <w:semiHidden/>
    <w:rsid w:val="00CC61A2"/>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8">
    <w:name w:val="字元8"/>
    <w:basedOn w:val="a5"/>
    <w:semiHidden/>
    <w:rsid w:val="00EE7545"/>
    <w:pPr>
      <w:widowControl/>
      <w:spacing w:after="160" w:line="240" w:lineRule="exact"/>
    </w:pPr>
    <w:rPr>
      <w:rFonts w:ascii="Verdana" w:eastAsia="Times New Roman" w:hAnsi="Verdana"/>
      <w:kern w:val="0"/>
      <w:sz w:val="20"/>
      <w:lang w:eastAsia="en-US"/>
    </w:rPr>
  </w:style>
  <w:style w:type="table" w:styleId="affff2">
    <w:name w:val="Table Grid"/>
    <w:basedOn w:val="a7"/>
    <w:uiPriority w:val="59"/>
    <w:rsid w:val="008E4A4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註解文字 字元1"/>
    <w:link w:val="affff3"/>
    <w:semiHidden/>
    <w:rsid w:val="00573EA6"/>
    <w:rPr>
      <w:kern w:val="2"/>
      <w:sz w:val="24"/>
    </w:rPr>
  </w:style>
  <w:style w:type="paragraph" w:styleId="affff3">
    <w:name w:val="annotation text"/>
    <w:basedOn w:val="a5"/>
    <w:link w:val="18"/>
    <w:semiHidden/>
    <w:rsid w:val="00533DB4"/>
  </w:style>
  <w:style w:type="character" w:customStyle="1" w:styleId="affff4">
    <w:name w:val="註解文字 字元"/>
    <w:uiPriority w:val="99"/>
    <w:semiHidden/>
    <w:rsid w:val="00533DB4"/>
    <w:rPr>
      <w:kern w:val="2"/>
      <w:sz w:val="24"/>
    </w:rPr>
  </w:style>
  <w:style w:type="paragraph" w:customStyle="1" w:styleId="affff5">
    <w:name w:val="一文"/>
    <w:basedOn w:val="3"/>
    <w:semiHidden/>
    <w:rsid w:val="00CA2874"/>
    <w:pPr>
      <w:widowControl w:val="0"/>
      <w:kinsoku w:val="0"/>
      <w:overflowPunct w:val="0"/>
      <w:autoSpaceDE w:val="0"/>
      <w:autoSpaceDN w:val="0"/>
      <w:adjustRightInd w:val="0"/>
      <w:spacing w:line="520" w:lineRule="exact"/>
      <w:ind w:leftChars="200" w:left="400" w:hangingChars="200" w:hanging="200"/>
    </w:pPr>
    <w:rPr>
      <w:rFonts w:hAnsi="Arial"/>
      <w:snapToGrid w:val="0"/>
      <w:szCs w:val="32"/>
      <w:lang w:val="en-US"/>
    </w:rPr>
  </w:style>
  <w:style w:type="paragraph" w:styleId="affff6">
    <w:name w:val="List Paragraph"/>
    <w:basedOn w:val="a5"/>
    <w:uiPriority w:val="34"/>
    <w:semiHidden/>
    <w:qFormat/>
    <w:rsid w:val="00D51F57"/>
    <w:pPr>
      <w:ind w:leftChars="200" w:left="480"/>
    </w:pPr>
  </w:style>
  <w:style w:type="paragraph" w:styleId="affff7">
    <w:name w:val="footnote text"/>
    <w:basedOn w:val="a5"/>
    <w:link w:val="affff8"/>
    <w:uiPriority w:val="99"/>
    <w:semiHidden/>
    <w:rsid w:val="00B91C49"/>
    <w:pPr>
      <w:adjustRightInd w:val="0"/>
      <w:snapToGrid w:val="0"/>
      <w:spacing w:line="360" w:lineRule="atLeast"/>
      <w:textAlignment w:val="baseline"/>
    </w:pPr>
    <w:rPr>
      <w:rFonts w:ascii="華康楷書體W5(P)" w:eastAsia="華康楷書體W5(P)"/>
      <w:spacing w:val="20"/>
      <w:kern w:val="0"/>
      <w:sz w:val="20"/>
    </w:rPr>
  </w:style>
  <w:style w:type="character" w:customStyle="1" w:styleId="affff8">
    <w:name w:val="註腳文字 字元"/>
    <w:link w:val="affff7"/>
    <w:uiPriority w:val="99"/>
    <w:semiHidden/>
    <w:rsid w:val="00573EA6"/>
    <w:rPr>
      <w:rFonts w:ascii="華康楷書體W5(P)" w:eastAsia="華康楷書體W5(P)"/>
      <w:spacing w:val="20"/>
    </w:rPr>
  </w:style>
  <w:style w:type="character" w:styleId="affff9">
    <w:name w:val="footnote reference"/>
    <w:uiPriority w:val="99"/>
    <w:semiHidden/>
    <w:rsid w:val="00B91C49"/>
    <w:rPr>
      <w:vertAlign w:val="superscript"/>
    </w:rPr>
  </w:style>
  <w:style w:type="paragraph" w:customStyle="1" w:styleId="alpha">
    <w:name w:val="alpha"/>
    <w:semiHidden/>
    <w:rsid w:val="000C079A"/>
    <w:pPr>
      <w:widowControl w:val="0"/>
      <w:snapToGrid w:val="0"/>
      <w:spacing w:line="360" w:lineRule="atLeast"/>
      <w:jc w:val="both"/>
    </w:pPr>
    <w:rPr>
      <w:rFonts w:eastAsia="華康楷書體W5"/>
      <w:sz w:val="28"/>
      <w:szCs w:val="24"/>
    </w:rPr>
  </w:style>
  <w:style w:type="paragraph" w:styleId="affffa">
    <w:name w:val="caption"/>
    <w:basedOn w:val="a5"/>
    <w:next w:val="a5"/>
    <w:uiPriority w:val="35"/>
    <w:semiHidden/>
    <w:qFormat/>
    <w:rsid w:val="007D2E75"/>
    <w:rPr>
      <w:sz w:val="20"/>
    </w:rPr>
  </w:style>
  <w:style w:type="character" w:styleId="affffb">
    <w:name w:val="annotation reference"/>
    <w:uiPriority w:val="99"/>
    <w:semiHidden/>
    <w:rsid w:val="00623E1F"/>
    <w:rPr>
      <w:sz w:val="18"/>
      <w:szCs w:val="18"/>
    </w:rPr>
  </w:style>
  <w:style w:type="paragraph" w:styleId="affffc">
    <w:name w:val="annotation subject"/>
    <w:basedOn w:val="affff3"/>
    <w:next w:val="affff3"/>
    <w:link w:val="affffd"/>
    <w:uiPriority w:val="99"/>
    <w:semiHidden/>
    <w:rsid w:val="00623E1F"/>
    <w:rPr>
      <w:b/>
      <w:bCs/>
    </w:rPr>
  </w:style>
  <w:style w:type="character" w:customStyle="1" w:styleId="affffd">
    <w:name w:val="註解主旨 字元"/>
    <w:link w:val="affffc"/>
    <w:uiPriority w:val="99"/>
    <w:semiHidden/>
    <w:rsid w:val="00573EA6"/>
    <w:rPr>
      <w:b/>
      <w:bCs/>
      <w:kern w:val="2"/>
      <w:sz w:val="24"/>
    </w:rPr>
  </w:style>
  <w:style w:type="paragraph" w:customStyle="1" w:styleId="19">
    <w:name w:val="字元 字元1 字元 字元 字元 字元"/>
    <w:basedOn w:val="a5"/>
    <w:semiHidden/>
    <w:rsid w:val="003E00A1"/>
    <w:pPr>
      <w:widowControl/>
      <w:spacing w:after="160" w:line="240" w:lineRule="exact"/>
    </w:pPr>
    <w:rPr>
      <w:rFonts w:ascii="Tahoma" w:eastAsia="Times New Roman" w:hAnsi="Tahoma"/>
      <w:kern w:val="0"/>
      <w:sz w:val="20"/>
      <w:lang w:eastAsia="en-US"/>
    </w:rPr>
  </w:style>
  <w:style w:type="paragraph" w:customStyle="1" w:styleId="1a">
    <w:name w:val="標題1"/>
    <w:basedOn w:val="a5"/>
    <w:semiHidden/>
    <w:qFormat/>
    <w:rsid w:val="00DE306E"/>
    <w:pPr>
      <w:spacing w:line="360" w:lineRule="auto"/>
      <w:ind w:firstLineChars="200" w:firstLine="200"/>
    </w:pPr>
    <w:rPr>
      <w:rFonts w:ascii="Calibri" w:eastAsia="標楷體" w:hAnsi="Calibri"/>
      <w:b/>
      <w:sz w:val="32"/>
      <w:szCs w:val="22"/>
    </w:rPr>
  </w:style>
  <w:style w:type="paragraph" w:customStyle="1" w:styleId="affffe">
    <w:name w:val="說明（一）"/>
    <w:basedOn w:val="a5"/>
    <w:semiHidden/>
    <w:rsid w:val="008E09B3"/>
    <w:pPr>
      <w:adjustRightInd w:val="0"/>
      <w:snapToGrid w:val="0"/>
      <w:spacing w:line="360" w:lineRule="auto"/>
      <w:textAlignment w:val="baseline"/>
    </w:pPr>
    <w:rPr>
      <w:rFonts w:eastAsia="標楷體"/>
      <w:kern w:val="0"/>
      <w:sz w:val="32"/>
    </w:rPr>
  </w:style>
  <w:style w:type="paragraph" w:customStyle="1" w:styleId="afffff">
    <w:name w:val="標題（一）"/>
    <w:basedOn w:val="a5"/>
    <w:semiHidden/>
    <w:qFormat/>
    <w:rsid w:val="008E09B3"/>
    <w:pPr>
      <w:spacing w:beforeLines="20" w:afterLines="20" w:line="400" w:lineRule="exact"/>
      <w:ind w:firstLineChars="200" w:firstLine="200"/>
      <w:jc w:val="both"/>
    </w:pPr>
    <w:rPr>
      <w:rFonts w:eastAsia="標楷體" w:cs="新細明體"/>
      <w:b/>
      <w:bCs/>
      <w:sz w:val="28"/>
      <w:szCs w:val="28"/>
    </w:rPr>
  </w:style>
  <w:style w:type="paragraph" w:customStyle="1" w:styleId="afffff0">
    <w:name w:val="表格文字"/>
    <w:semiHidden/>
    <w:qFormat/>
    <w:rsid w:val="008E09B3"/>
    <w:pPr>
      <w:adjustRightInd w:val="0"/>
      <w:snapToGrid w:val="0"/>
      <w:spacing w:beforeLines="10" w:afterLines="10"/>
      <w:jc w:val="both"/>
    </w:pPr>
    <w:rPr>
      <w:rFonts w:ascii="標楷體" w:eastAsia="標楷體" w:hAnsi="標楷體"/>
      <w:snapToGrid w:val="0"/>
      <w:color w:val="000000"/>
      <w:sz w:val="24"/>
    </w:rPr>
  </w:style>
  <w:style w:type="paragraph" w:styleId="afffff1">
    <w:name w:val="endnote text"/>
    <w:basedOn w:val="a5"/>
    <w:link w:val="afffff2"/>
    <w:uiPriority w:val="99"/>
    <w:semiHidden/>
    <w:rsid w:val="00D660FF"/>
    <w:pPr>
      <w:snapToGrid w:val="0"/>
    </w:pPr>
  </w:style>
  <w:style w:type="character" w:customStyle="1" w:styleId="afffff2">
    <w:name w:val="章節附註文字 字元"/>
    <w:link w:val="afffff1"/>
    <w:uiPriority w:val="99"/>
    <w:semiHidden/>
    <w:rsid w:val="00573EA6"/>
    <w:rPr>
      <w:kern w:val="2"/>
      <w:sz w:val="24"/>
    </w:rPr>
  </w:style>
  <w:style w:type="character" w:styleId="afffff3">
    <w:name w:val="endnote reference"/>
    <w:uiPriority w:val="99"/>
    <w:semiHidden/>
    <w:rsid w:val="00D660FF"/>
    <w:rPr>
      <w:vertAlign w:val="superscript"/>
    </w:rPr>
  </w:style>
  <w:style w:type="paragraph" w:customStyle="1" w:styleId="1b">
    <w:name w:val="1"/>
    <w:basedOn w:val="a5"/>
    <w:semiHidden/>
    <w:rsid w:val="00F16C11"/>
    <w:pPr>
      <w:widowControl/>
      <w:spacing w:after="160" w:line="240" w:lineRule="exact"/>
    </w:pPr>
    <w:rPr>
      <w:rFonts w:ascii="Tahoma" w:hAnsi="Tahoma" w:cs="Tahoma"/>
      <w:kern w:val="0"/>
      <w:sz w:val="20"/>
      <w:lang w:eastAsia="en-US"/>
    </w:rPr>
  </w:style>
  <w:style w:type="paragraph" w:customStyle="1" w:styleId="29">
    <w:name w:val="字元2"/>
    <w:basedOn w:val="a5"/>
    <w:semiHidden/>
    <w:rsid w:val="00F16C11"/>
    <w:pPr>
      <w:widowControl/>
      <w:spacing w:after="160" w:line="240" w:lineRule="exact"/>
    </w:pPr>
    <w:rPr>
      <w:rFonts w:ascii="Verdana" w:eastAsia="Times New Roman" w:hAnsi="Verdana"/>
      <w:kern w:val="0"/>
      <w:sz w:val="20"/>
      <w:lang w:eastAsia="en-US"/>
    </w:rPr>
  </w:style>
  <w:style w:type="paragraph" w:styleId="afffff4">
    <w:name w:val="TOC Heading"/>
    <w:basedOn w:val="14"/>
    <w:next w:val="a5"/>
    <w:uiPriority w:val="39"/>
    <w:semiHidden/>
    <w:qFormat/>
    <w:rsid w:val="00BB7890"/>
    <w:pPr>
      <w:keepLines/>
      <w:widowControl/>
      <w:spacing w:before="480" w:after="0" w:line="276" w:lineRule="auto"/>
      <w:outlineLvl w:val="9"/>
    </w:pPr>
    <w:rPr>
      <w:color w:val="365F91"/>
      <w:kern w:val="0"/>
      <w:sz w:val="28"/>
      <w:szCs w:val="28"/>
    </w:rPr>
  </w:style>
  <w:style w:type="paragraph" w:styleId="2a">
    <w:name w:val="toc 2"/>
    <w:basedOn w:val="a5"/>
    <w:next w:val="a5"/>
    <w:autoRedefine/>
    <w:uiPriority w:val="39"/>
    <w:semiHidden/>
    <w:qFormat/>
    <w:rsid w:val="005908D3"/>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c">
    <w:name w:val="toc 1"/>
    <w:basedOn w:val="a5"/>
    <w:next w:val="a5"/>
    <w:autoRedefine/>
    <w:uiPriority w:val="39"/>
    <w:semiHidden/>
    <w:qFormat/>
    <w:rsid w:val="000E53D1"/>
    <w:pPr>
      <w:widowControl/>
      <w:tabs>
        <w:tab w:val="right" w:leader="middleDot" w:pos="9968"/>
      </w:tabs>
      <w:spacing w:after="100" w:line="276" w:lineRule="auto"/>
    </w:pPr>
    <w:rPr>
      <w:rFonts w:ascii="標楷體" w:eastAsia="標楷體" w:hAnsi="標楷體"/>
      <w:b/>
      <w:noProof/>
      <w:kern w:val="0"/>
      <w:sz w:val="34"/>
      <w:szCs w:val="34"/>
    </w:rPr>
  </w:style>
  <w:style w:type="paragraph" w:styleId="38">
    <w:name w:val="toc 3"/>
    <w:basedOn w:val="a5"/>
    <w:next w:val="a5"/>
    <w:autoRedefine/>
    <w:uiPriority w:val="39"/>
    <w:semiHidden/>
    <w:qFormat/>
    <w:rsid w:val="00BB7890"/>
    <w:pPr>
      <w:widowControl/>
      <w:spacing w:after="100" w:line="276" w:lineRule="auto"/>
      <w:ind w:left="440"/>
    </w:pPr>
    <w:rPr>
      <w:rFonts w:ascii="Calibri" w:hAnsi="Calibri"/>
      <w:kern w:val="0"/>
      <w:sz w:val="22"/>
      <w:szCs w:val="22"/>
    </w:rPr>
  </w:style>
  <w:style w:type="paragraph" w:customStyle="1" w:styleId="afffff5">
    <w:name w:val="特殊項目符號"/>
    <w:basedOn w:val="a5"/>
    <w:next w:val="a5"/>
    <w:semiHidden/>
    <w:rsid w:val="00DE35A2"/>
    <w:pPr>
      <w:kinsoku w:val="0"/>
      <w:overflowPunct w:val="0"/>
      <w:spacing w:line="420" w:lineRule="exact"/>
      <w:jc w:val="both"/>
      <w:textAlignment w:val="center"/>
    </w:pPr>
    <w:rPr>
      <w:rFonts w:eastAsia="華康細明體"/>
      <w:noProof/>
      <w:snapToGrid w:val="0"/>
      <w:kern w:val="0"/>
      <w:sz w:val="21"/>
      <w:szCs w:val="24"/>
    </w:rPr>
  </w:style>
  <w:style w:type="paragraph" w:customStyle="1" w:styleId="1d">
    <w:name w:val="段落樣式1"/>
    <w:basedOn w:val="a5"/>
    <w:semiHidden/>
    <w:rsid w:val="00D53658"/>
    <w:pPr>
      <w:kinsoku w:val="0"/>
      <w:wordWrap w:val="0"/>
      <w:autoSpaceDE w:val="0"/>
      <w:autoSpaceDN w:val="0"/>
      <w:ind w:leftChars="200" w:left="200" w:firstLineChars="200" w:firstLine="200"/>
      <w:jc w:val="both"/>
    </w:pPr>
    <w:rPr>
      <w:rFonts w:ascii="標楷體" w:eastAsia="標楷體"/>
      <w:kern w:val="0"/>
      <w:sz w:val="32"/>
    </w:rPr>
  </w:style>
  <w:style w:type="paragraph" w:customStyle="1" w:styleId="afffff6">
    <w:name w:val="總決算內文"/>
    <w:basedOn w:val="affe"/>
    <w:semiHidden/>
    <w:qFormat/>
    <w:rsid w:val="00E15E30"/>
    <w:pPr>
      <w:spacing w:line="440" w:lineRule="exact"/>
      <w:ind w:firstLine="480"/>
    </w:pPr>
    <w:rPr>
      <w:rFonts w:hAnsi="標楷體"/>
    </w:rPr>
  </w:style>
  <w:style w:type="paragraph" w:customStyle="1" w:styleId="afffff7">
    <w:name w:val="公文(後續段落)"/>
    <w:basedOn w:val="a5"/>
    <w:semiHidden/>
    <w:rsid w:val="000363FE"/>
    <w:pPr>
      <w:spacing w:line="500" w:lineRule="exact"/>
      <w:ind w:left="317"/>
    </w:pPr>
    <w:rPr>
      <w:rFonts w:eastAsia="標楷體"/>
      <w:sz w:val="32"/>
      <w:szCs w:val="24"/>
    </w:rPr>
  </w:style>
  <w:style w:type="paragraph" w:customStyle="1" w:styleId="Default">
    <w:name w:val="Default"/>
    <w:semiHidden/>
    <w:rsid w:val="00E178E5"/>
    <w:pPr>
      <w:widowControl w:val="0"/>
      <w:autoSpaceDE w:val="0"/>
      <w:autoSpaceDN w:val="0"/>
      <w:adjustRightInd w:val="0"/>
    </w:pPr>
    <w:rPr>
      <w:rFonts w:ascii="標楷體(鍼.鍼." w:eastAsia="標楷體(鍼.鍼." w:cs="標楷體(鍼.鍼."/>
      <w:color w:val="000000"/>
      <w:sz w:val="24"/>
      <w:szCs w:val="24"/>
    </w:rPr>
  </w:style>
  <w:style w:type="paragraph" w:styleId="afffff8">
    <w:name w:val="Block Text"/>
    <w:basedOn w:val="a5"/>
    <w:uiPriority w:val="99"/>
    <w:semiHidden/>
    <w:rsid w:val="007557F8"/>
    <w:pPr>
      <w:kinsoku w:val="0"/>
      <w:snapToGrid w:val="0"/>
      <w:spacing w:line="288" w:lineRule="auto"/>
      <w:ind w:leftChars="133" w:left="960" w:right="23" w:hangingChars="200" w:hanging="641"/>
      <w:jc w:val="both"/>
    </w:pPr>
    <w:rPr>
      <w:rFonts w:ascii="標楷體" w:eastAsia="標楷體" w:hAnsi="標楷體"/>
      <w:b/>
      <w:bCs/>
      <w:sz w:val="32"/>
      <w:szCs w:val="32"/>
    </w:rPr>
  </w:style>
  <w:style w:type="character" w:customStyle="1" w:styleId="mailheadertext1">
    <w:name w:val="mailheadertext1"/>
    <w:basedOn w:val="a6"/>
    <w:semiHidden/>
    <w:rsid w:val="002E0BD3"/>
    <w:rPr>
      <w:i w:val="0"/>
      <w:iCs w:val="0"/>
      <w:color w:val="000000"/>
      <w:sz w:val="18"/>
      <w:szCs w:val="18"/>
    </w:rPr>
  </w:style>
  <w:style w:type="character" w:styleId="afffff9">
    <w:name w:val="Strong"/>
    <w:basedOn w:val="a6"/>
    <w:uiPriority w:val="22"/>
    <w:semiHidden/>
    <w:qFormat/>
    <w:rsid w:val="002E0BD3"/>
    <w:rPr>
      <w:b/>
      <w:bCs/>
    </w:rPr>
  </w:style>
  <w:style w:type="table" w:customStyle="1" w:styleId="44">
    <w:name w:val="表格文字4"/>
    <w:basedOn w:val="a7"/>
    <w:next w:val="affff2"/>
    <w:uiPriority w:val="59"/>
    <w:rsid w:val="00ED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5"/>
    <w:semiHidden/>
    <w:rsid w:val="00117623"/>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afffffa">
    <w:name w:val="標題壹"/>
    <w:basedOn w:val="aff7"/>
    <w:semiHidden/>
    <w:qFormat/>
    <w:rsid w:val="005A54BB"/>
    <w:pPr>
      <w:overflowPunct w:val="0"/>
      <w:ind w:leftChars="100" w:left="240"/>
      <w:outlineLvl w:val="2"/>
    </w:pPr>
    <w:rPr>
      <w:rFonts w:ascii="標楷體" w:hAnsi="標楷體"/>
      <w:sz w:val="32"/>
      <w:szCs w:val="32"/>
    </w:rPr>
  </w:style>
  <w:style w:type="paragraph" w:customStyle="1" w:styleId="afffffb">
    <w:name w:val="決議事項"/>
    <w:basedOn w:val="afffff5"/>
    <w:semiHidden/>
    <w:qFormat/>
    <w:rsid w:val="0095368A"/>
    <w:pPr>
      <w:adjustRightInd w:val="0"/>
      <w:snapToGrid w:val="0"/>
      <w:spacing w:line="360" w:lineRule="auto"/>
      <w:ind w:leftChars="380" w:left="480" w:hangingChars="100" w:hanging="100"/>
    </w:pPr>
    <w:rPr>
      <w:rFonts w:ascii="標楷體" w:eastAsia="標楷體"/>
      <w:noProof w:val="0"/>
      <w:snapToGrid/>
      <w:spacing w:val="-2"/>
      <w:kern w:val="2"/>
      <w:sz w:val="32"/>
      <w:szCs w:val="36"/>
    </w:rPr>
  </w:style>
  <w:style w:type="paragraph" w:customStyle="1" w:styleId="1e">
    <w:name w:val="(1)"/>
    <w:basedOn w:val="a5"/>
    <w:semiHidden/>
    <w:qFormat/>
    <w:rsid w:val="0094303C"/>
    <w:pPr>
      <w:overflowPunct w:val="0"/>
      <w:adjustRightInd w:val="0"/>
      <w:snapToGrid w:val="0"/>
      <w:spacing w:beforeLines="50" w:before="50" w:line="440" w:lineRule="exact"/>
      <w:ind w:firstLineChars="450" w:firstLine="450"/>
      <w:jc w:val="both"/>
    </w:pPr>
    <w:rPr>
      <w:rFonts w:ascii="標楷體" w:eastAsia="標楷體"/>
      <w:sz w:val="28"/>
      <w:szCs w:val="28"/>
    </w:rPr>
  </w:style>
  <w:style w:type="paragraph" w:customStyle="1" w:styleId="1A0">
    <w:name w:val="(1)A"/>
    <w:semiHidden/>
    <w:qFormat/>
    <w:rsid w:val="00D80DEF"/>
    <w:pPr>
      <w:spacing w:beforeLines="30" w:before="30" w:line="440" w:lineRule="exact"/>
      <w:ind w:firstLineChars="400" w:firstLine="400"/>
      <w:jc w:val="both"/>
    </w:pPr>
    <w:rPr>
      <w:rFonts w:ascii="標楷體" w:eastAsia="標楷體"/>
      <w:kern w:val="2"/>
      <w:sz w:val="28"/>
      <w:szCs w:val="28"/>
    </w:rPr>
  </w:style>
  <w:style w:type="paragraph" w:customStyle="1" w:styleId="afffffc">
    <w:name w:val="辦理情形"/>
    <w:basedOn w:val="afffff5"/>
    <w:semiHidden/>
    <w:qFormat/>
    <w:rsid w:val="0041447E"/>
    <w:pPr>
      <w:adjustRightInd w:val="0"/>
      <w:snapToGrid w:val="0"/>
      <w:spacing w:beforeLines="15" w:before="15" w:line="500" w:lineRule="exact"/>
      <w:ind w:leftChars="500" w:left="500"/>
    </w:pPr>
    <w:rPr>
      <w:rFonts w:ascii="標楷體" w:eastAsia="標楷體"/>
      <w:b/>
      <w:noProof w:val="0"/>
      <w:snapToGrid/>
      <w:kern w:val="2"/>
      <w:sz w:val="28"/>
      <w:szCs w:val="28"/>
    </w:rPr>
  </w:style>
  <w:style w:type="character" w:customStyle="1" w:styleId="50">
    <w:name w:val="標題 5 字元"/>
    <w:aliases w:val="標題（一）（二） 字元"/>
    <w:basedOn w:val="a6"/>
    <w:link w:val="5"/>
    <w:semiHidden/>
    <w:rsid w:val="00573EA6"/>
    <w:rPr>
      <w:rFonts w:ascii="Arial" w:eastAsia="標楷體" w:hAnsi="Arial"/>
      <w:bCs/>
      <w:kern w:val="2"/>
      <w:sz w:val="32"/>
      <w:szCs w:val="36"/>
    </w:rPr>
  </w:style>
  <w:style w:type="paragraph" w:customStyle="1" w:styleId="afffffd">
    <w:name w:val="字元 字元"/>
    <w:basedOn w:val="a5"/>
    <w:semiHidden/>
    <w:rsid w:val="00234884"/>
    <w:pPr>
      <w:widowControl/>
      <w:spacing w:after="160" w:line="240" w:lineRule="exact"/>
    </w:pPr>
    <w:rPr>
      <w:rFonts w:ascii="Verdana" w:eastAsia="Times New Roman" w:hAnsi="Verdana" w:cs="Mangal"/>
      <w:sz w:val="20"/>
      <w:szCs w:val="24"/>
      <w:lang w:eastAsia="en-US" w:bidi="hi-IN"/>
    </w:rPr>
  </w:style>
  <w:style w:type="paragraph" w:customStyle="1" w:styleId="afffffe">
    <w:name w:val="內文壹、"/>
    <w:basedOn w:val="a5"/>
    <w:semiHidden/>
    <w:qFormat/>
    <w:rsid w:val="00234884"/>
    <w:pPr>
      <w:adjustRightInd w:val="0"/>
      <w:snapToGrid w:val="0"/>
      <w:spacing w:line="480" w:lineRule="exact"/>
      <w:ind w:leftChars="300" w:left="300" w:firstLineChars="200" w:firstLine="200"/>
      <w:jc w:val="both"/>
    </w:pPr>
    <w:rPr>
      <w:rFonts w:ascii="標楷體" w:eastAsia="標楷體" w:hAnsi="標楷體" w:cs="標楷體"/>
      <w:sz w:val="32"/>
      <w:szCs w:val="32"/>
    </w:rPr>
  </w:style>
  <w:style w:type="paragraph" w:customStyle="1" w:styleId="a">
    <w:name w:val="內文一、（項目）"/>
    <w:basedOn w:val="-"/>
    <w:semiHidden/>
    <w:qFormat/>
    <w:rsid w:val="00234884"/>
    <w:pPr>
      <w:numPr>
        <w:numId w:val="5"/>
      </w:numPr>
      <w:tabs>
        <w:tab w:val="left" w:pos="240"/>
      </w:tabs>
      <w:adjustRightInd w:val="0"/>
      <w:snapToGrid w:val="0"/>
      <w:spacing w:line="360" w:lineRule="auto"/>
    </w:pPr>
    <w:rPr>
      <w:b/>
    </w:rPr>
  </w:style>
  <w:style w:type="paragraph" w:customStyle="1" w:styleId="affffff">
    <w:name w:val="內文一、"/>
    <w:basedOn w:val="a5"/>
    <w:semiHidden/>
    <w:qFormat/>
    <w:rsid w:val="00234884"/>
    <w:pPr>
      <w:overflowPunct w:val="0"/>
      <w:adjustRightInd w:val="0"/>
      <w:snapToGrid w:val="0"/>
      <w:spacing w:line="360" w:lineRule="auto"/>
      <w:ind w:firstLineChars="200" w:firstLine="200"/>
      <w:jc w:val="both"/>
    </w:pPr>
    <w:rPr>
      <w:rFonts w:ascii="標楷體" w:eastAsia="標楷體" w:hAnsi="標楷體" w:cs="標楷體"/>
      <w:sz w:val="32"/>
      <w:szCs w:val="32"/>
      <w:lang w:val="x-none"/>
    </w:rPr>
  </w:style>
  <w:style w:type="paragraph" w:styleId="HTML">
    <w:name w:val="HTML Preformatted"/>
    <w:basedOn w:val="a5"/>
    <w:link w:val="HTML0"/>
    <w:uiPriority w:val="1"/>
    <w:semiHidden/>
    <w:rsid w:val="002348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6"/>
    <w:link w:val="HTML"/>
    <w:uiPriority w:val="1"/>
    <w:semiHidden/>
    <w:rsid w:val="00573EA6"/>
    <w:rPr>
      <w:rFonts w:ascii="細明體" w:eastAsia="細明體" w:hAnsi="細明體" w:cs="細明體"/>
      <w:sz w:val="24"/>
      <w:szCs w:val="24"/>
    </w:rPr>
  </w:style>
  <w:style w:type="paragraph" w:customStyle="1" w:styleId="a10">
    <w:name w:val="a1"/>
    <w:basedOn w:val="af0"/>
    <w:uiPriority w:val="1"/>
    <w:semiHidden/>
    <w:rsid w:val="00234884"/>
    <w:pPr>
      <w:spacing w:line="400" w:lineRule="exact"/>
    </w:pPr>
    <w:rPr>
      <w:rFonts w:ascii="標楷體" w:eastAsia="標楷體"/>
      <w:spacing w:val="-20"/>
      <w:sz w:val="28"/>
    </w:rPr>
  </w:style>
  <w:style w:type="paragraph" w:customStyle="1" w:styleId="affffff0">
    <w:name w:val="一"/>
    <w:basedOn w:val="21"/>
    <w:uiPriority w:val="1"/>
    <w:semiHidden/>
    <w:rsid w:val="00234884"/>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5"/>
    <w:uiPriority w:val="1"/>
    <w:semiHidden/>
    <w:rsid w:val="00234884"/>
    <w:pPr>
      <w:widowControl/>
      <w:spacing w:after="160" w:line="240" w:lineRule="exact"/>
    </w:pPr>
    <w:rPr>
      <w:rFonts w:ascii="Tahoma" w:hAnsi="Tahoma"/>
      <w:kern w:val="0"/>
      <w:sz w:val="20"/>
      <w:lang w:eastAsia="en-US"/>
    </w:rPr>
  </w:style>
  <w:style w:type="character" w:customStyle="1" w:styleId="53">
    <w:name w:val="字元 字元5"/>
    <w:uiPriority w:val="1"/>
    <w:semiHidden/>
    <w:rsid w:val="00234884"/>
    <w:rPr>
      <w:rFonts w:ascii="Arial" w:eastAsia="新細明體" w:hAnsi="Arial"/>
      <w:b/>
      <w:bCs/>
      <w:kern w:val="2"/>
      <w:sz w:val="36"/>
      <w:szCs w:val="36"/>
      <w:lang w:val="en-US" w:eastAsia="zh-TW" w:bidi="ar-SA"/>
    </w:rPr>
  </w:style>
  <w:style w:type="paragraph" w:customStyle="1" w:styleId="1f">
    <w:name w:val="1 字元 字元 字元 字元"/>
    <w:basedOn w:val="a5"/>
    <w:semiHidden/>
    <w:rsid w:val="00234884"/>
    <w:pPr>
      <w:widowControl/>
      <w:spacing w:after="160" w:line="240" w:lineRule="exact"/>
    </w:pPr>
    <w:rPr>
      <w:rFonts w:ascii="Verdana" w:eastAsia="Times New Roman" w:hAnsi="Verdana"/>
      <w:kern w:val="0"/>
      <w:sz w:val="20"/>
      <w:lang w:eastAsia="en-US"/>
    </w:rPr>
  </w:style>
  <w:style w:type="paragraph" w:customStyle="1" w:styleId="affffff1">
    <w:name w:val="內文（一）"/>
    <w:basedOn w:val="a5"/>
    <w:semiHidden/>
    <w:qFormat/>
    <w:rsid w:val="00234884"/>
    <w:pPr>
      <w:adjustRightInd w:val="0"/>
      <w:snapToGrid w:val="0"/>
      <w:spacing w:beforeLines="50" w:before="50" w:line="360" w:lineRule="auto"/>
      <w:ind w:firstLineChars="200" w:firstLine="200"/>
      <w:jc w:val="both"/>
    </w:pPr>
    <w:rPr>
      <w:rFonts w:ascii="標楷體" w:eastAsia="標楷體" w:hAnsi="標楷體" w:cs="標楷體"/>
      <w:sz w:val="32"/>
      <w:szCs w:val="32"/>
    </w:rPr>
  </w:style>
  <w:style w:type="paragraph" w:customStyle="1" w:styleId="1f0">
    <w:name w:val="1 字元 字元 字元"/>
    <w:basedOn w:val="a5"/>
    <w:semiHidden/>
    <w:rsid w:val="00234884"/>
    <w:pPr>
      <w:widowControl/>
      <w:spacing w:after="160" w:line="240" w:lineRule="exact"/>
    </w:pPr>
    <w:rPr>
      <w:rFonts w:ascii="Verdana" w:eastAsia="Times New Roman" w:hAnsi="Verdana"/>
      <w:kern w:val="0"/>
      <w:sz w:val="20"/>
      <w:lang w:eastAsia="en-US"/>
    </w:rPr>
  </w:style>
  <w:style w:type="table" w:customStyle="1" w:styleId="1f1">
    <w:name w:val="表格格線1"/>
    <w:basedOn w:val="a7"/>
    <w:next w:val="affff2"/>
    <w:uiPriority w:val="59"/>
    <w:rsid w:val="0023488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2">
    <w:name w:val="Intense Emphasis"/>
    <w:basedOn w:val="a6"/>
    <w:uiPriority w:val="21"/>
    <w:semiHidden/>
    <w:qFormat/>
    <w:rsid w:val="00234884"/>
    <w:rPr>
      <w:b/>
      <w:bCs/>
      <w:i/>
      <w:iCs/>
      <w:color w:val="4F81BD" w:themeColor="accent1"/>
    </w:rPr>
  </w:style>
  <w:style w:type="paragraph" w:customStyle="1" w:styleId="11">
    <w:name w:val="內文（1）項目"/>
    <w:basedOn w:val="a5"/>
    <w:semiHidden/>
    <w:qFormat/>
    <w:rsid w:val="00234884"/>
    <w:pPr>
      <w:numPr>
        <w:numId w:val="6"/>
      </w:numPr>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3">
    <w:name w:val="註腳內文"/>
    <w:basedOn w:val="a5"/>
    <w:semiHidden/>
    <w:qFormat/>
    <w:rsid w:val="00234884"/>
    <w:pPr>
      <w:adjustRightInd w:val="0"/>
      <w:snapToGrid w:val="0"/>
      <w:jc w:val="both"/>
    </w:pPr>
    <w:rPr>
      <w:rFonts w:ascii="標楷體" w:eastAsia="標楷體" w:hAnsi="標楷體" w:cs="標楷體"/>
      <w:sz w:val="18"/>
    </w:rPr>
  </w:style>
  <w:style w:type="paragraph" w:customStyle="1" w:styleId="12">
    <w:name w:val="內文1.項目"/>
    <w:basedOn w:val="11"/>
    <w:semiHidden/>
    <w:qFormat/>
    <w:rsid w:val="00234884"/>
    <w:pPr>
      <w:numPr>
        <w:numId w:val="7"/>
      </w:numPr>
      <w:tabs>
        <w:tab w:val="left" w:pos="0"/>
      </w:tabs>
      <w:ind w:left="0" w:firstLine="400"/>
    </w:pPr>
  </w:style>
  <w:style w:type="paragraph" w:customStyle="1" w:styleId="1f2">
    <w:name w:val="樣式1"/>
    <w:basedOn w:val="a5"/>
    <w:semiHidden/>
    <w:qFormat/>
    <w:rsid w:val="00234884"/>
    <w:rPr>
      <w:rFonts w:ascii="標楷體" w:eastAsia="標楷體" w:hAnsi="標楷體" w:cs="標楷體"/>
      <w:szCs w:val="24"/>
    </w:rPr>
  </w:style>
  <w:style w:type="paragraph" w:customStyle="1" w:styleId="1f3">
    <w:name w:val="內文1."/>
    <w:basedOn w:val="12"/>
    <w:semiHidden/>
    <w:qFormat/>
    <w:rsid w:val="00234884"/>
    <w:pPr>
      <w:numPr>
        <w:numId w:val="0"/>
      </w:numPr>
      <w:ind w:leftChars="400" w:left="400" w:firstLineChars="200" w:firstLine="200"/>
    </w:pPr>
  </w:style>
  <w:style w:type="paragraph" w:customStyle="1" w:styleId="a1">
    <w:name w:val="內文（一）（項目）"/>
    <w:basedOn w:val="2"/>
    <w:semiHidden/>
    <w:qFormat/>
    <w:rsid w:val="00234884"/>
    <w:pPr>
      <w:keepNext w:val="0"/>
      <w:numPr>
        <w:numId w:val="8"/>
      </w:numPr>
      <w:overflowPunct w:val="0"/>
      <w:adjustRightInd w:val="0"/>
      <w:snapToGrid w:val="0"/>
      <w:spacing w:beforeLines="50" w:before="50" w:line="360" w:lineRule="auto"/>
      <w:ind w:left="-34" w:firstLineChars="200" w:firstLine="200"/>
      <w:jc w:val="both"/>
    </w:pPr>
    <w:rPr>
      <w:rFonts w:ascii="標楷體" w:eastAsia="標楷體" w:hAnsi="標楷體" w:cs="標楷體"/>
      <w:sz w:val="32"/>
      <w:szCs w:val="32"/>
    </w:rPr>
  </w:style>
  <w:style w:type="table" w:customStyle="1" w:styleId="2b">
    <w:name w:val="表格格線2"/>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表數"/>
    <w:basedOn w:val="1f2"/>
    <w:semiHidden/>
    <w:qFormat/>
    <w:rsid w:val="00234884"/>
    <w:pPr>
      <w:adjustRightInd w:val="0"/>
      <w:snapToGrid w:val="0"/>
      <w:jc w:val="both"/>
    </w:pPr>
    <w:rPr>
      <w:b/>
    </w:rPr>
  </w:style>
  <w:style w:type="paragraph" w:customStyle="1" w:styleId="affffff5">
    <w:name w:val="表標題"/>
    <w:basedOn w:val="a5"/>
    <w:semiHidden/>
    <w:qFormat/>
    <w:rsid w:val="00234884"/>
    <w:pPr>
      <w:widowControl/>
      <w:adjustRightInd w:val="0"/>
      <w:snapToGrid w:val="0"/>
      <w:jc w:val="center"/>
    </w:pPr>
    <w:rPr>
      <w:rFonts w:ascii="標楷體" w:eastAsia="標楷體" w:hAnsi="標楷體" w:cs="新細明體"/>
      <w:b/>
      <w:kern w:val="0"/>
      <w:szCs w:val="24"/>
    </w:rPr>
  </w:style>
  <w:style w:type="paragraph" w:customStyle="1" w:styleId="1f4">
    <w:name w:val="內文（1）"/>
    <w:basedOn w:val="1f3"/>
    <w:semiHidden/>
    <w:qFormat/>
    <w:rsid w:val="00234884"/>
    <w:pPr>
      <w:ind w:leftChars="500" w:left="500"/>
    </w:pPr>
  </w:style>
  <w:style w:type="numbering" w:customStyle="1" w:styleId="1f5">
    <w:name w:val="無清單1"/>
    <w:next w:val="a8"/>
    <w:uiPriority w:val="99"/>
    <w:semiHidden/>
    <w:unhideWhenUsed/>
    <w:rsid w:val="00234884"/>
  </w:style>
  <w:style w:type="paragraph" w:customStyle="1" w:styleId="affffff6">
    <w:name w:val="表格名稱"/>
    <w:basedOn w:val="a5"/>
    <w:semiHidden/>
    <w:qFormat/>
    <w:rsid w:val="00234884"/>
    <w:pPr>
      <w:adjustRightInd w:val="0"/>
      <w:snapToGrid w:val="0"/>
      <w:jc w:val="center"/>
    </w:pPr>
    <w:rPr>
      <w:rFonts w:ascii="標楷體" w:eastAsia="標楷體" w:hAnsi="標楷體" w:cs="標楷體"/>
      <w:b/>
      <w:szCs w:val="24"/>
    </w:rPr>
  </w:style>
  <w:style w:type="table" w:customStyle="1" w:styleId="45">
    <w:name w:val="表格格線4"/>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5"/>
    <w:uiPriority w:val="1"/>
    <w:semiHidden/>
    <w:qFormat/>
    <w:rsid w:val="00234884"/>
    <w:pPr>
      <w:numPr>
        <w:numId w:val="9"/>
      </w:numPr>
      <w:adjustRightInd w:val="0"/>
      <w:snapToGrid w:val="0"/>
      <w:jc w:val="both"/>
    </w:pPr>
    <w:rPr>
      <w:rFonts w:ascii="標楷體" w:eastAsia="標楷體" w:hAnsi="標楷體" w:cstheme="minorBidi"/>
      <w:sz w:val="32"/>
      <w:szCs w:val="32"/>
    </w:rPr>
  </w:style>
  <w:style w:type="table" w:customStyle="1" w:styleId="54">
    <w:name w:val="表格格線5"/>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內文A.項目"/>
    <w:basedOn w:val="11"/>
    <w:semiHidden/>
    <w:qFormat/>
    <w:rsid w:val="00234884"/>
    <w:pPr>
      <w:numPr>
        <w:numId w:val="10"/>
      </w:numPr>
      <w:ind w:left="619" w:hangingChars="250" w:hanging="250"/>
    </w:pPr>
  </w:style>
  <w:style w:type="paragraph" w:customStyle="1" w:styleId="-0">
    <w:name w:val="前瞻-表單位"/>
    <w:basedOn w:val="a5"/>
    <w:semiHidden/>
    <w:qFormat/>
    <w:rsid w:val="00234884"/>
    <w:pPr>
      <w:tabs>
        <w:tab w:val="center" w:pos="4153"/>
        <w:tab w:val="right" w:pos="8306"/>
      </w:tabs>
      <w:snapToGrid w:val="0"/>
      <w:spacing w:line="240" w:lineRule="atLeast"/>
      <w:jc w:val="right"/>
    </w:pPr>
    <w:rPr>
      <w:rFonts w:ascii="標楷體" w:eastAsia="標楷體" w:hAnsi="標楷體" w:cs="新細明體"/>
      <w:bCs/>
      <w:color w:val="000000"/>
      <w:kern w:val="0"/>
      <w:sz w:val="20"/>
    </w:rPr>
  </w:style>
  <w:style w:type="paragraph" w:customStyle="1" w:styleId="-1">
    <w:name w:val="前瞻-表內文"/>
    <w:basedOn w:val="a5"/>
    <w:semiHidden/>
    <w:qFormat/>
    <w:rsid w:val="00234884"/>
    <w:pPr>
      <w:widowControl/>
      <w:adjustRightInd w:val="0"/>
      <w:snapToGrid w:val="0"/>
      <w:jc w:val="both"/>
    </w:pPr>
    <w:rPr>
      <w:rFonts w:ascii="標楷體" w:eastAsia="標楷體" w:hAnsi="標楷體" w:cs="新細明體"/>
      <w:bCs/>
      <w:sz w:val="20"/>
    </w:rPr>
  </w:style>
  <w:style w:type="paragraph" w:customStyle="1" w:styleId="-2">
    <w:name w:val="前瞻-表內數字"/>
    <w:basedOn w:val="-1"/>
    <w:semiHidden/>
    <w:qFormat/>
    <w:rsid w:val="00234884"/>
    <w:pPr>
      <w:jc w:val="right"/>
    </w:pPr>
  </w:style>
  <w:style w:type="paragraph" w:customStyle="1" w:styleId="--4">
    <w:name w:val="前瞻-表附註-凸4字元"/>
    <w:basedOn w:val="a5"/>
    <w:semiHidden/>
    <w:qFormat/>
    <w:rsid w:val="00234884"/>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3">
    <w:name w:val="前瞻-內文"/>
    <w:basedOn w:val="a5"/>
    <w:semiHidden/>
    <w:qFormat/>
    <w:rsid w:val="00234884"/>
    <w:pPr>
      <w:overflowPunct w:val="0"/>
      <w:spacing w:beforeLines="30" w:line="600" w:lineRule="exact"/>
      <w:ind w:firstLineChars="200" w:firstLine="640"/>
      <w:jc w:val="both"/>
    </w:pPr>
    <w:rPr>
      <w:rFonts w:ascii="標楷體" w:eastAsia="標楷體" w:hAnsi="標楷體"/>
      <w:color w:val="000000"/>
      <w:sz w:val="32"/>
      <w:szCs w:val="28"/>
    </w:rPr>
  </w:style>
  <w:style w:type="paragraph" w:customStyle="1" w:styleId="--1">
    <w:name w:val="前瞻-表名稱-1"/>
    <w:basedOn w:val="a5"/>
    <w:semiHidden/>
    <w:qFormat/>
    <w:rsid w:val="00234884"/>
    <w:pPr>
      <w:tabs>
        <w:tab w:val="center" w:pos="4153"/>
        <w:tab w:val="right" w:pos="8306"/>
      </w:tabs>
      <w:overflowPunct w:val="0"/>
      <w:adjustRightInd w:val="0"/>
      <w:snapToGrid w:val="0"/>
      <w:spacing w:line="240" w:lineRule="atLeast"/>
      <w:ind w:left="325" w:hangingChars="325" w:hanging="325"/>
    </w:pPr>
    <w:rPr>
      <w:rFonts w:ascii="標楷體" w:eastAsia="標楷體" w:hAnsi="標楷體"/>
      <w:b/>
      <w:szCs w:val="24"/>
    </w:rPr>
  </w:style>
  <w:style w:type="paragraph" w:customStyle="1" w:styleId="--">
    <w:name w:val="前瞻-合計-表內數字"/>
    <w:basedOn w:val="-2"/>
    <w:semiHidden/>
    <w:qFormat/>
    <w:rsid w:val="00234884"/>
    <w:rPr>
      <w:b/>
    </w:rPr>
  </w:style>
  <w:style w:type="paragraph" w:customStyle="1" w:styleId="-">
    <w:name w:val="標題-一二"/>
    <w:basedOn w:val="a5"/>
    <w:semiHidden/>
    <w:rsid w:val="00234884"/>
    <w:pPr>
      <w:spacing w:line="520" w:lineRule="exact"/>
      <w:ind w:left="993" w:hanging="567"/>
      <w:jc w:val="both"/>
    </w:pPr>
    <w:rPr>
      <w:rFonts w:eastAsia="標楷體"/>
      <w:sz w:val="32"/>
      <w:szCs w:val="24"/>
    </w:rPr>
  </w:style>
  <w:style w:type="paragraph" w:customStyle="1" w:styleId="-123">
    <w:name w:val="標題-123"/>
    <w:basedOn w:val="af5"/>
    <w:semiHidden/>
    <w:qFormat/>
    <w:rsid w:val="00234884"/>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4">
    <w:name w:val="標題＆內文一二"/>
    <w:basedOn w:val="a5"/>
    <w:next w:val="a5"/>
    <w:semiHidden/>
    <w:qFormat/>
    <w:rsid w:val="00234884"/>
    <w:pPr>
      <w:numPr>
        <w:numId w:val="11"/>
      </w:numPr>
      <w:adjustRightInd w:val="0"/>
      <w:snapToGrid w:val="0"/>
      <w:spacing w:line="360" w:lineRule="auto"/>
      <w:ind w:leftChars="100" w:left="100" w:firstLineChars="100" w:firstLine="100"/>
      <w:jc w:val="both"/>
    </w:pPr>
    <w:rPr>
      <w:rFonts w:ascii="Calibri" w:eastAsia="標楷體" w:hAnsi="Calibri"/>
      <w:sz w:val="32"/>
      <w:szCs w:val="24"/>
    </w:rPr>
  </w:style>
  <w:style w:type="paragraph" w:customStyle="1" w:styleId="123">
    <w:name w:val="1.2.3."/>
    <w:basedOn w:val="a5"/>
    <w:uiPriority w:val="1"/>
    <w:semiHidden/>
    <w:rsid w:val="00234884"/>
    <w:pPr>
      <w:spacing w:line="500" w:lineRule="exact"/>
      <w:ind w:leftChars="300" w:left="400" w:hangingChars="100" w:hanging="100"/>
      <w:jc w:val="both"/>
    </w:pPr>
    <w:rPr>
      <w:rFonts w:ascii="標楷體" w:eastAsia="標楷體"/>
      <w:snapToGrid w:val="0"/>
      <w:sz w:val="28"/>
      <w:szCs w:val="28"/>
    </w:rPr>
  </w:style>
  <w:style w:type="paragraph" w:customStyle="1" w:styleId="140">
    <w:name w:val="表格內文(14行高)"/>
    <w:basedOn w:val="affffff7"/>
    <w:link w:val="141"/>
    <w:uiPriority w:val="1"/>
    <w:semiHidden/>
    <w:qFormat/>
    <w:rsid w:val="00234884"/>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73EA6"/>
    <w:rPr>
      <w:rFonts w:ascii="標楷體" w:eastAsia="標楷體"/>
      <w:snapToGrid w:val="0"/>
      <w:kern w:val="2"/>
      <w:sz w:val="24"/>
      <w:szCs w:val="28"/>
    </w:rPr>
  </w:style>
  <w:style w:type="paragraph" w:styleId="affffff7">
    <w:name w:val="table of figures"/>
    <w:basedOn w:val="a5"/>
    <w:next w:val="a5"/>
    <w:uiPriority w:val="99"/>
    <w:semiHidden/>
    <w:rsid w:val="00234884"/>
    <w:pPr>
      <w:ind w:leftChars="400" w:left="400" w:hangingChars="200" w:hanging="200"/>
    </w:pPr>
    <w:rPr>
      <w:szCs w:val="24"/>
    </w:rPr>
  </w:style>
  <w:style w:type="paragraph" w:customStyle="1" w:styleId="-12">
    <w:name w:val="一內凹-12"/>
    <w:basedOn w:val="a5"/>
    <w:link w:val="-120"/>
    <w:uiPriority w:val="1"/>
    <w:semiHidden/>
    <w:qFormat/>
    <w:rsid w:val="00234884"/>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6"/>
    <w:link w:val="-12"/>
    <w:uiPriority w:val="1"/>
    <w:semiHidden/>
    <w:rsid w:val="00573EA6"/>
    <w:rPr>
      <w:rFonts w:ascii="標楷體" w:eastAsia="標楷體" w:hAnsi="標楷體" w:cs="新細明體"/>
      <w:bCs/>
      <w:color w:val="000000" w:themeColor="text1"/>
      <w:sz w:val="24"/>
      <w:szCs w:val="32"/>
    </w:rPr>
  </w:style>
  <w:style w:type="paragraph" w:customStyle="1" w:styleId="1f6">
    <w:name w:val="1."/>
    <w:basedOn w:val="a5"/>
    <w:link w:val="1f7"/>
    <w:uiPriority w:val="1"/>
    <w:semiHidden/>
    <w:qFormat/>
    <w:rsid w:val="00234884"/>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7">
    <w:name w:val="1. 字元"/>
    <w:basedOn w:val="a6"/>
    <w:link w:val="1f6"/>
    <w:uiPriority w:val="1"/>
    <w:semiHidden/>
    <w:rsid w:val="00573EA6"/>
    <w:rPr>
      <w:rFonts w:ascii="標楷體" w:eastAsia="標楷體" w:hAnsi="標楷體" w:cs="新細明體"/>
      <w:bCs/>
      <w:noProof/>
      <w:kern w:val="2"/>
      <w:sz w:val="32"/>
      <w:szCs w:val="32"/>
    </w:rPr>
  </w:style>
  <w:style w:type="paragraph" w:customStyle="1" w:styleId="affffff8">
    <w:name w:val="(一)凹"/>
    <w:basedOn w:val="a5"/>
    <w:link w:val="affffff9"/>
    <w:uiPriority w:val="1"/>
    <w:semiHidden/>
    <w:qFormat/>
    <w:rsid w:val="00234884"/>
    <w:pPr>
      <w:overflowPunct w:val="0"/>
      <w:autoSpaceDE w:val="0"/>
      <w:autoSpaceDN w:val="0"/>
      <w:adjustRightInd w:val="0"/>
      <w:spacing w:line="740" w:lineRule="exact"/>
      <w:ind w:firstLineChars="150" w:firstLine="150"/>
      <w:jc w:val="both"/>
      <w:outlineLvl w:val="1"/>
    </w:pPr>
    <w:rPr>
      <w:rFonts w:ascii="標楷體" w:eastAsia="標楷體" w:hAnsi="標楷體"/>
      <w:b/>
      <w:sz w:val="32"/>
      <w:szCs w:val="32"/>
    </w:rPr>
  </w:style>
  <w:style w:type="character" w:customStyle="1" w:styleId="affffff9">
    <w:name w:val="(一)凹 字元"/>
    <w:basedOn w:val="a6"/>
    <w:link w:val="affffff8"/>
    <w:uiPriority w:val="1"/>
    <w:semiHidden/>
    <w:rsid w:val="00573EA6"/>
    <w:rPr>
      <w:rFonts w:ascii="標楷體" w:eastAsia="標楷體" w:hAnsi="標楷體"/>
      <w:b/>
      <w:kern w:val="2"/>
      <w:sz w:val="32"/>
      <w:szCs w:val="32"/>
    </w:rPr>
  </w:style>
  <w:style w:type="paragraph" w:customStyle="1" w:styleId="affffffa">
    <w:name w:val="(一)內文"/>
    <w:basedOn w:val="1f6"/>
    <w:link w:val="affffffb"/>
    <w:uiPriority w:val="1"/>
    <w:semiHidden/>
    <w:qFormat/>
    <w:rsid w:val="00234884"/>
    <w:pPr>
      <w:ind w:firstLineChars="200" w:firstLine="640"/>
    </w:pPr>
  </w:style>
  <w:style w:type="character" w:customStyle="1" w:styleId="affffffb">
    <w:name w:val="(一)內文 字元"/>
    <w:basedOn w:val="a6"/>
    <w:link w:val="affffffa"/>
    <w:uiPriority w:val="1"/>
    <w:semiHidden/>
    <w:rsid w:val="00573EA6"/>
    <w:rPr>
      <w:rFonts w:ascii="標楷體" w:eastAsia="標楷體" w:hAnsi="標楷體" w:cs="新細明體"/>
      <w:bCs/>
      <w:noProof/>
      <w:kern w:val="2"/>
      <w:sz w:val="32"/>
      <w:szCs w:val="32"/>
    </w:rPr>
  </w:style>
  <w:style w:type="table" w:customStyle="1" w:styleId="60">
    <w:name w:val="表格格線6"/>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7"/>
    <w:next w:val="affff2"/>
    <w:uiPriority w:val="39"/>
    <w:rsid w:val="002348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5"/>
    <w:uiPriority w:val="1"/>
    <w:semiHidden/>
    <w:rsid w:val="00234884"/>
    <w:pPr>
      <w:widowControl/>
      <w:spacing w:before="100" w:beforeAutospacing="1" w:after="100" w:afterAutospacing="1"/>
    </w:pPr>
    <w:rPr>
      <w:rFonts w:ascii="新細明體" w:hAnsi="新細明體" w:cs="新細明體"/>
      <w:kern w:val="0"/>
      <w:szCs w:val="24"/>
    </w:rPr>
  </w:style>
  <w:style w:type="paragraph" w:customStyle="1" w:styleId="--2">
    <w:name w:val="前瞻-表附註-2字元"/>
    <w:basedOn w:val="--4"/>
    <w:semiHidden/>
    <w:qFormat/>
    <w:rsid w:val="00234884"/>
    <w:pPr>
      <w:adjustRightInd w:val="0"/>
      <w:snapToGrid w:val="0"/>
      <w:ind w:leftChars="160" w:left="460" w:hangingChars="300" w:hanging="300"/>
    </w:pPr>
  </w:style>
  <w:style w:type="paragraph" w:customStyle="1" w:styleId="2c">
    <w:name w:val="腳內文－2字元"/>
    <w:basedOn w:val="affffff3"/>
    <w:uiPriority w:val="1"/>
    <w:semiHidden/>
    <w:qFormat/>
    <w:rsid w:val="00234884"/>
    <w:pPr>
      <w:ind w:leftChars="350" w:left="450" w:hangingChars="100" w:hanging="100"/>
    </w:pPr>
  </w:style>
  <w:style w:type="paragraph" w:styleId="46">
    <w:name w:val="toc 4"/>
    <w:basedOn w:val="a5"/>
    <w:next w:val="a5"/>
    <w:autoRedefine/>
    <w:uiPriority w:val="39"/>
    <w:semiHidden/>
    <w:rsid w:val="00234884"/>
    <w:pPr>
      <w:ind w:leftChars="600" w:left="1440"/>
    </w:pPr>
    <w:rPr>
      <w:rFonts w:asciiTheme="minorHAnsi" w:eastAsiaTheme="minorEastAsia" w:hAnsiTheme="minorHAnsi" w:cstheme="minorBidi"/>
      <w:szCs w:val="22"/>
    </w:rPr>
  </w:style>
  <w:style w:type="paragraph" w:styleId="55">
    <w:name w:val="toc 5"/>
    <w:basedOn w:val="a5"/>
    <w:next w:val="a5"/>
    <w:autoRedefine/>
    <w:uiPriority w:val="39"/>
    <w:semiHidden/>
    <w:rsid w:val="00234884"/>
    <w:pPr>
      <w:ind w:leftChars="800" w:left="1920"/>
    </w:pPr>
    <w:rPr>
      <w:rFonts w:asciiTheme="minorHAnsi" w:eastAsiaTheme="minorEastAsia" w:hAnsiTheme="minorHAnsi" w:cstheme="minorBidi"/>
      <w:szCs w:val="22"/>
    </w:rPr>
  </w:style>
  <w:style w:type="paragraph" w:styleId="61">
    <w:name w:val="toc 6"/>
    <w:basedOn w:val="a5"/>
    <w:next w:val="a5"/>
    <w:autoRedefine/>
    <w:uiPriority w:val="39"/>
    <w:semiHidden/>
    <w:rsid w:val="00234884"/>
    <w:pPr>
      <w:ind w:leftChars="1000" w:left="2400"/>
    </w:pPr>
    <w:rPr>
      <w:rFonts w:asciiTheme="minorHAnsi" w:eastAsiaTheme="minorEastAsia" w:hAnsiTheme="minorHAnsi" w:cstheme="minorBidi"/>
      <w:szCs w:val="22"/>
    </w:rPr>
  </w:style>
  <w:style w:type="paragraph" w:styleId="70">
    <w:name w:val="toc 7"/>
    <w:basedOn w:val="a5"/>
    <w:next w:val="a5"/>
    <w:autoRedefine/>
    <w:uiPriority w:val="39"/>
    <w:semiHidden/>
    <w:rsid w:val="00234884"/>
    <w:pPr>
      <w:ind w:leftChars="1200" w:left="2880"/>
    </w:pPr>
    <w:rPr>
      <w:rFonts w:asciiTheme="minorHAnsi" w:eastAsiaTheme="minorEastAsia" w:hAnsiTheme="minorHAnsi" w:cstheme="minorBidi"/>
      <w:szCs w:val="22"/>
    </w:rPr>
  </w:style>
  <w:style w:type="paragraph" w:styleId="80">
    <w:name w:val="toc 8"/>
    <w:basedOn w:val="a5"/>
    <w:next w:val="a5"/>
    <w:autoRedefine/>
    <w:uiPriority w:val="39"/>
    <w:semiHidden/>
    <w:rsid w:val="00234884"/>
    <w:pPr>
      <w:ind w:leftChars="1400" w:left="3360"/>
    </w:pPr>
    <w:rPr>
      <w:rFonts w:asciiTheme="minorHAnsi" w:eastAsiaTheme="minorEastAsia" w:hAnsiTheme="minorHAnsi" w:cstheme="minorBidi"/>
      <w:szCs w:val="22"/>
    </w:rPr>
  </w:style>
  <w:style w:type="paragraph" w:styleId="90">
    <w:name w:val="toc 9"/>
    <w:basedOn w:val="a5"/>
    <w:next w:val="a5"/>
    <w:autoRedefine/>
    <w:uiPriority w:val="39"/>
    <w:semiHidden/>
    <w:rsid w:val="00234884"/>
    <w:pPr>
      <w:ind w:leftChars="1600" w:left="3840"/>
    </w:pPr>
    <w:rPr>
      <w:rFonts w:asciiTheme="minorHAnsi" w:eastAsiaTheme="minorEastAsia" w:hAnsiTheme="minorHAnsi" w:cstheme="minorBidi"/>
      <w:szCs w:val="22"/>
    </w:rPr>
  </w:style>
  <w:style w:type="paragraph" w:customStyle="1" w:styleId="a0">
    <w:name w:val="內文一（項目）"/>
    <w:basedOn w:val="a5"/>
    <w:semiHidden/>
    <w:qFormat/>
    <w:rsid w:val="00234884"/>
    <w:pPr>
      <w:numPr>
        <w:numId w:val="12"/>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0">
    <w:name w:val="前瞻-表附註-前凸2字元"/>
    <w:basedOn w:val="--4"/>
    <w:semiHidden/>
    <w:qFormat/>
    <w:rsid w:val="00234884"/>
    <w:pPr>
      <w:ind w:left="300" w:hangingChars="300" w:hanging="300"/>
    </w:pPr>
  </w:style>
  <w:style w:type="paragraph" w:customStyle="1" w:styleId="affffffc">
    <w:name w:val="單位"/>
    <w:basedOn w:val="a5"/>
    <w:semiHidden/>
    <w:qFormat/>
    <w:rsid w:val="00234884"/>
    <w:pPr>
      <w:overflowPunct w:val="0"/>
      <w:adjustRightInd w:val="0"/>
      <w:snapToGrid w:val="0"/>
      <w:jc w:val="right"/>
    </w:pPr>
    <w:rPr>
      <w:rFonts w:ascii="標楷體" w:eastAsia="標楷體" w:hAnsi="標楷體" w:cs="標楷體"/>
      <w:sz w:val="20"/>
    </w:rPr>
  </w:style>
  <w:style w:type="paragraph" w:customStyle="1" w:styleId="affffffd">
    <w:name w:val="表格數字"/>
    <w:basedOn w:val="a5"/>
    <w:semiHidden/>
    <w:qFormat/>
    <w:rsid w:val="00234884"/>
    <w:pPr>
      <w:adjustRightInd w:val="0"/>
      <w:snapToGrid w:val="0"/>
      <w:jc w:val="right"/>
    </w:pPr>
    <w:rPr>
      <w:rFonts w:ascii="標楷體" w:eastAsia="標楷體" w:hAnsi="標楷體" w:cs="標楷體"/>
      <w:sz w:val="20"/>
    </w:rPr>
  </w:style>
  <w:style w:type="paragraph" w:customStyle="1" w:styleId="affffffe">
    <w:name w:val="表格欄位"/>
    <w:basedOn w:val="a5"/>
    <w:semiHidden/>
    <w:qFormat/>
    <w:rsid w:val="00234884"/>
    <w:pPr>
      <w:adjustRightInd w:val="0"/>
      <w:snapToGrid w:val="0"/>
      <w:jc w:val="both"/>
    </w:pPr>
    <w:rPr>
      <w:rFonts w:ascii="標楷體" w:eastAsia="標楷體" w:hAnsi="標楷體" w:cs="標楷體"/>
      <w:sz w:val="20"/>
    </w:rPr>
  </w:style>
  <w:style w:type="paragraph" w:customStyle="1" w:styleId="afffffff">
    <w:name w:val="內文（一）項目"/>
    <w:basedOn w:val="a0"/>
    <w:semiHidden/>
    <w:qFormat/>
    <w:rsid w:val="00234884"/>
    <w:pPr>
      <w:numPr>
        <w:numId w:val="0"/>
      </w:numPr>
      <w:ind w:left="300" w:hangingChars="300" w:hanging="300"/>
    </w:pPr>
  </w:style>
  <w:style w:type="table" w:customStyle="1" w:styleId="71">
    <w:name w:val="表格格線7"/>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無清單2"/>
    <w:next w:val="a8"/>
    <w:uiPriority w:val="99"/>
    <w:semiHidden/>
    <w:unhideWhenUsed/>
    <w:rsid w:val="00234884"/>
  </w:style>
  <w:style w:type="paragraph" w:customStyle="1" w:styleId="13">
    <w:name w:val="內文1.（項目）"/>
    <w:basedOn w:val="afffffe"/>
    <w:semiHidden/>
    <w:qFormat/>
    <w:rsid w:val="00234884"/>
    <w:pPr>
      <w:numPr>
        <w:numId w:val="13"/>
      </w:numPr>
      <w:spacing w:line="360" w:lineRule="auto"/>
      <w:ind w:leftChars="0" w:left="0" w:firstLineChars="0" w:firstLine="0"/>
    </w:pPr>
    <w:rPr>
      <w:rFonts w:cstheme="minorBidi"/>
    </w:rPr>
  </w:style>
  <w:style w:type="paragraph" w:customStyle="1" w:styleId="1">
    <w:name w:val="內文（1）（項目）"/>
    <w:basedOn w:val="13"/>
    <w:semiHidden/>
    <w:qFormat/>
    <w:rsid w:val="00234884"/>
    <w:pPr>
      <w:numPr>
        <w:numId w:val="14"/>
      </w:numPr>
      <w:ind w:left="0" w:firstLineChars="400" w:firstLine="400"/>
    </w:pPr>
  </w:style>
  <w:style w:type="paragraph" w:customStyle="1" w:styleId="afffffff0">
    <w:name w:val="表格標題"/>
    <w:basedOn w:val="afffff0"/>
    <w:semiHidden/>
    <w:qFormat/>
    <w:rsid w:val="00234884"/>
    <w:pPr>
      <w:spacing w:beforeLines="0" w:afterLines="0"/>
      <w:jc w:val="center"/>
    </w:pPr>
    <w:rPr>
      <w:rFonts w:cs="新細明體"/>
      <w:snapToGrid/>
      <w:color w:val="auto"/>
      <w:sz w:val="20"/>
    </w:rPr>
  </w:style>
  <w:style w:type="paragraph" w:customStyle="1" w:styleId="afffffff1">
    <w:name w:val="附註"/>
    <w:basedOn w:val="25"/>
    <w:semiHidden/>
    <w:qFormat/>
    <w:rsid w:val="00234884"/>
    <w:pPr>
      <w:spacing w:after="0" w:line="240" w:lineRule="auto"/>
      <w:ind w:left="200" w:hanging="200"/>
    </w:pPr>
    <w:rPr>
      <w:rFonts w:cstheme="minorBidi"/>
      <w:b w:val="0"/>
      <w:spacing w:val="0"/>
      <w:sz w:val="18"/>
      <w:szCs w:val="18"/>
    </w:rPr>
  </w:style>
  <w:style w:type="character" w:customStyle="1" w:styleId="af4">
    <w:name w:val="文件引導模式 字元"/>
    <w:basedOn w:val="a6"/>
    <w:link w:val="af3"/>
    <w:semiHidden/>
    <w:rsid w:val="00573EA6"/>
    <w:rPr>
      <w:rFonts w:ascii="Arial" w:hAnsi="Arial"/>
      <w:kern w:val="2"/>
      <w:sz w:val="24"/>
      <w:shd w:val="clear" w:color="auto" w:fill="000080"/>
    </w:rPr>
  </w:style>
  <w:style w:type="table" w:customStyle="1" w:styleId="81">
    <w:name w:val="表格格線8"/>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內文(1)"/>
    <w:basedOn w:val="a5"/>
    <w:semiHidden/>
    <w:qFormat/>
    <w:rsid w:val="00234884"/>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cstheme="minorBidi"/>
      <w:sz w:val="32"/>
      <w:szCs w:val="32"/>
    </w:rPr>
  </w:style>
  <w:style w:type="paragraph" w:customStyle="1" w:styleId="1f9">
    <w:name w:val="決議事項1."/>
    <w:basedOn w:val="afffff5"/>
    <w:semiHidden/>
    <w:qFormat/>
    <w:rsid w:val="00234884"/>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內文-粗體"/>
    <w:basedOn w:val="-1"/>
    <w:semiHidden/>
    <w:qFormat/>
    <w:rsid w:val="00234884"/>
    <w:pPr>
      <w:jc w:val="center"/>
    </w:pPr>
    <w:rPr>
      <w:b/>
    </w:rPr>
  </w:style>
  <w:style w:type="paragraph" w:customStyle="1" w:styleId="-4">
    <w:name w:val="前瞻-表附註"/>
    <w:basedOn w:val="a5"/>
    <w:semiHidden/>
    <w:qFormat/>
    <w:rsid w:val="00234884"/>
    <w:pPr>
      <w:widowControl/>
      <w:overflowPunct w:val="0"/>
      <w:spacing w:line="240" w:lineRule="exact"/>
      <w:jc w:val="both"/>
    </w:pPr>
    <w:rPr>
      <w:rFonts w:ascii="標楷體" w:eastAsia="標楷體" w:hAnsi="標楷體" w:cs="新細明體"/>
      <w:kern w:val="0"/>
      <w:sz w:val="18"/>
      <w:szCs w:val="18"/>
    </w:rPr>
  </w:style>
  <w:style w:type="paragraph" w:customStyle="1" w:styleId="--21">
    <w:name w:val="前瞻-表名稱-2"/>
    <w:basedOn w:val="a5"/>
    <w:semiHidden/>
    <w:qFormat/>
    <w:rsid w:val="00234884"/>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b/>
      <w:szCs w:val="24"/>
    </w:rPr>
  </w:style>
  <w:style w:type="paragraph" w:customStyle="1" w:styleId="afffffff2">
    <w:name w:val="前瞻－甲乙丙"/>
    <w:basedOn w:val="a5"/>
    <w:semiHidden/>
    <w:qFormat/>
    <w:rsid w:val="00234884"/>
    <w:pPr>
      <w:overflowPunct w:val="0"/>
      <w:jc w:val="center"/>
      <w:outlineLvl w:val="0"/>
    </w:pPr>
    <w:rPr>
      <w:rFonts w:eastAsia="標楷體" w:cs="新細明體"/>
      <w:b/>
      <w:bCs/>
      <w:sz w:val="40"/>
      <w:szCs w:val="40"/>
    </w:rPr>
  </w:style>
  <w:style w:type="paragraph" w:customStyle="1" w:styleId="afffffff3">
    <w:name w:val="前瞻壹貳參"/>
    <w:basedOn w:val="a5"/>
    <w:semiHidden/>
    <w:qFormat/>
    <w:rsid w:val="00234884"/>
    <w:pPr>
      <w:overflowPunct w:val="0"/>
      <w:spacing w:beforeLines="30" w:before="108" w:line="560" w:lineRule="exact"/>
      <w:ind w:left="721" w:hangingChars="200" w:hanging="721"/>
      <w:jc w:val="both"/>
      <w:outlineLvl w:val="1"/>
    </w:pPr>
    <w:rPr>
      <w:rFonts w:eastAsia="標楷體" w:cs="新細明體"/>
      <w:b/>
      <w:bCs/>
      <w:sz w:val="36"/>
      <w:szCs w:val="36"/>
    </w:rPr>
  </w:style>
  <w:style w:type="paragraph" w:customStyle="1" w:styleId="afffffff4">
    <w:name w:val="前瞻一二三"/>
    <w:basedOn w:val="a5"/>
    <w:semiHidden/>
    <w:qFormat/>
    <w:rsid w:val="00234884"/>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5">
    <w:name w:val="前瞻(一)(二)(三)"/>
    <w:basedOn w:val="a5"/>
    <w:semiHidden/>
    <w:qFormat/>
    <w:rsid w:val="00234884"/>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1230">
    <w:name w:val="前瞻123"/>
    <w:basedOn w:val="4"/>
    <w:semiHidden/>
    <w:qFormat/>
    <w:rsid w:val="00234884"/>
    <w:pPr>
      <w:widowControl w:val="0"/>
      <w:overflowPunct w:val="0"/>
      <w:snapToGrid/>
      <w:spacing w:line="360" w:lineRule="auto"/>
      <w:ind w:leftChars="0" w:left="0" w:firstLineChars="472" w:firstLine="1512"/>
    </w:pPr>
    <w:rPr>
      <w:b/>
      <w:bCs w:val="0"/>
      <w:szCs w:val="32"/>
    </w:rPr>
  </w:style>
  <w:style w:type="paragraph" w:customStyle="1" w:styleId="--3">
    <w:name w:val="前瞻-表名稱-3"/>
    <w:basedOn w:val="--21"/>
    <w:semiHidden/>
    <w:qFormat/>
    <w:rsid w:val="00234884"/>
    <w:pPr>
      <w:spacing w:before="50"/>
      <w:ind w:left="520" w:hangingChars="520" w:hanging="520"/>
    </w:pPr>
  </w:style>
  <w:style w:type="paragraph" w:customStyle="1" w:styleId="-5">
    <w:name w:val="內文-前言"/>
    <w:basedOn w:val="a5"/>
    <w:semiHidden/>
    <w:qFormat/>
    <w:rsid w:val="00234884"/>
    <w:pPr>
      <w:adjustRightInd w:val="0"/>
      <w:snapToGrid w:val="0"/>
      <w:spacing w:line="560" w:lineRule="exact"/>
      <w:ind w:firstLineChars="200" w:firstLine="200"/>
      <w:jc w:val="both"/>
    </w:pPr>
    <w:rPr>
      <w:rFonts w:ascii="標楷體" w:eastAsia="標楷體" w:hAnsi="標楷體" w:cs="標楷體"/>
      <w:sz w:val="32"/>
      <w:szCs w:val="32"/>
    </w:rPr>
  </w:style>
  <w:style w:type="numbering" w:customStyle="1" w:styleId="3a">
    <w:name w:val="無清單3"/>
    <w:next w:val="a8"/>
    <w:uiPriority w:val="99"/>
    <w:semiHidden/>
    <w:unhideWhenUsed/>
    <w:rsid w:val="00234884"/>
  </w:style>
  <w:style w:type="table" w:customStyle="1" w:styleId="91">
    <w:name w:val="表格格線9"/>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文字41"/>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5"/>
    <w:uiPriority w:val="99"/>
    <w:semiHidden/>
    <w:rsid w:val="00234884"/>
    <w:pPr>
      <w:widowControl/>
      <w:spacing w:before="100" w:beforeAutospacing="1" w:after="100" w:afterAutospacing="1"/>
    </w:pPr>
    <w:rPr>
      <w:rFonts w:ascii="新細明體" w:hAnsi="新細明體" w:cs="新細明體"/>
      <w:kern w:val="0"/>
      <w:szCs w:val="24"/>
    </w:rPr>
  </w:style>
  <w:style w:type="paragraph" w:customStyle="1" w:styleId="A1-20P">
    <w:name w:val="A1大標-20P"/>
    <w:basedOn w:val="14"/>
    <w:qFormat/>
    <w:rsid w:val="00573EA6"/>
    <w:pPr>
      <w:adjustRightInd w:val="0"/>
      <w:spacing w:beforeLines="30" w:before="30" w:afterLines="50" w:after="50" w:line="560" w:lineRule="exact"/>
      <w:jc w:val="center"/>
    </w:pPr>
    <w:rPr>
      <w:rFonts w:ascii="標楷體" w:eastAsia="標楷體" w:hAnsi="標楷體"/>
      <w:sz w:val="40"/>
      <w:szCs w:val="36"/>
    </w:rPr>
  </w:style>
  <w:style w:type="paragraph" w:customStyle="1" w:styleId="A2-18P">
    <w:name w:val="A2中標-18P"/>
    <w:basedOn w:val="A1-20P"/>
    <w:qFormat/>
    <w:rsid w:val="0003126B"/>
    <w:pPr>
      <w:spacing w:afterLines="0" w:after="0"/>
      <w:ind w:left="200" w:hangingChars="200" w:hanging="200"/>
      <w:jc w:val="both"/>
    </w:pPr>
    <w:rPr>
      <w:sz w:val="36"/>
    </w:rPr>
  </w:style>
  <w:style w:type="paragraph" w:customStyle="1" w:styleId="A316P">
    <w:name w:val="A3小標16P"/>
    <w:basedOn w:val="A2-18P"/>
    <w:qFormat/>
    <w:rsid w:val="00573EA6"/>
    <w:pPr>
      <w:ind w:leftChars="100" w:left="100"/>
    </w:pPr>
    <w:rPr>
      <w:sz w:val="32"/>
    </w:rPr>
  </w:style>
  <w:style w:type="paragraph" w:customStyle="1" w:styleId="0-">
    <w:name w:val="0內文(一)-不加粗"/>
    <w:basedOn w:val="affffff"/>
    <w:qFormat/>
    <w:rsid w:val="00C26579"/>
    <w:pPr>
      <w:spacing w:beforeLines="30" w:before="30" w:line="560" w:lineRule="exact"/>
    </w:pPr>
    <w:rPr>
      <w:sz w:val="28"/>
      <w:szCs w:val="28"/>
    </w:rPr>
  </w:style>
  <w:style w:type="paragraph" w:customStyle="1" w:styleId="012">
    <w:name w:val="01內文_第一行空2字元"/>
    <w:basedOn w:val="0-"/>
    <w:qFormat/>
    <w:rsid w:val="00C94E17"/>
  </w:style>
  <w:style w:type="paragraph" w:customStyle="1" w:styleId="0214">
    <w:name w:val="02內文1_空4字元"/>
    <w:basedOn w:val="012"/>
    <w:qFormat/>
    <w:rsid w:val="00573EA6"/>
    <w:pPr>
      <w:ind w:firstLineChars="400" w:firstLine="400"/>
    </w:pPr>
  </w:style>
  <w:style w:type="paragraph" w:customStyle="1" w:styleId="0316P">
    <w:name w:val="03內文一、16P"/>
    <w:basedOn w:val="0214"/>
    <w:qFormat/>
    <w:rsid w:val="003E4A60"/>
    <w:pPr>
      <w:ind w:firstLineChars="0" w:firstLine="0"/>
    </w:pPr>
    <w:rPr>
      <w:b/>
      <w:sz w:val="32"/>
    </w:rPr>
  </w:style>
  <w:style w:type="paragraph" w:customStyle="1" w:styleId="-6">
    <w:name w:val="內文-戊、（一）（二）"/>
    <w:basedOn w:val="a5"/>
    <w:qFormat/>
    <w:rsid w:val="00C26579"/>
    <w:pPr>
      <w:spacing w:line="540" w:lineRule="exact"/>
      <w:ind w:firstLineChars="200" w:firstLine="640"/>
      <w:jc w:val="both"/>
    </w:pPr>
    <w:rPr>
      <w:rFonts w:ascii="標楷體" w:eastAsia="標楷體" w:hAnsi="標楷體" w:cs="標楷體"/>
      <w:sz w:val="32"/>
      <w:szCs w:val="32"/>
    </w:rPr>
  </w:style>
  <w:style w:type="paragraph" w:customStyle="1" w:styleId="00-">
    <w:name w:val="00內文(一)-加粗"/>
    <w:basedOn w:val="0-"/>
    <w:qFormat/>
    <w:rsid w:val="00C26579"/>
    <w:rPr>
      <w:b/>
    </w:rPr>
  </w:style>
  <w:style w:type="paragraph" w:customStyle="1" w:styleId="1fa">
    <w:name w:val="1內文表_標題"/>
    <w:basedOn w:val="a5"/>
    <w:qFormat/>
    <w:rsid w:val="00000689"/>
    <w:pPr>
      <w:widowControl/>
      <w:spacing w:before="240" w:line="600" w:lineRule="exact"/>
      <w:jc w:val="center"/>
      <w:outlineLvl w:val="3"/>
    </w:pPr>
    <w:rPr>
      <w:rFonts w:eastAsia="標楷體"/>
      <w:b/>
      <w:bCs/>
      <w:color w:val="000000" w:themeColor="text1"/>
      <w:kern w:val="0"/>
      <w:szCs w:val="24"/>
      <w:lang w:val="zh-TW"/>
    </w:rPr>
  </w:style>
  <w:style w:type="paragraph" w:customStyle="1" w:styleId="1A1">
    <w:name w:val="1A內文表_中華民國"/>
    <w:basedOn w:val="a5"/>
    <w:qFormat/>
    <w:rsid w:val="00000689"/>
    <w:pPr>
      <w:jc w:val="center"/>
    </w:pPr>
    <w:rPr>
      <w:rFonts w:eastAsia="標楷體"/>
      <w:color w:val="000000" w:themeColor="text1"/>
      <w:szCs w:val="22"/>
    </w:rPr>
  </w:style>
  <w:style w:type="paragraph" w:customStyle="1" w:styleId="1B0">
    <w:name w:val="1B內文表_單位"/>
    <w:basedOn w:val="1A1"/>
    <w:qFormat/>
    <w:rsid w:val="00000689"/>
    <w:pPr>
      <w:spacing w:line="240" w:lineRule="exact"/>
      <w:jc w:val="right"/>
    </w:pPr>
    <w:rPr>
      <w:sz w:val="20"/>
    </w:rPr>
  </w:style>
  <w:style w:type="paragraph" w:customStyle="1" w:styleId="9P">
    <w:name w:val="表註_9P"/>
    <w:basedOn w:val="a5"/>
    <w:qFormat/>
    <w:rsid w:val="005064BF"/>
    <w:pPr>
      <w:spacing w:line="240" w:lineRule="exact"/>
      <w:ind w:left="200" w:hangingChars="200" w:hanging="200"/>
      <w:jc w:val="both"/>
    </w:pPr>
    <w:rPr>
      <w:rFonts w:eastAsia="標楷體"/>
      <w:color w:val="000000" w:themeColor="text1"/>
      <w:sz w:val="18"/>
      <w:szCs w:val="18"/>
    </w:rPr>
  </w:style>
  <w:style w:type="paragraph" w:customStyle="1" w:styleId="1-12">
    <w:name w:val="1.-12"/>
    <w:basedOn w:val="3"/>
    <w:link w:val="1-120"/>
    <w:semiHidden/>
    <w:qFormat/>
    <w:rsid w:val="0003126B"/>
    <w:pPr>
      <w:widowControl w:val="0"/>
      <w:overflowPunct w:val="0"/>
      <w:snapToGrid/>
      <w:spacing w:line="460" w:lineRule="exact"/>
      <w:ind w:leftChars="0" w:left="0" w:firstLineChars="450" w:firstLine="1080"/>
      <w:outlineLvl w:val="9"/>
    </w:pPr>
    <w:rPr>
      <w:rFonts w:cs="新細明體"/>
      <w:noProof/>
      <w:kern w:val="2"/>
      <w:sz w:val="36"/>
      <w:szCs w:val="32"/>
    </w:rPr>
  </w:style>
  <w:style w:type="character" w:customStyle="1" w:styleId="1-120">
    <w:name w:val="1.-12 字元"/>
    <w:basedOn w:val="35"/>
    <w:link w:val="1-12"/>
    <w:semiHidden/>
    <w:rsid w:val="0003126B"/>
    <w:rPr>
      <w:rFonts w:ascii="標楷體" w:eastAsia="標楷體" w:hAnsi="標楷體" w:cs="新細明體"/>
      <w:bCs/>
      <w:noProof/>
      <w:kern w:val="2"/>
      <w:sz w:val="36"/>
      <w:szCs w:val="32"/>
      <w:lang w:val="zh-TW"/>
    </w:rPr>
  </w:style>
  <w:style w:type="paragraph" w:customStyle="1" w:styleId="2e">
    <w:name w:val="註2."/>
    <w:basedOn w:val="2c"/>
    <w:semiHidden/>
    <w:qFormat/>
    <w:rsid w:val="008247C8"/>
    <w:pPr>
      <w:ind w:leftChars="100" w:left="200"/>
    </w:pPr>
  </w:style>
  <w:style w:type="paragraph" w:customStyle="1" w:styleId="2f">
    <w:name w:val="註2.前單行"/>
    <w:basedOn w:val="2e"/>
    <w:semiHidden/>
    <w:qFormat/>
    <w:rsid w:val="008247C8"/>
    <w:pPr>
      <w:ind w:leftChars="150" w:left="250"/>
    </w:pPr>
    <w:rPr>
      <w:rFonts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2887">
      <w:bodyDiv w:val="1"/>
      <w:marLeft w:val="0"/>
      <w:marRight w:val="0"/>
      <w:marTop w:val="0"/>
      <w:marBottom w:val="0"/>
      <w:divBdr>
        <w:top w:val="none" w:sz="0" w:space="0" w:color="auto"/>
        <w:left w:val="none" w:sz="0" w:space="0" w:color="auto"/>
        <w:bottom w:val="none" w:sz="0" w:space="0" w:color="auto"/>
        <w:right w:val="none" w:sz="0" w:space="0" w:color="auto"/>
      </w:divBdr>
    </w:div>
    <w:div w:id="140587754">
      <w:bodyDiv w:val="1"/>
      <w:marLeft w:val="0"/>
      <w:marRight w:val="0"/>
      <w:marTop w:val="0"/>
      <w:marBottom w:val="0"/>
      <w:divBdr>
        <w:top w:val="none" w:sz="0" w:space="0" w:color="auto"/>
        <w:left w:val="none" w:sz="0" w:space="0" w:color="auto"/>
        <w:bottom w:val="none" w:sz="0" w:space="0" w:color="auto"/>
        <w:right w:val="none" w:sz="0" w:space="0" w:color="auto"/>
      </w:divBdr>
    </w:div>
    <w:div w:id="409885654">
      <w:bodyDiv w:val="1"/>
      <w:marLeft w:val="0"/>
      <w:marRight w:val="0"/>
      <w:marTop w:val="0"/>
      <w:marBottom w:val="0"/>
      <w:divBdr>
        <w:top w:val="none" w:sz="0" w:space="0" w:color="auto"/>
        <w:left w:val="none" w:sz="0" w:space="0" w:color="auto"/>
        <w:bottom w:val="none" w:sz="0" w:space="0" w:color="auto"/>
        <w:right w:val="none" w:sz="0" w:space="0" w:color="auto"/>
      </w:divBdr>
    </w:div>
    <w:div w:id="425536155">
      <w:bodyDiv w:val="1"/>
      <w:marLeft w:val="0"/>
      <w:marRight w:val="0"/>
      <w:marTop w:val="0"/>
      <w:marBottom w:val="0"/>
      <w:divBdr>
        <w:top w:val="none" w:sz="0" w:space="0" w:color="auto"/>
        <w:left w:val="none" w:sz="0" w:space="0" w:color="auto"/>
        <w:bottom w:val="none" w:sz="0" w:space="0" w:color="auto"/>
        <w:right w:val="none" w:sz="0" w:space="0" w:color="auto"/>
      </w:divBdr>
    </w:div>
    <w:div w:id="425539497">
      <w:bodyDiv w:val="1"/>
      <w:marLeft w:val="0"/>
      <w:marRight w:val="0"/>
      <w:marTop w:val="0"/>
      <w:marBottom w:val="0"/>
      <w:divBdr>
        <w:top w:val="none" w:sz="0" w:space="0" w:color="auto"/>
        <w:left w:val="none" w:sz="0" w:space="0" w:color="auto"/>
        <w:bottom w:val="none" w:sz="0" w:space="0" w:color="auto"/>
        <w:right w:val="none" w:sz="0" w:space="0" w:color="auto"/>
      </w:divBdr>
    </w:div>
    <w:div w:id="604310650">
      <w:bodyDiv w:val="1"/>
      <w:marLeft w:val="0"/>
      <w:marRight w:val="0"/>
      <w:marTop w:val="0"/>
      <w:marBottom w:val="0"/>
      <w:divBdr>
        <w:top w:val="none" w:sz="0" w:space="0" w:color="auto"/>
        <w:left w:val="none" w:sz="0" w:space="0" w:color="auto"/>
        <w:bottom w:val="none" w:sz="0" w:space="0" w:color="auto"/>
        <w:right w:val="none" w:sz="0" w:space="0" w:color="auto"/>
      </w:divBdr>
    </w:div>
    <w:div w:id="627900499">
      <w:bodyDiv w:val="1"/>
      <w:marLeft w:val="0"/>
      <w:marRight w:val="0"/>
      <w:marTop w:val="0"/>
      <w:marBottom w:val="0"/>
      <w:divBdr>
        <w:top w:val="none" w:sz="0" w:space="0" w:color="auto"/>
        <w:left w:val="none" w:sz="0" w:space="0" w:color="auto"/>
        <w:bottom w:val="none" w:sz="0" w:space="0" w:color="auto"/>
        <w:right w:val="none" w:sz="0" w:space="0" w:color="auto"/>
      </w:divBdr>
    </w:div>
    <w:div w:id="647130105">
      <w:bodyDiv w:val="1"/>
      <w:marLeft w:val="0"/>
      <w:marRight w:val="0"/>
      <w:marTop w:val="0"/>
      <w:marBottom w:val="0"/>
      <w:divBdr>
        <w:top w:val="none" w:sz="0" w:space="0" w:color="auto"/>
        <w:left w:val="none" w:sz="0" w:space="0" w:color="auto"/>
        <w:bottom w:val="none" w:sz="0" w:space="0" w:color="auto"/>
        <w:right w:val="none" w:sz="0" w:space="0" w:color="auto"/>
      </w:divBdr>
    </w:div>
    <w:div w:id="710811155">
      <w:bodyDiv w:val="1"/>
      <w:marLeft w:val="0"/>
      <w:marRight w:val="0"/>
      <w:marTop w:val="0"/>
      <w:marBottom w:val="0"/>
      <w:divBdr>
        <w:top w:val="none" w:sz="0" w:space="0" w:color="auto"/>
        <w:left w:val="none" w:sz="0" w:space="0" w:color="auto"/>
        <w:bottom w:val="none" w:sz="0" w:space="0" w:color="auto"/>
        <w:right w:val="none" w:sz="0" w:space="0" w:color="auto"/>
      </w:divBdr>
    </w:div>
    <w:div w:id="734553239">
      <w:bodyDiv w:val="1"/>
      <w:marLeft w:val="0"/>
      <w:marRight w:val="0"/>
      <w:marTop w:val="0"/>
      <w:marBottom w:val="0"/>
      <w:divBdr>
        <w:top w:val="none" w:sz="0" w:space="0" w:color="auto"/>
        <w:left w:val="none" w:sz="0" w:space="0" w:color="auto"/>
        <w:bottom w:val="none" w:sz="0" w:space="0" w:color="auto"/>
        <w:right w:val="none" w:sz="0" w:space="0" w:color="auto"/>
      </w:divBdr>
    </w:div>
    <w:div w:id="783307332">
      <w:bodyDiv w:val="1"/>
      <w:marLeft w:val="0"/>
      <w:marRight w:val="0"/>
      <w:marTop w:val="0"/>
      <w:marBottom w:val="0"/>
      <w:divBdr>
        <w:top w:val="none" w:sz="0" w:space="0" w:color="auto"/>
        <w:left w:val="none" w:sz="0" w:space="0" w:color="auto"/>
        <w:bottom w:val="none" w:sz="0" w:space="0" w:color="auto"/>
        <w:right w:val="none" w:sz="0" w:space="0" w:color="auto"/>
      </w:divBdr>
    </w:div>
    <w:div w:id="969281988">
      <w:bodyDiv w:val="1"/>
      <w:marLeft w:val="0"/>
      <w:marRight w:val="0"/>
      <w:marTop w:val="0"/>
      <w:marBottom w:val="0"/>
      <w:divBdr>
        <w:top w:val="none" w:sz="0" w:space="0" w:color="auto"/>
        <w:left w:val="none" w:sz="0" w:space="0" w:color="auto"/>
        <w:bottom w:val="none" w:sz="0" w:space="0" w:color="auto"/>
        <w:right w:val="none" w:sz="0" w:space="0" w:color="auto"/>
      </w:divBdr>
    </w:div>
    <w:div w:id="987982171">
      <w:bodyDiv w:val="1"/>
      <w:marLeft w:val="163"/>
      <w:marRight w:val="163"/>
      <w:marTop w:val="163"/>
      <w:marBottom w:val="0"/>
      <w:divBdr>
        <w:top w:val="none" w:sz="0" w:space="0" w:color="auto"/>
        <w:left w:val="none" w:sz="0" w:space="0" w:color="auto"/>
        <w:bottom w:val="none" w:sz="0" w:space="0" w:color="auto"/>
        <w:right w:val="none" w:sz="0" w:space="0" w:color="auto"/>
      </w:divBdr>
      <w:divsChild>
        <w:div w:id="405878162">
          <w:marLeft w:val="0"/>
          <w:marRight w:val="0"/>
          <w:marTop w:val="0"/>
          <w:marBottom w:val="0"/>
          <w:divBdr>
            <w:top w:val="none" w:sz="0" w:space="0" w:color="auto"/>
            <w:left w:val="none" w:sz="0" w:space="0" w:color="auto"/>
            <w:bottom w:val="none" w:sz="0" w:space="0" w:color="auto"/>
            <w:right w:val="none" w:sz="0" w:space="0" w:color="auto"/>
          </w:divBdr>
        </w:div>
      </w:divsChild>
    </w:div>
    <w:div w:id="1023286485">
      <w:bodyDiv w:val="1"/>
      <w:marLeft w:val="0"/>
      <w:marRight w:val="0"/>
      <w:marTop w:val="0"/>
      <w:marBottom w:val="0"/>
      <w:divBdr>
        <w:top w:val="none" w:sz="0" w:space="0" w:color="auto"/>
        <w:left w:val="none" w:sz="0" w:space="0" w:color="auto"/>
        <w:bottom w:val="none" w:sz="0" w:space="0" w:color="auto"/>
        <w:right w:val="none" w:sz="0" w:space="0" w:color="auto"/>
      </w:divBdr>
    </w:div>
    <w:div w:id="1120800648">
      <w:bodyDiv w:val="1"/>
      <w:marLeft w:val="0"/>
      <w:marRight w:val="0"/>
      <w:marTop w:val="0"/>
      <w:marBottom w:val="0"/>
      <w:divBdr>
        <w:top w:val="none" w:sz="0" w:space="0" w:color="auto"/>
        <w:left w:val="none" w:sz="0" w:space="0" w:color="auto"/>
        <w:bottom w:val="none" w:sz="0" w:space="0" w:color="auto"/>
        <w:right w:val="none" w:sz="0" w:space="0" w:color="auto"/>
      </w:divBdr>
    </w:div>
    <w:div w:id="1151827434">
      <w:bodyDiv w:val="1"/>
      <w:marLeft w:val="0"/>
      <w:marRight w:val="0"/>
      <w:marTop w:val="0"/>
      <w:marBottom w:val="0"/>
      <w:divBdr>
        <w:top w:val="none" w:sz="0" w:space="0" w:color="auto"/>
        <w:left w:val="none" w:sz="0" w:space="0" w:color="auto"/>
        <w:bottom w:val="none" w:sz="0" w:space="0" w:color="auto"/>
        <w:right w:val="none" w:sz="0" w:space="0" w:color="auto"/>
      </w:divBdr>
    </w:div>
    <w:div w:id="1199781603">
      <w:bodyDiv w:val="1"/>
      <w:marLeft w:val="0"/>
      <w:marRight w:val="0"/>
      <w:marTop w:val="0"/>
      <w:marBottom w:val="0"/>
      <w:divBdr>
        <w:top w:val="none" w:sz="0" w:space="0" w:color="auto"/>
        <w:left w:val="none" w:sz="0" w:space="0" w:color="auto"/>
        <w:bottom w:val="none" w:sz="0" w:space="0" w:color="auto"/>
        <w:right w:val="none" w:sz="0" w:space="0" w:color="auto"/>
      </w:divBdr>
    </w:div>
    <w:div w:id="1301960803">
      <w:bodyDiv w:val="1"/>
      <w:marLeft w:val="0"/>
      <w:marRight w:val="0"/>
      <w:marTop w:val="0"/>
      <w:marBottom w:val="0"/>
      <w:divBdr>
        <w:top w:val="none" w:sz="0" w:space="0" w:color="auto"/>
        <w:left w:val="none" w:sz="0" w:space="0" w:color="auto"/>
        <w:bottom w:val="none" w:sz="0" w:space="0" w:color="auto"/>
        <w:right w:val="none" w:sz="0" w:space="0" w:color="auto"/>
      </w:divBdr>
    </w:div>
    <w:div w:id="1366952171">
      <w:bodyDiv w:val="1"/>
      <w:marLeft w:val="0"/>
      <w:marRight w:val="0"/>
      <w:marTop w:val="0"/>
      <w:marBottom w:val="0"/>
      <w:divBdr>
        <w:top w:val="none" w:sz="0" w:space="0" w:color="auto"/>
        <w:left w:val="none" w:sz="0" w:space="0" w:color="auto"/>
        <w:bottom w:val="none" w:sz="0" w:space="0" w:color="auto"/>
        <w:right w:val="none" w:sz="0" w:space="0" w:color="auto"/>
      </w:divBdr>
    </w:div>
    <w:div w:id="1421827150">
      <w:bodyDiv w:val="1"/>
      <w:marLeft w:val="0"/>
      <w:marRight w:val="0"/>
      <w:marTop w:val="0"/>
      <w:marBottom w:val="0"/>
      <w:divBdr>
        <w:top w:val="none" w:sz="0" w:space="0" w:color="auto"/>
        <w:left w:val="none" w:sz="0" w:space="0" w:color="auto"/>
        <w:bottom w:val="none" w:sz="0" w:space="0" w:color="auto"/>
        <w:right w:val="none" w:sz="0" w:space="0" w:color="auto"/>
      </w:divBdr>
    </w:div>
    <w:div w:id="1484006904">
      <w:bodyDiv w:val="1"/>
      <w:marLeft w:val="0"/>
      <w:marRight w:val="0"/>
      <w:marTop w:val="0"/>
      <w:marBottom w:val="0"/>
      <w:divBdr>
        <w:top w:val="none" w:sz="0" w:space="0" w:color="auto"/>
        <w:left w:val="none" w:sz="0" w:space="0" w:color="auto"/>
        <w:bottom w:val="none" w:sz="0" w:space="0" w:color="auto"/>
        <w:right w:val="none" w:sz="0" w:space="0" w:color="auto"/>
      </w:divBdr>
    </w:div>
    <w:div w:id="1503621852">
      <w:bodyDiv w:val="1"/>
      <w:marLeft w:val="0"/>
      <w:marRight w:val="0"/>
      <w:marTop w:val="0"/>
      <w:marBottom w:val="0"/>
      <w:divBdr>
        <w:top w:val="none" w:sz="0" w:space="0" w:color="auto"/>
        <w:left w:val="none" w:sz="0" w:space="0" w:color="auto"/>
        <w:bottom w:val="none" w:sz="0" w:space="0" w:color="auto"/>
        <w:right w:val="none" w:sz="0" w:space="0" w:color="auto"/>
      </w:divBdr>
    </w:div>
    <w:div w:id="1517571223">
      <w:bodyDiv w:val="1"/>
      <w:marLeft w:val="0"/>
      <w:marRight w:val="0"/>
      <w:marTop w:val="0"/>
      <w:marBottom w:val="0"/>
      <w:divBdr>
        <w:top w:val="none" w:sz="0" w:space="0" w:color="auto"/>
        <w:left w:val="none" w:sz="0" w:space="0" w:color="auto"/>
        <w:bottom w:val="none" w:sz="0" w:space="0" w:color="auto"/>
        <w:right w:val="none" w:sz="0" w:space="0" w:color="auto"/>
      </w:divBdr>
    </w:div>
    <w:div w:id="1606498873">
      <w:bodyDiv w:val="1"/>
      <w:marLeft w:val="0"/>
      <w:marRight w:val="0"/>
      <w:marTop w:val="0"/>
      <w:marBottom w:val="0"/>
      <w:divBdr>
        <w:top w:val="none" w:sz="0" w:space="0" w:color="auto"/>
        <w:left w:val="none" w:sz="0" w:space="0" w:color="auto"/>
        <w:bottom w:val="none" w:sz="0" w:space="0" w:color="auto"/>
        <w:right w:val="none" w:sz="0" w:space="0" w:color="auto"/>
      </w:divBdr>
    </w:div>
    <w:div w:id="1677923445">
      <w:bodyDiv w:val="1"/>
      <w:marLeft w:val="0"/>
      <w:marRight w:val="0"/>
      <w:marTop w:val="0"/>
      <w:marBottom w:val="0"/>
      <w:divBdr>
        <w:top w:val="none" w:sz="0" w:space="0" w:color="auto"/>
        <w:left w:val="none" w:sz="0" w:space="0" w:color="auto"/>
        <w:bottom w:val="none" w:sz="0" w:space="0" w:color="auto"/>
        <w:right w:val="none" w:sz="0" w:space="0" w:color="auto"/>
      </w:divBdr>
    </w:div>
    <w:div w:id="1691905714">
      <w:bodyDiv w:val="1"/>
      <w:marLeft w:val="0"/>
      <w:marRight w:val="0"/>
      <w:marTop w:val="0"/>
      <w:marBottom w:val="0"/>
      <w:divBdr>
        <w:top w:val="none" w:sz="0" w:space="0" w:color="auto"/>
        <w:left w:val="none" w:sz="0" w:space="0" w:color="auto"/>
        <w:bottom w:val="none" w:sz="0" w:space="0" w:color="auto"/>
        <w:right w:val="none" w:sz="0" w:space="0" w:color="auto"/>
      </w:divBdr>
      <w:divsChild>
        <w:div w:id="2070574438">
          <w:marLeft w:val="0"/>
          <w:marRight w:val="0"/>
          <w:marTop w:val="0"/>
          <w:marBottom w:val="0"/>
          <w:divBdr>
            <w:top w:val="none" w:sz="0" w:space="0" w:color="auto"/>
            <w:left w:val="none" w:sz="0" w:space="0" w:color="auto"/>
            <w:bottom w:val="none" w:sz="0" w:space="0" w:color="auto"/>
            <w:right w:val="none" w:sz="0" w:space="0" w:color="auto"/>
          </w:divBdr>
          <w:divsChild>
            <w:div w:id="1112088525">
              <w:marLeft w:val="0"/>
              <w:marRight w:val="0"/>
              <w:marTop w:val="0"/>
              <w:marBottom w:val="0"/>
              <w:divBdr>
                <w:top w:val="none" w:sz="0" w:space="0" w:color="auto"/>
                <w:left w:val="none" w:sz="0" w:space="0" w:color="auto"/>
                <w:bottom w:val="none" w:sz="0" w:space="0" w:color="auto"/>
                <w:right w:val="none" w:sz="0" w:space="0" w:color="auto"/>
              </w:divBdr>
              <w:divsChild>
                <w:div w:id="69548344">
                  <w:marLeft w:val="0"/>
                  <w:marRight w:val="0"/>
                  <w:marTop w:val="0"/>
                  <w:marBottom w:val="0"/>
                  <w:divBdr>
                    <w:top w:val="none" w:sz="0" w:space="0" w:color="auto"/>
                    <w:left w:val="none" w:sz="0" w:space="0" w:color="auto"/>
                    <w:bottom w:val="none" w:sz="0" w:space="0" w:color="auto"/>
                    <w:right w:val="none" w:sz="0" w:space="0" w:color="auto"/>
                  </w:divBdr>
                  <w:divsChild>
                    <w:div w:id="2140294600">
                      <w:marLeft w:val="0"/>
                      <w:marRight w:val="0"/>
                      <w:marTop w:val="0"/>
                      <w:marBottom w:val="0"/>
                      <w:divBdr>
                        <w:top w:val="none" w:sz="0" w:space="0" w:color="auto"/>
                        <w:left w:val="none" w:sz="0" w:space="0" w:color="auto"/>
                        <w:bottom w:val="none" w:sz="0" w:space="0" w:color="auto"/>
                        <w:right w:val="none" w:sz="0" w:space="0" w:color="auto"/>
                      </w:divBdr>
                      <w:divsChild>
                        <w:div w:id="1978686697">
                          <w:marLeft w:val="0"/>
                          <w:marRight w:val="0"/>
                          <w:marTop w:val="0"/>
                          <w:marBottom w:val="0"/>
                          <w:divBdr>
                            <w:top w:val="none" w:sz="0" w:space="0" w:color="auto"/>
                            <w:left w:val="none" w:sz="0" w:space="0" w:color="auto"/>
                            <w:bottom w:val="none" w:sz="0" w:space="0" w:color="auto"/>
                            <w:right w:val="none" w:sz="0" w:space="0" w:color="auto"/>
                          </w:divBdr>
                          <w:divsChild>
                            <w:div w:id="1563910704">
                              <w:marLeft w:val="0"/>
                              <w:marRight w:val="0"/>
                              <w:marTop w:val="0"/>
                              <w:marBottom w:val="0"/>
                              <w:divBdr>
                                <w:top w:val="none" w:sz="0" w:space="0" w:color="auto"/>
                                <w:left w:val="none" w:sz="0" w:space="0" w:color="auto"/>
                                <w:bottom w:val="none" w:sz="0" w:space="0" w:color="auto"/>
                                <w:right w:val="none" w:sz="0" w:space="0" w:color="auto"/>
                              </w:divBdr>
                              <w:divsChild>
                                <w:div w:id="361782491">
                                  <w:marLeft w:val="0"/>
                                  <w:marRight w:val="0"/>
                                  <w:marTop w:val="0"/>
                                  <w:marBottom w:val="0"/>
                                  <w:divBdr>
                                    <w:top w:val="none" w:sz="0" w:space="0" w:color="auto"/>
                                    <w:left w:val="none" w:sz="0" w:space="0" w:color="auto"/>
                                    <w:bottom w:val="none" w:sz="0" w:space="0" w:color="auto"/>
                                    <w:right w:val="none" w:sz="0" w:space="0" w:color="auto"/>
                                  </w:divBdr>
                                  <w:divsChild>
                                    <w:div w:id="1776055071">
                                      <w:marLeft w:val="0"/>
                                      <w:marRight w:val="0"/>
                                      <w:marTop w:val="0"/>
                                      <w:marBottom w:val="0"/>
                                      <w:divBdr>
                                        <w:top w:val="none" w:sz="0" w:space="0" w:color="auto"/>
                                        <w:left w:val="none" w:sz="0" w:space="0" w:color="auto"/>
                                        <w:bottom w:val="none" w:sz="0" w:space="0" w:color="auto"/>
                                        <w:right w:val="none" w:sz="0" w:space="0" w:color="auto"/>
                                      </w:divBdr>
                                      <w:divsChild>
                                        <w:div w:id="931741439">
                                          <w:marLeft w:val="0"/>
                                          <w:marRight w:val="0"/>
                                          <w:marTop w:val="0"/>
                                          <w:marBottom w:val="0"/>
                                          <w:divBdr>
                                            <w:top w:val="none" w:sz="0" w:space="0" w:color="auto"/>
                                            <w:left w:val="none" w:sz="0" w:space="0" w:color="auto"/>
                                            <w:bottom w:val="none" w:sz="0" w:space="0" w:color="auto"/>
                                            <w:right w:val="none" w:sz="0" w:space="0" w:color="auto"/>
                                          </w:divBdr>
                                          <w:divsChild>
                                            <w:div w:id="21210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4977962">
      <w:bodyDiv w:val="1"/>
      <w:marLeft w:val="0"/>
      <w:marRight w:val="0"/>
      <w:marTop w:val="0"/>
      <w:marBottom w:val="0"/>
      <w:divBdr>
        <w:top w:val="none" w:sz="0" w:space="0" w:color="auto"/>
        <w:left w:val="none" w:sz="0" w:space="0" w:color="auto"/>
        <w:bottom w:val="none" w:sz="0" w:space="0" w:color="auto"/>
        <w:right w:val="none" w:sz="0" w:space="0" w:color="auto"/>
      </w:divBdr>
      <w:divsChild>
        <w:div w:id="1248661288">
          <w:marLeft w:val="0"/>
          <w:marRight w:val="0"/>
          <w:marTop w:val="0"/>
          <w:marBottom w:val="0"/>
          <w:divBdr>
            <w:top w:val="none" w:sz="0" w:space="0" w:color="auto"/>
            <w:left w:val="none" w:sz="0" w:space="0" w:color="auto"/>
            <w:bottom w:val="none" w:sz="0" w:space="0" w:color="auto"/>
            <w:right w:val="none" w:sz="0" w:space="0" w:color="auto"/>
          </w:divBdr>
          <w:divsChild>
            <w:div w:id="1461260848">
              <w:marLeft w:val="0"/>
              <w:marRight w:val="0"/>
              <w:marTop w:val="0"/>
              <w:marBottom w:val="0"/>
              <w:divBdr>
                <w:top w:val="none" w:sz="0" w:space="0" w:color="auto"/>
                <w:left w:val="none" w:sz="0" w:space="0" w:color="auto"/>
                <w:bottom w:val="none" w:sz="0" w:space="0" w:color="auto"/>
                <w:right w:val="none" w:sz="0" w:space="0" w:color="auto"/>
              </w:divBdr>
              <w:divsChild>
                <w:div w:id="285281650">
                  <w:marLeft w:val="0"/>
                  <w:marRight w:val="0"/>
                  <w:marTop w:val="0"/>
                  <w:marBottom w:val="0"/>
                  <w:divBdr>
                    <w:top w:val="none" w:sz="0" w:space="0" w:color="auto"/>
                    <w:left w:val="none" w:sz="0" w:space="0" w:color="auto"/>
                    <w:bottom w:val="none" w:sz="0" w:space="0" w:color="auto"/>
                    <w:right w:val="none" w:sz="0" w:space="0" w:color="auto"/>
                  </w:divBdr>
                  <w:divsChild>
                    <w:div w:id="1747603509">
                      <w:marLeft w:val="0"/>
                      <w:marRight w:val="0"/>
                      <w:marTop w:val="0"/>
                      <w:marBottom w:val="0"/>
                      <w:divBdr>
                        <w:top w:val="none" w:sz="0" w:space="0" w:color="auto"/>
                        <w:left w:val="none" w:sz="0" w:space="0" w:color="auto"/>
                        <w:bottom w:val="none" w:sz="0" w:space="0" w:color="auto"/>
                        <w:right w:val="none" w:sz="0" w:space="0" w:color="auto"/>
                      </w:divBdr>
                      <w:divsChild>
                        <w:div w:id="2090543473">
                          <w:marLeft w:val="0"/>
                          <w:marRight w:val="0"/>
                          <w:marTop w:val="0"/>
                          <w:marBottom w:val="0"/>
                          <w:divBdr>
                            <w:top w:val="none" w:sz="0" w:space="0" w:color="auto"/>
                            <w:left w:val="none" w:sz="0" w:space="0" w:color="auto"/>
                            <w:bottom w:val="none" w:sz="0" w:space="0" w:color="auto"/>
                            <w:right w:val="none" w:sz="0" w:space="0" w:color="auto"/>
                          </w:divBdr>
                          <w:divsChild>
                            <w:div w:id="325860016">
                              <w:marLeft w:val="0"/>
                              <w:marRight w:val="0"/>
                              <w:marTop w:val="0"/>
                              <w:marBottom w:val="0"/>
                              <w:divBdr>
                                <w:top w:val="none" w:sz="0" w:space="0" w:color="auto"/>
                                <w:left w:val="none" w:sz="0" w:space="0" w:color="auto"/>
                                <w:bottom w:val="none" w:sz="0" w:space="0" w:color="auto"/>
                                <w:right w:val="none" w:sz="0" w:space="0" w:color="auto"/>
                              </w:divBdr>
                              <w:divsChild>
                                <w:div w:id="796920049">
                                  <w:marLeft w:val="0"/>
                                  <w:marRight w:val="0"/>
                                  <w:marTop w:val="0"/>
                                  <w:marBottom w:val="0"/>
                                  <w:divBdr>
                                    <w:top w:val="none" w:sz="0" w:space="0" w:color="auto"/>
                                    <w:left w:val="none" w:sz="0" w:space="0" w:color="auto"/>
                                    <w:bottom w:val="none" w:sz="0" w:space="0" w:color="auto"/>
                                    <w:right w:val="none" w:sz="0" w:space="0" w:color="auto"/>
                                  </w:divBdr>
                                  <w:divsChild>
                                    <w:div w:id="1830711055">
                                      <w:marLeft w:val="0"/>
                                      <w:marRight w:val="0"/>
                                      <w:marTop w:val="0"/>
                                      <w:marBottom w:val="0"/>
                                      <w:divBdr>
                                        <w:top w:val="none" w:sz="0" w:space="0" w:color="auto"/>
                                        <w:left w:val="none" w:sz="0" w:space="0" w:color="auto"/>
                                        <w:bottom w:val="none" w:sz="0" w:space="0" w:color="auto"/>
                                        <w:right w:val="none" w:sz="0" w:space="0" w:color="auto"/>
                                      </w:divBdr>
                                      <w:divsChild>
                                        <w:div w:id="1184516634">
                                          <w:marLeft w:val="0"/>
                                          <w:marRight w:val="0"/>
                                          <w:marTop w:val="0"/>
                                          <w:marBottom w:val="0"/>
                                          <w:divBdr>
                                            <w:top w:val="none" w:sz="0" w:space="0" w:color="auto"/>
                                            <w:left w:val="none" w:sz="0" w:space="0" w:color="auto"/>
                                            <w:bottom w:val="none" w:sz="0" w:space="0" w:color="auto"/>
                                            <w:right w:val="none" w:sz="0" w:space="0" w:color="auto"/>
                                          </w:divBdr>
                                          <w:divsChild>
                                            <w:div w:id="12022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8562384">
      <w:bodyDiv w:val="1"/>
      <w:marLeft w:val="0"/>
      <w:marRight w:val="0"/>
      <w:marTop w:val="0"/>
      <w:marBottom w:val="0"/>
      <w:divBdr>
        <w:top w:val="none" w:sz="0" w:space="0" w:color="auto"/>
        <w:left w:val="none" w:sz="0" w:space="0" w:color="auto"/>
        <w:bottom w:val="none" w:sz="0" w:space="0" w:color="auto"/>
        <w:right w:val="none" w:sz="0" w:space="0" w:color="auto"/>
      </w:divBdr>
    </w:div>
    <w:div w:id="1902136302">
      <w:bodyDiv w:val="1"/>
      <w:marLeft w:val="0"/>
      <w:marRight w:val="0"/>
      <w:marTop w:val="0"/>
      <w:marBottom w:val="0"/>
      <w:divBdr>
        <w:top w:val="none" w:sz="0" w:space="0" w:color="auto"/>
        <w:left w:val="none" w:sz="0" w:space="0" w:color="auto"/>
        <w:bottom w:val="none" w:sz="0" w:space="0" w:color="auto"/>
        <w:right w:val="none" w:sz="0" w:space="0" w:color="auto"/>
      </w:divBdr>
    </w:div>
    <w:div w:id="1933080978">
      <w:bodyDiv w:val="1"/>
      <w:marLeft w:val="0"/>
      <w:marRight w:val="0"/>
      <w:marTop w:val="0"/>
      <w:marBottom w:val="0"/>
      <w:divBdr>
        <w:top w:val="none" w:sz="0" w:space="0" w:color="auto"/>
        <w:left w:val="none" w:sz="0" w:space="0" w:color="auto"/>
        <w:bottom w:val="none" w:sz="0" w:space="0" w:color="auto"/>
        <w:right w:val="none" w:sz="0" w:space="0" w:color="auto"/>
      </w:divBdr>
    </w:div>
    <w:div w:id="1967614650">
      <w:bodyDiv w:val="1"/>
      <w:marLeft w:val="0"/>
      <w:marRight w:val="0"/>
      <w:marTop w:val="0"/>
      <w:marBottom w:val="0"/>
      <w:divBdr>
        <w:top w:val="none" w:sz="0" w:space="0" w:color="auto"/>
        <w:left w:val="none" w:sz="0" w:space="0" w:color="auto"/>
        <w:bottom w:val="none" w:sz="0" w:space="0" w:color="auto"/>
        <w:right w:val="none" w:sz="0" w:space="0" w:color="auto"/>
      </w:divBdr>
    </w:div>
    <w:div w:id="2044014839">
      <w:bodyDiv w:val="1"/>
      <w:marLeft w:val="0"/>
      <w:marRight w:val="0"/>
      <w:marTop w:val="0"/>
      <w:marBottom w:val="0"/>
      <w:divBdr>
        <w:top w:val="none" w:sz="0" w:space="0" w:color="auto"/>
        <w:left w:val="none" w:sz="0" w:space="0" w:color="auto"/>
        <w:bottom w:val="none" w:sz="0" w:space="0" w:color="auto"/>
        <w:right w:val="none" w:sz="0" w:space="0" w:color="auto"/>
      </w:divBdr>
    </w:div>
    <w:div w:id="2049528759">
      <w:bodyDiv w:val="1"/>
      <w:marLeft w:val="0"/>
      <w:marRight w:val="0"/>
      <w:marTop w:val="0"/>
      <w:marBottom w:val="0"/>
      <w:divBdr>
        <w:top w:val="none" w:sz="0" w:space="0" w:color="auto"/>
        <w:left w:val="none" w:sz="0" w:space="0" w:color="auto"/>
        <w:bottom w:val="none" w:sz="0" w:space="0" w:color="auto"/>
        <w:right w:val="none" w:sz="0" w:space="0" w:color="auto"/>
      </w:divBdr>
    </w:div>
    <w:div w:id="2060736788">
      <w:bodyDiv w:val="1"/>
      <w:marLeft w:val="0"/>
      <w:marRight w:val="0"/>
      <w:marTop w:val="0"/>
      <w:marBottom w:val="0"/>
      <w:divBdr>
        <w:top w:val="none" w:sz="0" w:space="0" w:color="auto"/>
        <w:left w:val="none" w:sz="0" w:space="0" w:color="auto"/>
        <w:bottom w:val="none" w:sz="0" w:space="0" w:color="auto"/>
        <w:right w:val="none" w:sz="0" w:space="0" w:color="auto"/>
      </w:divBdr>
    </w:div>
    <w:div w:id="21004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933B-5474-4960-8181-785AB81A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2418</Words>
  <Characters>2903</Characters>
  <Application>Microsoft Office Word</Application>
  <DocSecurity>0</DocSecurity>
  <Lines>138</Lines>
  <Paragraphs>147</Paragraphs>
  <ScaleCrop>false</ScaleCrop>
  <Company>Microsoft</Company>
  <LinksUpToDate>false</LinksUpToDate>
  <CharactersWithSpaces>5174</CharactersWithSpaces>
  <SharedDoc>false</SharedDoc>
  <HLinks>
    <vt:vector size="96" baseType="variant">
      <vt:variant>
        <vt:i4>1048636</vt:i4>
      </vt:variant>
      <vt:variant>
        <vt:i4>92</vt:i4>
      </vt:variant>
      <vt:variant>
        <vt:i4>0</vt:i4>
      </vt:variant>
      <vt:variant>
        <vt:i4>5</vt:i4>
      </vt:variant>
      <vt:variant>
        <vt:lpwstr/>
      </vt:variant>
      <vt:variant>
        <vt:lpwstr>_Toc455154878</vt:lpwstr>
      </vt:variant>
      <vt:variant>
        <vt:i4>1048636</vt:i4>
      </vt:variant>
      <vt:variant>
        <vt:i4>86</vt:i4>
      </vt:variant>
      <vt:variant>
        <vt:i4>0</vt:i4>
      </vt:variant>
      <vt:variant>
        <vt:i4>5</vt:i4>
      </vt:variant>
      <vt:variant>
        <vt:lpwstr/>
      </vt:variant>
      <vt:variant>
        <vt:lpwstr>_Toc455154877</vt:lpwstr>
      </vt:variant>
      <vt:variant>
        <vt:i4>1048636</vt:i4>
      </vt:variant>
      <vt:variant>
        <vt:i4>80</vt:i4>
      </vt:variant>
      <vt:variant>
        <vt:i4>0</vt:i4>
      </vt:variant>
      <vt:variant>
        <vt:i4>5</vt:i4>
      </vt:variant>
      <vt:variant>
        <vt:lpwstr/>
      </vt:variant>
      <vt:variant>
        <vt:lpwstr>_Toc455154876</vt:lpwstr>
      </vt:variant>
      <vt:variant>
        <vt:i4>1048636</vt:i4>
      </vt:variant>
      <vt:variant>
        <vt:i4>74</vt:i4>
      </vt:variant>
      <vt:variant>
        <vt:i4>0</vt:i4>
      </vt:variant>
      <vt:variant>
        <vt:i4>5</vt:i4>
      </vt:variant>
      <vt:variant>
        <vt:lpwstr/>
      </vt:variant>
      <vt:variant>
        <vt:lpwstr>_Toc455154875</vt:lpwstr>
      </vt:variant>
      <vt:variant>
        <vt:i4>1048636</vt:i4>
      </vt:variant>
      <vt:variant>
        <vt:i4>68</vt:i4>
      </vt:variant>
      <vt:variant>
        <vt:i4>0</vt:i4>
      </vt:variant>
      <vt:variant>
        <vt:i4>5</vt:i4>
      </vt:variant>
      <vt:variant>
        <vt:lpwstr/>
      </vt:variant>
      <vt:variant>
        <vt:lpwstr>_Toc455154874</vt:lpwstr>
      </vt:variant>
      <vt:variant>
        <vt:i4>1048636</vt:i4>
      </vt:variant>
      <vt:variant>
        <vt:i4>62</vt:i4>
      </vt:variant>
      <vt:variant>
        <vt:i4>0</vt:i4>
      </vt:variant>
      <vt:variant>
        <vt:i4>5</vt:i4>
      </vt:variant>
      <vt:variant>
        <vt:lpwstr/>
      </vt:variant>
      <vt:variant>
        <vt:lpwstr>_Toc455154873</vt:lpwstr>
      </vt:variant>
      <vt:variant>
        <vt:i4>1048636</vt:i4>
      </vt:variant>
      <vt:variant>
        <vt:i4>56</vt:i4>
      </vt:variant>
      <vt:variant>
        <vt:i4>0</vt:i4>
      </vt:variant>
      <vt:variant>
        <vt:i4>5</vt:i4>
      </vt:variant>
      <vt:variant>
        <vt:lpwstr/>
      </vt:variant>
      <vt:variant>
        <vt:lpwstr>_Toc455154872</vt:lpwstr>
      </vt:variant>
      <vt:variant>
        <vt:i4>1048636</vt:i4>
      </vt:variant>
      <vt:variant>
        <vt:i4>50</vt:i4>
      </vt:variant>
      <vt:variant>
        <vt:i4>0</vt:i4>
      </vt:variant>
      <vt:variant>
        <vt:i4>5</vt:i4>
      </vt:variant>
      <vt:variant>
        <vt:lpwstr/>
      </vt:variant>
      <vt:variant>
        <vt:lpwstr>_Toc455154871</vt:lpwstr>
      </vt:variant>
      <vt:variant>
        <vt:i4>1048636</vt:i4>
      </vt:variant>
      <vt:variant>
        <vt:i4>44</vt:i4>
      </vt:variant>
      <vt:variant>
        <vt:i4>0</vt:i4>
      </vt:variant>
      <vt:variant>
        <vt:i4>5</vt:i4>
      </vt:variant>
      <vt:variant>
        <vt:lpwstr/>
      </vt:variant>
      <vt:variant>
        <vt:lpwstr>_Toc455154870</vt:lpwstr>
      </vt:variant>
      <vt:variant>
        <vt:i4>1114172</vt:i4>
      </vt:variant>
      <vt:variant>
        <vt:i4>38</vt:i4>
      </vt:variant>
      <vt:variant>
        <vt:i4>0</vt:i4>
      </vt:variant>
      <vt:variant>
        <vt:i4>5</vt:i4>
      </vt:variant>
      <vt:variant>
        <vt:lpwstr/>
      </vt:variant>
      <vt:variant>
        <vt:lpwstr>_Toc455154869</vt:lpwstr>
      </vt:variant>
      <vt:variant>
        <vt:i4>1114172</vt:i4>
      </vt:variant>
      <vt:variant>
        <vt:i4>32</vt:i4>
      </vt:variant>
      <vt:variant>
        <vt:i4>0</vt:i4>
      </vt:variant>
      <vt:variant>
        <vt:i4>5</vt:i4>
      </vt:variant>
      <vt:variant>
        <vt:lpwstr/>
      </vt:variant>
      <vt:variant>
        <vt:lpwstr>_Toc455154868</vt:lpwstr>
      </vt:variant>
      <vt:variant>
        <vt:i4>1114172</vt:i4>
      </vt:variant>
      <vt:variant>
        <vt:i4>26</vt:i4>
      </vt:variant>
      <vt:variant>
        <vt:i4>0</vt:i4>
      </vt:variant>
      <vt:variant>
        <vt:i4>5</vt:i4>
      </vt:variant>
      <vt:variant>
        <vt:lpwstr/>
      </vt:variant>
      <vt:variant>
        <vt:lpwstr>_Toc455154867</vt:lpwstr>
      </vt:variant>
      <vt:variant>
        <vt:i4>1114172</vt:i4>
      </vt:variant>
      <vt:variant>
        <vt:i4>20</vt:i4>
      </vt:variant>
      <vt:variant>
        <vt:i4>0</vt:i4>
      </vt:variant>
      <vt:variant>
        <vt:i4>5</vt:i4>
      </vt:variant>
      <vt:variant>
        <vt:lpwstr/>
      </vt:variant>
      <vt:variant>
        <vt:lpwstr>_Toc455154866</vt:lpwstr>
      </vt:variant>
      <vt:variant>
        <vt:i4>1114172</vt:i4>
      </vt:variant>
      <vt:variant>
        <vt:i4>14</vt:i4>
      </vt:variant>
      <vt:variant>
        <vt:i4>0</vt:i4>
      </vt:variant>
      <vt:variant>
        <vt:i4>5</vt:i4>
      </vt:variant>
      <vt:variant>
        <vt:lpwstr/>
      </vt:variant>
      <vt:variant>
        <vt:lpwstr>_Toc455154865</vt:lpwstr>
      </vt:variant>
      <vt:variant>
        <vt:i4>1114172</vt:i4>
      </vt:variant>
      <vt:variant>
        <vt:i4>8</vt:i4>
      </vt:variant>
      <vt:variant>
        <vt:i4>0</vt:i4>
      </vt:variant>
      <vt:variant>
        <vt:i4>5</vt:i4>
      </vt:variant>
      <vt:variant>
        <vt:lpwstr/>
      </vt:variant>
      <vt:variant>
        <vt:lpwstr>_Toc455154864</vt:lpwstr>
      </vt:variant>
      <vt:variant>
        <vt:i4>1114172</vt:i4>
      </vt:variant>
      <vt:variant>
        <vt:i4>2</vt:i4>
      </vt:variant>
      <vt:variant>
        <vt:i4>0</vt:i4>
      </vt:variant>
      <vt:variant>
        <vt:i4>5</vt:i4>
      </vt:variant>
      <vt:variant>
        <vt:lpwstr/>
      </vt:variant>
      <vt:variant>
        <vt:lpwstr>_Toc455154863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duck</dc:creator>
  <cp:lastModifiedBy>吳 雪峰</cp:lastModifiedBy>
  <cp:revision>2</cp:revision>
  <cp:lastPrinted>2025-06-27T01:39:00Z</cp:lastPrinted>
  <dcterms:created xsi:type="dcterms:W3CDTF">2025-07-02T10:07:00Z</dcterms:created>
  <dcterms:modified xsi:type="dcterms:W3CDTF">2025-07-02T10:07:00Z</dcterms:modified>
</cp:coreProperties>
</file>